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02" w:rsidRDefault="00237893" w:rsidP="00237893">
      <w:pPr>
        <w:jc w:val="center"/>
        <w:rPr>
          <w:b/>
          <w:sz w:val="36"/>
          <w:szCs w:val="36"/>
        </w:rPr>
      </w:pPr>
      <w:r w:rsidRPr="00237893">
        <w:rPr>
          <w:b/>
          <w:sz w:val="36"/>
          <w:szCs w:val="36"/>
        </w:rPr>
        <w:t>Применение повышающего коэффициента при отсутствии приборов учета</w:t>
      </w:r>
    </w:p>
    <w:p w:rsidR="00237893" w:rsidRDefault="00237893" w:rsidP="00B77098">
      <w:pPr>
        <w:rPr>
          <w:b/>
          <w:sz w:val="36"/>
          <w:szCs w:val="36"/>
        </w:rPr>
      </w:pPr>
      <w:r w:rsidRPr="00B77098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Собственники квартир и частных домов, не установившие </w:t>
      </w:r>
      <w:proofErr w:type="spellStart"/>
      <w:r w:rsidRPr="00B77098">
        <w:rPr>
          <w:rFonts w:ascii="Arial" w:hAnsi="Arial" w:cs="Arial"/>
          <w:color w:val="555555"/>
          <w:sz w:val="24"/>
          <w:szCs w:val="24"/>
          <w:shd w:val="clear" w:color="auto" w:fill="FFFFFF"/>
        </w:rPr>
        <w:t>водо</w:t>
      </w:r>
      <w:proofErr w:type="spellEnd"/>
      <w:r w:rsidRPr="00B77098">
        <w:rPr>
          <w:rFonts w:ascii="Arial" w:hAnsi="Arial" w:cs="Arial"/>
          <w:color w:val="555555"/>
          <w:sz w:val="24"/>
          <w:szCs w:val="24"/>
          <w:shd w:val="clear" w:color="auto" w:fill="FFFFFF"/>
        </w:rPr>
        <w:t>- и электросчетчики с 1 января 2017 года, будут платить за данные коммунальные услуги на 60% больше. Владельцам жилых помещений, имеющим техническую возможность монтажа приборов учета потребления горячей и холодной воды, но не установившим их, предстоит оплачивать данную коммунальную услугу по новым ценам. Норматив потребления для данной категории потребителей будет увеличен на 60%. Данное повышение продиктовано ФЗ №261 от 23 ноября 2009 г. и находится в соответствии с ПП РФ №306 от 23 мая 2006 г., которое утвердило «Правила установления и определения нормативов потребления коммунальных услуг».</w:t>
      </w:r>
      <w:r>
        <w:rPr>
          <w:rFonts w:ascii="Arial" w:hAnsi="Arial" w:cs="Arial"/>
          <w:color w:val="555555"/>
          <w:sz w:val="30"/>
          <w:szCs w:val="30"/>
        </w:rPr>
        <w:br/>
      </w:r>
      <w:r w:rsidRPr="00237893">
        <w:rPr>
          <w:b/>
          <w:sz w:val="36"/>
          <w:szCs w:val="36"/>
        </w:rPr>
        <w:t>Введение повышающего коэффициента при отсутствии приборов учета</w:t>
      </w:r>
    </w:p>
    <w:p w:rsidR="00237893" w:rsidRPr="00B77098" w:rsidRDefault="00237893" w:rsidP="00B77098">
      <w:pPr>
        <w:rPr>
          <w:b/>
          <w:sz w:val="24"/>
          <w:szCs w:val="24"/>
        </w:rPr>
      </w:pPr>
      <w:r w:rsidRPr="00B77098">
        <w:rPr>
          <w:rFonts w:ascii="Arial" w:hAnsi="Arial" w:cs="Arial"/>
          <w:color w:val="555555"/>
          <w:sz w:val="24"/>
          <w:szCs w:val="24"/>
          <w:shd w:val="clear" w:color="auto" w:fill="FFFFFF"/>
        </w:rPr>
        <w:t>Владельцы квартир обязаны оснастить их счетчиками потребления коммунальных услуг. Если имеется техническая возможность, то жилые помещения должны иметь приборы учета расхода тепла, электричества и воды. Данное требование сформулировано в п.5 ст.13 ФЗ №261 от 23.11.09 г. «Об энергосбережении и о повышении энергетической эффективности и о внесении изменений в отдельные законодательные акты РФ».</w:t>
      </w:r>
      <w:r w:rsidRPr="00B77098">
        <w:rPr>
          <w:rFonts w:ascii="Arial" w:hAnsi="Arial" w:cs="Arial"/>
          <w:color w:val="555555"/>
          <w:sz w:val="24"/>
          <w:szCs w:val="24"/>
        </w:rPr>
        <w:br/>
      </w:r>
      <w:r w:rsidRPr="00B77098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Согласно данному нормативному акту, счетчики услуг ЖКХ должны быть установлены как в индивидуальных жилых помещениях, так и в целом на дом. Такой подход позволяет наиболее точно вести учет потребленных ресурсов. На практике количество жилых помещений в многоквартирных домах, оснащенных счетчиками коммунальных услуг, далеко от 100%. Это означает, что не все собственники квартир выполнили требование вышеуказанного нормативного акта. Решение Правительства РФ, увеличивающее размер норм потребления услуг ЖКХ, принято для стимулирования владельцев жилья оснастить счетчиками воды, тепла и электричества свои квартиры и индивидуальные дома. Нормативно-правовой акт гласит о том, что к базовой норме потребления услуги будет применен коэффициент, повышающий ее стоимость для потребителя. Это приведет к тому, что владельцы жилых помещений, не установивших приборы учета, будут вынуждены увеличить свои расходы на оплату коммунальных услуг. Повышающий коэффициент к базовым тарифам на услуги водоснабжения, отопления и водоотведения прописан в ПП Российской Федерации №354 от 6.05.11 г. «О предоставлении коммунальный услуг собственникам и пользователям помещений в многоквартирных домах и жилых домов». Изменения в указанный нормативный акт внесены 17 декабря 2014 года. </w:t>
      </w:r>
      <w:proofErr w:type="gramStart"/>
      <w:r w:rsidRPr="00B77098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Нормы расходования горячей и холодной воды жителями квартир, с применением нового коэффициента, будут приняты Правительством субъектов РФ не позже 01.01.17 г. Вышеуказанные нормативно-правовые акты приводят к тому, что с первого дня 2017 года, владельцы частных домов и квартир в </w:t>
      </w:r>
      <w:proofErr w:type="spellStart"/>
      <w:r w:rsidRPr="00B77098">
        <w:rPr>
          <w:rFonts w:ascii="Arial" w:hAnsi="Arial" w:cs="Arial"/>
          <w:color w:val="555555"/>
          <w:sz w:val="24"/>
          <w:szCs w:val="24"/>
          <w:shd w:val="clear" w:color="auto" w:fill="FFFFFF"/>
        </w:rPr>
        <w:t>многоэтажках</w:t>
      </w:r>
      <w:proofErr w:type="spellEnd"/>
      <w:r w:rsidRPr="00B77098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, где не установлены </w:t>
      </w:r>
      <w:proofErr w:type="spellStart"/>
      <w:r w:rsidRPr="00B77098">
        <w:rPr>
          <w:rFonts w:ascii="Arial" w:hAnsi="Arial" w:cs="Arial"/>
          <w:color w:val="555555"/>
          <w:sz w:val="24"/>
          <w:szCs w:val="24"/>
          <w:shd w:val="clear" w:color="auto" w:fill="FFFFFF"/>
        </w:rPr>
        <w:t>общедомовые</w:t>
      </w:r>
      <w:proofErr w:type="spellEnd"/>
      <w:r w:rsidRPr="00B77098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и индивидуальные счетчики коммунальных услуг (при наличии технической возможности их монтажа), должны платить за тепло, свет</w:t>
      </w:r>
      <w:proofErr w:type="gramEnd"/>
      <w:r w:rsidRPr="00B77098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и воду по новым нормам потребления, которые учитывают повышающий коэффициент. Расходование ресурсов на </w:t>
      </w:r>
      <w:proofErr w:type="spellStart"/>
      <w:r w:rsidRPr="00B77098">
        <w:rPr>
          <w:rFonts w:ascii="Arial" w:hAnsi="Arial" w:cs="Arial"/>
          <w:color w:val="555555"/>
          <w:sz w:val="24"/>
          <w:szCs w:val="24"/>
          <w:shd w:val="clear" w:color="auto" w:fill="FFFFFF"/>
        </w:rPr>
        <w:t>общедомовые</w:t>
      </w:r>
      <w:proofErr w:type="spellEnd"/>
      <w:r w:rsidRPr="00B77098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нужды данной категорией собственников также будет осуществляться в соответствии с увеличенной на 60% по сравнению с «базовой» стоимостью. Оснащение квартиры счетчиками дает возможность платить лишь за тот объем коммунальных услуг, который реально потреблен. Владельцам квартир и УК (ТСЖ) следует совместными усилиями </w:t>
      </w:r>
      <w:r w:rsidRPr="00B77098">
        <w:rPr>
          <w:rFonts w:ascii="Arial" w:hAnsi="Arial" w:cs="Arial"/>
          <w:color w:val="555555"/>
          <w:sz w:val="24"/>
          <w:szCs w:val="24"/>
          <w:shd w:val="clear" w:color="auto" w:fill="FFFFFF"/>
        </w:rPr>
        <w:lastRenderedPageBreak/>
        <w:t xml:space="preserve">подходить к решению вопросов по установке </w:t>
      </w:r>
      <w:proofErr w:type="spellStart"/>
      <w:r w:rsidRPr="00B77098">
        <w:rPr>
          <w:rFonts w:ascii="Arial" w:hAnsi="Arial" w:cs="Arial"/>
          <w:color w:val="555555"/>
          <w:sz w:val="24"/>
          <w:szCs w:val="24"/>
          <w:shd w:val="clear" w:color="auto" w:fill="FFFFFF"/>
        </w:rPr>
        <w:t>общедомовых</w:t>
      </w:r>
      <w:proofErr w:type="spellEnd"/>
      <w:r w:rsidRPr="00B77098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и индивидуальных приборов учета потребления </w:t>
      </w:r>
      <w:proofErr w:type="spellStart"/>
      <w:r w:rsidRPr="00B77098">
        <w:rPr>
          <w:rFonts w:ascii="Arial" w:hAnsi="Arial" w:cs="Arial"/>
          <w:color w:val="555555"/>
          <w:sz w:val="24"/>
          <w:szCs w:val="24"/>
          <w:shd w:val="clear" w:color="auto" w:fill="FFFFFF"/>
        </w:rPr>
        <w:t>водо</w:t>
      </w:r>
      <w:proofErr w:type="spellEnd"/>
      <w:r w:rsidRPr="00B77098">
        <w:rPr>
          <w:rFonts w:ascii="Arial" w:hAnsi="Arial" w:cs="Arial"/>
          <w:color w:val="555555"/>
          <w:sz w:val="24"/>
          <w:szCs w:val="24"/>
          <w:shd w:val="clear" w:color="auto" w:fill="FFFFFF"/>
        </w:rPr>
        <w:t>-, тепл</w:t>
      </w:r>
      <w:proofErr w:type="gramStart"/>
      <w:r w:rsidRPr="00B77098">
        <w:rPr>
          <w:rFonts w:ascii="Arial" w:hAnsi="Arial" w:cs="Arial"/>
          <w:color w:val="555555"/>
          <w:sz w:val="24"/>
          <w:szCs w:val="24"/>
          <w:shd w:val="clear" w:color="auto" w:fill="FFFFFF"/>
        </w:rPr>
        <w:t>о-</w:t>
      </w:r>
      <w:proofErr w:type="gramEnd"/>
      <w:r w:rsidRPr="00B77098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и </w:t>
      </w:r>
      <w:proofErr w:type="spellStart"/>
      <w:r w:rsidRPr="00B77098">
        <w:rPr>
          <w:rFonts w:ascii="Arial" w:hAnsi="Arial" w:cs="Arial"/>
          <w:color w:val="555555"/>
          <w:sz w:val="24"/>
          <w:szCs w:val="24"/>
          <w:shd w:val="clear" w:color="auto" w:fill="FFFFFF"/>
        </w:rPr>
        <w:t>электроресурсов</w:t>
      </w:r>
      <w:proofErr w:type="spellEnd"/>
      <w:r w:rsidRPr="00B77098">
        <w:rPr>
          <w:rFonts w:ascii="Arial" w:hAnsi="Arial" w:cs="Arial"/>
          <w:color w:val="555555"/>
          <w:sz w:val="24"/>
          <w:szCs w:val="24"/>
          <w:shd w:val="clear" w:color="auto" w:fill="FFFFFF"/>
        </w:rPr>
        <w:t>. Как применяется повышающий коэффициент</w:t>
      </w:r>
      <w:r w:rsidRPr="00B77098">
        <w:rPr>
          <w:rFonts w:ascii="Arial" w:hAnsi="Arial" w:cs="Arial"/>
          <w:color w:val="555555"/>
          <w:sz w:val="24"/>
          <w:szCs w:val="24"/>
        </w:rPr>
        <w:br/>
      </w:r>
      <w:r w:rsidRPr="00B77098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Случаи применения при расчете повышающего коэффициента: Квартира или частный дом не оснащены счетчиками потребления воды (холодной и горячей) и электроэнергии; Прибор учета сломан, утрачен, истек срок его эксплуатации. На устранение указанных ситуаций, собственнику дается 3 месяца. По истечению указанного срока, если работа счетчиков не восстановлена, применяются новые нормы; Собственник не дает возможности в течение 3 месяцев; идущих подряд; представителю УК, ТСЖ или </w:t>
      </w:r>
      <w:proofErr w:type="spellStart"/>
      <w:r w:rsidRPr="00B77098">
        <w:rPr>
          <w:rFonts w:ascii="Arial" w:hAnsi="Arial" w:cs="Arial"/>
          <w:color w:val="555555"/>
          <w:sz w:val="24"/>
          <w:szCs w:val="24"/>
          <w:shd w:val="clear" w:color="auto" w:fill="FFFFFF"/>
        </w:rPr>
        <w:t>ресурсоснабжающей</w:t>
      </w:r>
      <w:proofErr w:type="spellEnd"/>
      <w:r w:rsidRPr="00B77098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компании проверить исправность счетчика и достоверность подаваемых показаний. В квитанции на оплату коммунальных услуг повышающий коэффициент должен быть выделен. Сотрудники УК или ТСЖ при расчете оплаты учитывают повышающий коэффициент на данные виды услуг. Они указывают в платежке плату за холодную и горячую воду, электричество и тепло отдельными строчками по действующим нормативам и повышенному коэффициенту. Последняя должна быть явно обозначена: «размер платы за коммунальную услугу в размере повышающего коэффициента».</w:t>
      </w:r>
      <w:r w:rsidRPr="00B77098">
        <w:rPr>
          <w:rFonts w:ascii="Arial" w:hAnsi="Arial" w:cs="Arial"/>
          <w:color w:val="555555"/>
          <w:sz w:val="24"/>
          <w:szCs w:val="24"/>
        </w:rPr>
        <w:br/>
      </w:r>
      <w:r w:rsidRPr="00B77098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Новые нормативы не применимы при расчете оплаты </w:t>
      </w:r>
      <w:proofErr w:type="gramStart"/>
      <w:r w:rsidRPr="00B77098">
        <w:rPr>
          <w:rFonts w:ascii="Arial" w:hAnsi="Arial" w:cs="Arial"/>
          <w:color w:val="555555"/>
          <w:sz w:val="24"/>
          <w:szCs w:val="24"/>
          <w:shd w:val="clear" w:color="auto" w:fill="FFFFFF"/>
        </w:rPr>
        <w:t>за</w:t>
      </w:r>
      <w:proofErr w:type="gramEnd"/>
      <w:r w:rsidRPr="00B77098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: Горячее водоснабжение, которое расходуется для конвертации в тепло; Услуги электроснабжения, холодного и горячего водоснабжения в коммуналках, в которых не установлены счетчики потребления указанных ресурсов; Водоотведение из жилого помещения. Требования об установке счетчиков на услуги по снабжению теплом, водой и электричеством не распространяются: На дома, признанные аварийными, ветхими, подлежащими сносу или капремонту; На здания, которые потребляют менее 5 кВт электроэнергии и не более 0,2 Гкал тепла в час. Если жилое помещение подпадает под вышеперечисленные категории, то представитель </w:t>
      </w:r>
      <w:proofErr w:type="spellStart"/>
      <w:r w:rsidRPr="00B77098">
        <w:rPr>
          <w:rFonts w:ascii="Arial" w:hAnsi="Arial" w:cs="Arial"/>
          <w:color w:val="555555"/>
          <w:sz w:val="24"/>
          <w:szCs w:val="24"/>
          <w:shd w:val="clear" w:color="auto" w:fill="FFFFFF"/>
        </w:rPr>
        <w:t>ресурсоснабжающей</w:t>
      </w:r>
      <w:proofErr w:type="spellEnd"/>
      <w:r w:rsidRPr="00B77098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организации или УК не вправе проводить техническую экспертизу на предмет отсутствия или наличия технической возможности монтажа счетчиков. Указанный критерий применяется исполнителем при наличии соответствующих сведений, которые содержатся в технической документации на </w:t>
      </w:r>
      <w:proofErr w:type="spellStart"/>
      <w:r w:rsidRPr="00B77098">
        <w:rPr>
          <w:rFonts w:ascii="Arial" w:hAnsi="Arial" w:cs="Arial"/>
          <w:color w:val="555555"/>
          <w:sz w:val="24"/>
          <w:szCs w:val="24"/>
          <w:shd w:val="clear" w:color="auto" w:fill="FFFFFF"/>
        </w:rPr>
        <w:t>многоэтажку</w:t>
      </w:r>
      <w:proofErr w:type="spellEnd"/>
      <w:r w:rsidRPr="00B77098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или в уведомлении местных властей. Средства, вырученные от применения повышающих коэффициентов, обращаются в доход управляющих организаций, ТСЖ и </w:t>
      </w:r>
      <w:proofErr w:type="spellStart"/>
      <w:r w:rsidRPr="00B77098">
        <w:rPr>
          <w:rFonts w:ascii="Arial" w:hAnsi="Arial" w:cs="Arial"/>
          <w:color w:val="555555"/>
          <w:sz w:val="24"/>
          <w:szCs w:val="24"/>
          <w:shd w:val="clear" w:color="auto" w:fill="FFFFFF"/>
        </w:rPr>
        <w:t>ресурсоснабжающих</w:t>
      </w:r>
      <w:proofErr w:type="spellEnd"/>
      <w:r w:rsidRPr="00B77098">
        <w:rPr>
          <w:rFonts w:ascii="Arial" w:hAnsi="Arial" w:cs="Arial"/>
          <w:color w:val="555555"/>
          <w:sz w:val="24"/>
          <w:szCs w:val="24"/>
          <w:shd w:val="clear" w:color="auto" w:fill="FFFFFF"/>
        </w:rPr>
        <w:t xml:space="preserve"> компаний.</w:t>
      </w:r>
      <w:r w:rsidRPr="00B77098">
        <w:rPr>
          <w:rFonts w:ascii="Arial" w:hAnsi="Arial" w:cs="Arial"/>
          <w:color w:val="555555"/>
          <w:sz w:val="24"/>
          <w:szCs w:val="24"/>
        </w:rPr>
        <w:br/>
      </w:r>
    </w:p>
    <w:sectPr w:rsidR="00237893" w:rsidRPr="00B77098" w:rsidSect="00B7709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37893"/>
    <w:rsid w:val="00237893"/>
    <w:rsid w:val="00860EC2"/>
    <w:rsid w:val="00B77098"/>
    <w:rsid w:val="00C00502"/>
    <w:rsid w:val="00CE5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378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2017-10-30T09:53:00Z</cp:lastPrinted>
  <dcterms:created xsi:type="dcterms:W3CDTF">2017-10-31T09:29:00Z</dcterms:created>
  <dcterms:modified xsi:type="dcterms:W3CDTF">2017-10-31T09:29:00Z</dcterms:modified>
</cp:coreProperties>
</file>