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FF" w:rsidRDefault="00695B41" w:rsidP="003D25FF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3D25F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9</w:t>
                            </w:r>
                            <w:r w:rsidR="00493A05"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3D25F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9</w:t>
                      </w:r>
                      <w:r w:rsidR="00493A05">
                        <w:rPr>
                          <w:szCs w:val="28"/>
                          <w:lang w:val="ru-RU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9A38C4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A71904">
                              <w:rPr>
                                <w:szCs w:val="28"/>
                                <w:lang w:val="ru-RU"/>
                              </w:rPr>
                              <w:t>9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 w:rsidR="00CF491E"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9A38C4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A71904">
                        <w:rPr>
                          <w:szCs w:val="28"/>
                          <w:lang w:val="ru-RU"/>
                        </w:rPr>
                        <w:t>9</w:t>
                      </w:r>
                      <w:r>
                        <w:rPr>
                          <w:szCs w:val="28"/>
                          <w:lang w:val="ru-RU"/>
                        </w:rPr>
                        <w:t>.0</w:t>
                      </w:r>
                      <w:r w:rsidR="00CF491E">
                        <w:rPr>
                          <w:szCs w:val="28"/>
                          <w:lang w:val="ru-RU"/>
                        </w:rPr>
                        <w:t>4</w:t>
                      </w:r>
                      <w:r>
                        <w:rPr>
                          <w:szCs w:val="28"/>
                          <w:lang w:val="ru-RU"/>
                        </w:rPr>
                        <w:t>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3D25FF" w:rsidRPr="003D25FF">
        <w:rPr>
          <w:b/>
          <w:szCs w:val="28"/>
        </w:rPr>
        <w:t xml:space="preserve">на право </w:t>
      </w:r>
    </w:p>
    <w:p w:rsidR="00773BF3" w:rsidRDefault="003D25FF" w:rsidP="003D25FF">
      <w:pPr>
        <w:rPr>
          <w:b/>
          <w:szCs w:val="28"/>
        </w:rPr>
      </w:pPr>
      <w:r w:rsidRPr="003D25FF">
        <w:rPr>
          <w:b/>
          <w:szCs w:val="28"/>
        </w:rPr>
        <w:t>заключения договора аренды</w:t>
      </w:r>
    </w:p>
    <w:p w:rsidR="003D25FF" w:rsidRDefault="003D25FF" w:rsidP="003D25FF">
      <w:pPr>
        <w:rPr>
          <w:b/>
          <w:szCs w:val="28"/>
        </w:rPr>
      </w:pPr>
      <w:r>
        <w:rPr>
          <w:b/>
          <w:szCs w:val="28"/>
        </w:rPr>
        <w:t>земельного участка с кадастровым</w:t>
      </w:r>
    </w:p>
    <w:p w:rsidR="003D25FF" w:rsidRPr="000819AB" w:rsidRDefault="003D25FF" w:rsidP="003D25FF">
      <w:pPr>
        <w:rPr>
          <w:szCs w:val="28"/>
        </w:rPr>
      </w:pPr>
      <w:r>
        <w:rPr>
          <w:b/>
          <w:szCs w:val="28"/>
        </w:rPr>
        <w:t>номером 59:24:1630101:871</w:t>
      </w:r>
    </w:p>
    <w:p w:rsidR="00F067F0" w:rsidRDefault="00F067F0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D2664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221CB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</w:t>
      </w:r>
      <w:bookmarkStart w:id="0" w:name="_GoBack"/>
      <w:bookmarkEnd w:id="0"/>
      <w:r w:rsidRPr="00D160E7">
        <w:rPr>
          <w:rFonts w:ascii="Times New Roman" w:hAnsi="Times New Roman" w:cs="Times New Roman"/>
          <w:sz w:val="28"/>
          <w:szCs w:val="28"/>
        </w:rPr>
        <w:t>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773BF3">
        <w:rPr>
          <w:rFonts w:ascii="Times New Roman" w:hAnsi="Times New Roman" w:cs="Times New Roman"/>
          <w:sz w:val="28"/>
          <w:szCs w:val="28"/>
        </w:rPr>
        <w:t xml:space="preserve">, </w:t>
      </w:r>
      <w:r w:rsidR="00095CE4">
        <w:rPr>
          <w:rFonts w:ascii="Times New Roman" w:hAnsi="Times New Roman" w:cs="Times New Roman"/>
          <w:sz w:val="28"/>
          <w:szCs w:val="28"/>
        </w:rPr>
        <w:t>принимая во внимание, что на публикацию информации о предоставлении земельного участка в аренду в газете «Новости Кунгурского края» от 04.03.2015 года</w:t>
      </w:r>
      <w:r w:rsidR="00D26640">
        <w:rPr>
          <w:rFonts w:ascii="Times New Roman" w:hAnsi="Times New Roman" w:cs="Times New Roman"/>
          <w:sz w:val="28"/>
          <w:szCs w:val="28"/>
        </w:rPr>
        <w:t>, поступило 2 заявления – от гражданки Семакиной Е.В. и гражданина Котельникова В.С.</w:t>
      </w:r>
      <w:r w:rsidR="00773BF3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Default="003748B0" w:rsidP="00A66DE0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773BF3">
        <w:rPr>
          <w:szCs w:val="28"/>
        </w:rPr>
        <w:t xml:space="preserve"> </w:t>
      </w:r>
      <w:r w:rsidR="009A38C4">
        <w:rPr>
          <w:szCs w:val="28"/>
        </w:rPr>
        <w:t xml:space="preserve">Провести аукцион </w:t>
      </w:r>
      <w:r w:rsidR="00A66DE0" w:rsidRPr="00A66DE0">
        <w:rPr>
          <w:szCs w:val="28"/>
        </w:rPr>
        <w:t>на право заключения договора аренды</w:t>
      </w:r>
      <w:r w:rsidR="00A66DE0">
        <w:rPr>
          <w:szCs w:val="28"/>
        </w:rPr>
        <w:t xml:space="preserve"> </w:t>
      </w:r>
      <w:r w:rsidR="00A66DE0" w:rsidRPr="00A66DE0">
        <w:rPr>
          <w:szCs w:val="28"/>
        </w:rPr>
        <w:t>земельного участка с кадастровым</w:t>
      </w:r>
      <w:r w:rsidR="00A66DE0">
        <w:rPr>
          <w:szCs w:val="28"/>
        </w:rPr>
        <w:t xml:space="preserve"> </w:t>
      </w:r>
      <w:r w:rsidR="00A66DE0" w:rsidRPr="00A66DE0">
        <w:rPr>
          <w:szCs w:val="28"/>
        </w:rPr>
        <w:t>номером 59:24:1630101:871</w:t>
      </w:r>
      <w:r w:rsidR="009B3929">
        <w:rPr>
          <w:szCs w:val="28"/>
        </w:rPr>
        <w:t xml:space="preserve">, категория: земли населенных пунктов, адрес: Пермский край, Кунгурский район, </w:t>
      </w:r>
      <w:r w:rsidR="00A66DE0">
        <w:rPr>
          <w:szCs w:val="28"/>
        </w:rPr>
        <w:t xml:space="preserve">                   д. Поповка</w:t>
      </w:r>
      <w:r w:rsidR="009B3929">
        <w:rPr>
          <w:szCs w:val="28"/>
        </w:rPr>
        <w:t xml:space="preserve">, разрешенное использование: для ведения личного подсобного хозяйства, площадью </w:t>
      </w:r>
      <w:r w:rsidR="00A66DE0">
        <w:rPr>
          <w:szCs w:val="28"/>
        </w:rPr>
        <w:t>527</w:t>
      </w:r>
      <w:r w:rsidR="009B3929">
        <w:rPr>
          <w:szCs w:val="28"/>
        </w:rPr>
        <w:t xml:space="preserve"> кв.м.;</w:t>
      </w:r>
    </w:p>
    <w:p w:rsid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2.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 xml:space="preserve">обеспечить организацию и проведение аукциона </w:t>
      </w:r>
      <w:r w:rsidR="00A66DE0" w:rsidRPr="00A66DE0">
        <w:rPr>
          <w:szCs w:val="28"/>
        </w:rPr>
        <w:t xml:space="preserve">на право заключения </w:t>
      </w:r>
      <w:r w:rsidR="00A66DE0" w:rsidRPr="00A66DE0">
        <w:rPr>
          <w:szCs w:val="28"/>
        </w:rPr>
        <w:lastRenderedPageBreak/>
        <w:t>договора аренды земельного участка</w:t>
      </w:r>
      <w:r w:rsidR="0014134C">
        <w:rPr>
          <w:szCs w:val="28"/>
        </w:rPr>
        <w:t>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9A38C4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2A76B9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       </w:t>
      </w:r>
      <w:r w:rsidR="00F27B13">
        <w:rPr>
          <w:szCs w:val="28"/>
        </w:rPr>
        <w:t xml:space="preserve">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2A" w:rsidRDefault="00F6512A">
      <w:r>
        <w:separator/>
      </w:r>
    </w:p>
  </w:endnote>
  <w:endnote w:type="continuationSeparator" w:id="0">
    <w:p w:rsidR="00F6512A" w:rsidRDefault="00F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2A" w:rsidRDefault="00F6512A">
      <w:r>
        <w:separator/>
      </w:r>
    </w:p>
  </w:footnote>
  <w:footnote w:type="continuationSeparator" w:id="0">
    <w:p w:rsidR="00F6512A" w:rsidRDefault="00F6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5555A"/>
    <w:rsid w:val="00064595"/>
    <w:rsid w:val="00066153"/>
    <w:rsid w:val="000819AB"/>
    <w:rsid w:val="00095CE4"/>
    <w:rsid w:val="00097994"/>
    <w:rsid w:val="000B7B37"/>
    <w:rsid w:val="000C2D90"/>
    <w:rsid w:val="000E1E5F"/>
    <w:rsid w:val="00112C17"/>
    <w:rsid w:val="00117D40"/>
    <w:rsid w:val="0014134C"/>
    <w:rsid w:val="00143108"/>
    <w:rsid w:val="00172F98"/>
    <w:rsid w:val="001B2E61"/>
    <w:rsid w:val="001B455D"/>
    <w:rsid w:val="00214DBE"/>
    <w:rsid w:val="002221CB"/>
    <w:rsid w:val="00223EA1"/>
    <w:rsid w:val="002643D8"/>
    <w:rsid w:val="00272F42"/>
    <w:rsid w:val="002802BE"/>
    <w:rsid w:val="002A76B9"/>
    <w:rsid w:val="002C323E"/>
    <w:rsid w:val="00311DAC"/>
    <w:rsid w:val="00325AE2"/>
    <w:rsid w:val="0034499E"/>
    <w:rsid w:val="0035218C"/>
    <w:rsid w:val="0036013B"/>
    <w:rsid w:val="00364259"/>
    <w:rsid w:val="003748B0"/>
    <w:rsid w:val="003B12B7"/>
    <w:rsid w:val="003D25FF"/>
    <w:rsid w:val="003D6E61"/>
    <w:rsid w:val="003E180B"/>
    <w:rsid w:val="004253C7"/>
    <w:rsid w:val="004524C0"/>
    <w:rsid w:val="00453994"/>
    <w:rsid w:val="0047083E"/>
    <w:rsid w:val="00482A25"/>
    <w:rsid w:val="00493A05"/>
    <w:rsid w:val="004D50F6"/>
    <w:rsid w:val="004E4D7B"/>
    <w:rsid w:val="004F4337"/>
    <w:rsid w:val="004F6BB4"/>
    <w:rsid w:val="00515A85"/>
    <w:rsid w:val="005438DB"/>
    <w:rsid w:val="00544392"/>
    <w:rsid w:val="00576D9F"/>
    <w:rsid w:val="005840C7"/>
    <w:rsid w:val="005955BE"/>
    <w:rsid w:val="005D4557"/>
    <w:rsid w:val="00614454"/>
    <w:rsid w:val="00625670"/>
    <w:rsid w:val="00663879"/>
    <w:rsid w:val="006708C5"/>
    <w:rsid w:val="00674D02"/>
    <w:rsid w:val="00695B41"/>
    <w:rsid w:val="006A5CBF"/>
    <w:rsid w:val="006D2FFA"/>
    <w:rsid w:val="006E55BA"/>
    <w:rsid w:val="006F0F0C"/>
    <w:rsid w:val="006F2B94"/>
    <w:rsid w:val="006F4008"/>
    <w:rsid w:val="00715A69"/>
    <w:rsid w:val="00722481"/>
    <w:rsid w:val="007724E5"/>
    <w:rsid w:val="00773BF3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936EC"/>
    <w:rsid w:val="008F1A83"/>
    <w:rsid w:val="00905A1A"/>
    <w:rsid w:val="0091420C"/>
    <w:rsid w:val="00923973"/>
    <w:rsid w:val="00973283"/>
    <w:rsid w:val="009751EA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42D4"/>
    <w:rsid w:val="00A66DE0"/>
    <w:rsid w:val="00A701BA"/>
    <w:rsid w:val="00A71904"/>
    <w:rsid w:val="00AA4EA7"/>
    <w:rsid w:val="00AD0240"/>
    <w:rsid w:val="00AE0B25"/>
    <w:rsid w:val="00B01DB0"/>
    <w:rsid w:val="00B17787"/>
    <w:rsid w:val="00B412DF"/>
    <w:rsid w:val="00B476FF"/>
    <w:rsid w:val="00B52664"/>
    <w:rsid w:val="00B655E8"/>
    <w:rsid w:val="00B921B5"/>
    <w:rsid w:val="00BB06B8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26640"/>
    <w:rsid w:val="00D309C8"/>
    <w:rsid w:val="00DF3619"/>
    <w:rsid w:val="00E215C0"/>
    <w:rsid w:val="00E23EA9"/>
    <w:rsid w:val="00E74A59"/>
    <w:rsid w:val="00EA0829"/>
    <w:rsid w:val="00EC0F16"/>
    <w:rsid w:val="00ED74EF"/>
    <w:rsid w:val="00EE580D"/>
    <w:rsid w:val="00F0231D"/>
    <w:rsid w:val="00F067F0"/>
    <w:rsid w:val="00F22F1F"/>
    <w:rsid w:val="00F27B13"/>
    <w:rsid w:val="00F31ED4"/>
    <w:rsid w:val="00F60842"/>
    <w:rsid w:val="00F6512A"/>
    <w:rsid w:val="00F6686C"/>
    <w:rsid w:val="00F81395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F3-71F3-4FF6-9638-2BEF5F9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E32C-F841-4B18-9489-5D32842A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Комп</cp:lastModifiedBy>
  <cp:revision>8</cp:revision>
  <cp:lastPrinted>2015-04-28T03:34:00Z</cp:lastPrinted>
  <dcterms:created xsi:type="dcterms:W3CDTF">2015-04-28T05:28:00Z</dcterms:created>
  <dcterms:modified xsi:type="dcterms:W3CDTF">2015-05-05T02:38:00Z</dcterms:modified>
</cp:coreProperties>
</file>