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3A" w:rsidRPr="00AB711A" w:rsidRDefault="00626C3A" w:rsidP="00450112">
      <w:pPr>
        <w:spacing w:before="100" w:beforeAutospacing="1" w:after="100" w:afterAutospacing="1" w:line="253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711A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13 Отдел надзорной деятельности</w:t>
      </w:r>
      <w:r w:rsidR="0016766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профилактической работы</w:t>
      </w:r>
      <w:r w:rsidRPr="00AB711A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 Кунгурскому городскому округу, Кунгурскому, Березовскому и </w:t>
      </w:r>
      <w:proofErr w:type="spellStart"/>
      <w:r w:rsidRPr="00AB711A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Кишертскому</w:t>
      </w:r>
      <w:proofErr w:type="spellEnd"/>
      <w:r w:rsidRPr="00AB711A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</w:t>
      </w:r>
      <w:r w:rsidR="0082701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ниципальным районам  предупреждает</w:t>
      </w:r>
      <w:r w:rsidRPr="00AB711A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.  </w:t>
      </w:r>
    </w:p>
    <w:p w:rsidR="00626C3A" w:rsidRPr="00AB711A" w:rsidRDefault="00626C3A" w:rsidP="00450112">
      <w:pPr>
        <w:spacing w:before="100" w:beforeAutospacing="1" w:after="100" w:afterAutospacing="1" w:line="253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B711A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"Готовьте" ямы правильно</w:t>
      </w:r>
    </w:p>
    <w:tbl>
      <w:tblPr>
        <w:tblW w:w="0" w:type="auto"/>
        <w:tblCellSpacing w:w="15" w:type="dxa"/>
        <w:tblInd w:w="-13" w:type="dxa"/>
        <w:tblBorders>
          <w:top w:val="single" w:sz="4" w:space="0" w:color="CCCCCC"/>
        </w:tblBorders>
        <w:tblCellMar>
          <w:top w:w="15" w:type="dxa"/>
          <w:left w:w="15" w:type="dxa"/>
          <w:bottom w:w="58" w:type="dxa"/>
          <w:right w:w="15" w:type="dxa"/>
        </w:tblCellMar>
        <w:tblLook w:val="00A0"/>
      </w:tblPr>
      <w:tblGrid>
        <w:gridCol w:w="96"/>
      </w:tblGrid>
      <w:tr w:rsidR="00626C3A" w:rsidRPr="00AB711A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</w:tcBorders>
            <w:vAlign w:val="center"/>
          </w:tcPr>
          <w:p w:rsidR="00626C3A" w:rsidRPr="00AB711A" w:rsidRDefault="00626C3A" w:rsidP="00EC6291">
            <w:pPr>
              <w:spacing w:after="0" w:line="207" w:lineRule="atLeas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26C3A" w:rsidRPr="00AB711A" w:rsidRDefault="00626C3A" w:rsidP="00450112">
      <w:pPr>
        <w:spacing w:after="2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E4E4E"/>
          <w:sz w:val="24"/>
          <w:szCs w:val="24"/>
          <w:lang w:eastAsia="ru-RU"/>
        </w:rPr>
        <w:t xml:space="preserve">    </w:t>
      </w:r>
      <w:r w:rsidR="00AB711A">
        <w:rPr>
          <w:rFonts w:ascii="Times New Roman" w:hAnsi="Times New Roman" w:cs="Times New Roman"/>
          <w:sz w:val="24"/>
          <w:szCs w:val="24"/>
          <w:lang w:eastAsia="ru-RU"/>
        </w:rPr>
        <w:t>Уважаемые жители</w:t>
      </w:r>
      <w:r w:rsidR="0016766C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Кунгура и </w:t>
      </w:r>
      <w:r w:rsidRPr="00AB71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11A">
        <w:rPr>
          <w:rFonts w:ascii="Times New Roman" w:hAnsi="Times New Roman" w:cs="Times New Roman"/>
          <w:sz w:val="24"/>
          <w:szCs w:val="24"/>
          <w:lang w:eastAsia="ru-RU"/>
        </w:rPr>
        <w:t>Кунгурского</w:t>
      </w:r>
      <w:proofErr w:type="spellEnd"/>
      <w:r w:rsidR="0016766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AB711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</w:t>
      </w:r>
      <w:r w:rsidR="0016766C">
        <w:rPr>
          <w:rFonts w:ascii="Times New Roman" w:hAnsi="Times New Roman" w:cs="Times New Roman"/>
          <w:sz w:val="24"/>
          <w:szCs w:val="24"/>
          <w:lang w:eastAsia="ru-RU"/>
        </w:rPr>
        <w:t xml:space="preserve"> в летние </w:t>
      </w:r>
      <w:r w:rsidR="00AB711A">
        <w:rPr>
          <w:rFonts w:ascii="Times New Roman" w:hAnsi="Times New Roman" w:cs="Times New Roman"/>
          <w:sz w:val="24"/>
          <w:szCs w:val="24"/>
          <w:lang w:eastAsia="ru-RU"/>
        </w:rPr>
        <w:t xml:space="preserve"> месяцы </w:t>
      </w:r>
      <w:r w:rsidRPr="00AB711A">
        <w:rPr>
          <w:rFonts w:ascii="Times New Roman" w:hAnsi="Times New Roman" w:cs="Times New Roman"/>
          <w:sz w:val="24"/>
          <w:szCs w:val="24"/>
          <w:lang w:eastAsia="ru-RU"/>
        </w:rPr>
        <w:t xml:space="preserve">- это время, когда в </w:t>
      </w:r>
      <w:r w:rsidR="0016766C">
        <w:rPr>
          <w:rFonts w:ascii="Times New Roman" w:hAnsi="Times New Roman" w:cs="Times New Roman"/>
          <w:sz w:val="24"/>
          <w:szCs w:val="24"/>
          <w:lang w:eastAsia="ru-RU"/>
        </w:rPr>
        <w:t xml:space="preserve">городах, </w:t>
      </w:r>
      <w:r w:rsidRPr="00AB711A">
        <w:rPr>
          <w:rFonts w:ascii="Times New Roman" w:hAnsi="Times New Roman" w:cs="Times New Roman"/>
          <w:sz w:val="24"/>
          <w:szCs w:val="24"/>
          <w:lang w:eastAsia="ru-RU"/>
        </w:rPr>
        <w:t xml:space="preserve">селах и деревнях, а также на приусадебных участках начинается сезон сбора урожая и заготовок овощей на зиму. Кроме того, это время для подготовки овощных ям к закладке урожая. Как показывает практика, владельцы овощных ям сушат их при помощи открытого огня: паяльной лампы, разжигают внутри ямы костры, что категорически запрещено. Кроме того, за лето внутри ямы могут накопиться ядовитые испарения от остатков старых продуктов. И в случае высокой концентрации они опасны для жизни и здоровья. </w:t>
      </w:r>
    </w:p>
    <w:p w:rsidR="00626C3A" w:rsidRPr="00AB711A" w:rsidRDefault="00626C3A" w:rsidP="00450112">
      <w:pPr>
        <w:spacing w:after="23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711A">
        <w:rPr>
          <w:rFonts w:ascii="Times New Roman" w:hAnsi="Times New Roman" w:cs="Times New Roman"/>
          <w:sz w:val="24"/>
          <w:szCs w:val="24"/>
          <w:lang w:eastAsia="ru-RU"/>
        </w:rPr>
        <w:t xml:space="preserve">      Чтобы не допустить несчастного случая при подготовке овощной ямы ПОМНИТЕ: сушка должна производиться только при помощи свободного доступа теплого воздуха. Сушка открытым огнем опасна еще и тем, что выжигается кислород и человек, находящийся в это время внутри может потерять сознание. Постарайтесь не находиться долго внутри ямы. Кроме того, если вы </w:t>
      </w:r>
      <w:proofErr w:type="gramStart"/>
      <w:r w:rsidRPr="00AB711A">
        <w:rPr>
          <w:rFonts w:ascii="Times New Roman" w:hAnsi="Times New Roman" w:cs="Times New Roman"/>
          <w:sz w:val="24"/>
          <w:szCs w:val="24"/>
          <w:lang w:eastAsia="ru-RU"/>
        </w:rPr>
        <w:t>почувствовали</w:t>
      </w:r>
      <w:proofErr w:type="gramEnd"/>
      <w:r w:rsidRPr="00AB711A">
        <w:rPr>
          <w:rFonts w:ascii="Times New Roman" w:hAnsi="Times New Roman" w:cs="Times New Roman"/>
          <w:sz w:val="24"/>
          <w:szCs w:val="24"/>
          <w:lang w:eastAsia="ru-RU"/>
        </w:rPr>
        <w:t xml:space="preserve"> хоть малейшее недомогание, как можно быстрее выходите наружу. Ещё необходимо следить за э</w:t>
      </w:r>
      <w:r w:rsidR="00AB711A">
        <w:rPr>
          <w:rFonts w:ascii="Times New Roman" w:hAnsi="Times New Roman" w:cs="Times New Roman"/>
          <w:sz w:val="24"/>
          <w:szCs w:val="24"/>
          <w:lang w:eastAsia="ru-RU"/>
        </w:rPr>
        <w:t xml:space="preserve">лектропроводкой, так как </w:t>
      </w:r>
      <w:proofErr w:type="spellStart"/>
      <w:r w:rsidR="00AB711A">
        <w:rPr>
          <w:rFonts w:ascii="Times New Roman" w:hAnsi="Times New Roman" w:cs="Times New Roman"/>
          <w:sz w:val="24"/>
          <w:szCs w:val="24"/>
          <w:lang w:eastAsia="ru-RU"/>
        </w:rPr>
        <w:t>влажнось</w:t>
      </w:r>
      <w:proofErr w:type="spellEnd"/>
      <w:r w:rsidRPr="00AB711A">
        <w:rPr>
          <w:rFonts w:ascii="Times New Roman" w:hAnsi="Times New Roman" w:cs="Times New Roman"/>
          <w:sz w:val="24"/>
          <w:szCs w:val="24"/>
          <w:lang w:eastAsia="ru-RU"/>
        </w:rPr>
        <w:t xml:space="preserve"> губительно влияет на изоляцию электропроводов, что может привести к её повреждению, </w:t>
      </w:r>
      <w:proofErr w:type="gramStart"/>
      <w:r w:rsidRPr="00AB711A">
        <w:rPr>
          <w:rFonts w:ascii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AB711A">
        <w:rPr>
          <w:rFonts w:ascii="Times New Roman" w:hAnsi="Times New Roman" w:cs="Times New Roman"/>
          <w:sz w:val="24"/>
          <w:szCs w:val="24"/>
          <w:lang w:eastAsia="ru-RU"/>
        </w:rPr>
        <w:t xml:space="preserve"> к короткому замыканию и пожару. </w:t>
      </w:r>
    </w:p>
    <w:p w:rsidR="00626C3A" w:rsidRPr="00AB711A" w:rsidRDefault="00626C3A" w:rsidP="00AB711A">
      <w:pPr>
        <w:spacing w:after="230" w:line="240" w:lineRule="auto"/>
        <w:jc w:val="center"/>
        <w:rPr>
          <w:rFonts w:ascii="Times New Roman" w:hAnsi="Times New Roman" w:cs="Times New Roman"/>
          <w:color w:val="4E4E4E"/>
          <w:sz w:val="28"/>
          <w:szCs w:val="28"/>
          <w:lang w:eastAsia="ru-RU"/>
        </w:rPr>
      </w:pPr>
      <w:r w:rsidRPr="00AB711A">
        <w:rPr>
          <w:rFonts w:ascii="Times New Roman" w:hAnsi="Times New Roman" w:cs="Times New Roman"/>
          <w:sz w:val="28"/>
          <w:szCs w:val="28"/>
          <w:lang w:eastAsia="ru-RU"/>
        </w:rPr>
        <w:t>Подытожив сказанное, обращаемся к владельцам овощных ям: «Соблюдая элементарные правила безопасности».</w:t>
      </w:r>
    </w:p>
    <w:p w:rsidR="0082701D" w:rsidRPr="0082701D" w:rsidRDefault="0082701D" w:rsidP="0082701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701D">
        <w:rPr>
          <w:rFonts w:ascii="Times New Roman" w:hAnsi="Times New Roman" w:cs="Times New Roman"/>
          <w:b/>
          <w:i/>
          <w:sz w:val="24"/>
          <w:szCs w:val="24"/>
        </w:rPr>
        <w:t>Инспектор 13 ОНД Калинин В. В.</w:t>
      </w:r>
    </w:p>
    <w:p w:rsidR="00626C3A" w:rsidRDefault="00626C3A"/>
    <w:p w:rsidR="00626C3A" w:rsidRDefault="00626C3A"/>
    <w:p w:rsidR="00626C3A" w:rsidRDefault="00626C3A"/>
    <w:p w:rsidR="00626C3A" w:rsidRDefault="00626C3A"/>
    <w:p w:rsidR="00626C3A" w:rsidRDefault="00626C3A"/>
    <w:p w:rsidR="00626C3A" w:rsidRDefault="00626C3A"/>
    <w:p w:rsidR="00626C3A" w:rsidRDefault="00626C3A"/>
    <w:p w:rsidR="00626C3A" w:rsidRDefault="00626C3A"/>
    <w:p w:rsidR="00626C3A" w:rsidRDefault="00626C3A"/>
    <w:p w:rsidR="00626C3A" w:rsidRDefault="00626C3A"/>
    <w:p w:rsidR="00626C3A" w:rsidRDefault="00626C3A" w:rsidP="00EC6291">
      <w:pPr>
        <w:spacing w:before="100" w:beforeAutospacing="1" w:after="100" w:afterAutospacing="1" w:line="253" w:lineRule="atLeast"/>
        <w:outlineLvl w:val="0"/>
        <w:rPr>
          <w:rFonts w:ascii="Arial" w:hAnsi="Arial" w:cs="Arial"/>
          <w:b/>
          <w:bCs/>
          <w:color w:val="000000"/>
          <w:kern w:val="36"/>
          <w:sz w:val="18"/>
          <w:szCs w:val="18"/>
          <w:lang w:eastAsia="ru-RU"/>
        </w:rPr>
      </w:pPr>
    </w:p>
    <w:sectPr w:rsidR="00626C3A" w:rsidSect="0045011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291"/>
    <w:rsid w:val="00072AED"/>
    <w:rsid w:val="000E7332"/>
    <w:rsid w:val="0016766C"/>
    <w:rsid w:val="00307D13"/>
    <w:rsid w:val="00450112"/>
    <w:rsid w:val="00516173"/>
    <w:rsid w:val="00626C3A"/>
    <w:rsid w:val="006F190C"/>
    <w:rsid w:val="00764DF6"/>
    <w:rsid w:val="00814AC8"/>
    <w:rsid w:val="0082701D"/>
    <w:rsid w:val="00982EE3"/>
    <w:rsid w:val="00AB711A"/>
    <w:rsid w:val="00AC5AF4"/>
    <w:rsid w:val="00BC5E9A"/>
    <w:rsid w:val="00EC6291"/>
    <w:rsid w:val="00F1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C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C6291"/>
    <w:pPr>
      <w:spacing w:before="100" w:beforeAutospacing="1" w:after="100" w:afterAutospacing="1" w:line="253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291"/>
    <w:rPr>
      <w:rFonts w:ascii="Times New Roman" w:hAnsi="Times New Roman" w:cs="Times New Roman"/>
      <w:b/>
      <w:bCs/>
      <w:color w:val="000000"/>
      <w:kern w:val="36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rsid w:val="00EC6291"/>
    <w:rPr>
      <w:color w:val="auto"/>
      <w:u w:val="single"/>
    </w:rPr>
  </w:style>
  <w:style w:type="paragraph" w:styleId="a4">
    <w:name w:val="Normal (Web)"/>
    <w:basedOn w:val="a"/>
    <w:uiPriority w:val="99"/>
    <w:semiHidden/>
    <w:rsid w:val="00EC6291"/>
    <w:pPr>
      <w:spacing w:after="23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C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вова</cp:lastModifiedBy>
  <cp:revision>6</cp:revision>
  <cp:lastPrinted>2014-08-22T05:52:00Z</cp:lastPrinted>
  <dcterms:created xsi:type="dcterms:W3CDTF">2014-08-22T04:18:00Z</dcterms:created>
  <dcterms:modified xsi:type="dcterms:W3CDTF">2016-07-26T05:34:00Z</dcterms:modified>
</cp:coreProperties>
</file>