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90" w:rsidRPr="00ED7A90" w:rsidRDefault="00ED7A90" w:rsidP="00ED7A90">
      <w:pPr>
        <w:pStyle w:val="alignjustify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   </w:t>
      </w:r>
      <w:r w:rsidRPr="00ED7A90">
        <w:rPr>
          <w:color w:val="000000"/>
          <w:sz w:val="28"/>
          <w:szCs w:val="28"/>
        </w:rPr>
        <w:t>Управление имущественных, земельных отношений и градостроительства Кунгурского муниципального района напоминает налогоплательщикам и арендаторам земельных участков о необходимости уплаты задолженности по земельному налогу и арендной плате, и предупреждает о применении мер принудительного взыскания к должникам!</w:t>
      </w:r>
      <w:r w:rsidRPr="00ED7A90">
        <w:rPr>
          <w:color w:val="000000"/>
          <w:sz w:val="28"/>
          <w:szCs w:val="28"/>
        </w:rPr>
        <w:br/>
        <w:t>В случае неуплаты в установленные сроки земельного налога и арендной платы взыскание суммы задолженности производится в принудительном порядке. А это еще и дополнительные платежи в виде:</w:t>
      </w:r>
      <w:r w:rsidRPr="00ED7A90">
        <w:rPr>
          <w:color w:val="000000"/>
          <w:sz w:val="28"/>
          <w:szCs w:val="28"/>
        </w:rPr>
        <w:br/>
        <w:t>• пени: за несвоевременную уплату налога в размере 1/300 ставки рефинансирования за каждый день просрочки; за несвоевременное внесение арендной платы в размере 0,1 % за каждый день просрочки;</w:t>
      </w:r>
      <w:r w:rsidRPr="00ED7A90">
        <w:rPr>
          <w:color w:val="000000"/>
          <w:sz w:val="28"/>
          <w:szCs w:val="28"/>
        </w:rPr>
        <w:br/>
        <w:t>• госпошлины за рассмотрение искового заявления в суде;</w:t>
      </w:r>
      <w:r w:rsidRPr="00ED7A90">
        <w:rPr>
          <w:color w:val="000000"/>
          <w:sz w:val="28"/>
          <w:szCs w:val="28"/>
        </w:rPr>
        <w:br/>
        <w:t>• оплаты исполнительского сбора в службу судебных приставов-исполнителей в размере 7% от взыскиваемой суммы, но не менее одной тысячи рублей с должника-гражданина или должника индивидуального предпринимателя.</w:t>
      </w:r>
      <w:r w:rsidRPr="00ED7A90">
        <w:rPr>
          <w:color w:val="000000"/>
          <w:sz w:val="28"/>
          <w:szCs w:val="28"/>
        </w:rPr>
        <w:br/>
        <w:t>         Обращаем внимание граждан, выезжающих за пределы России, в том числе и в ближнее зарубежье. Для беспрепятственного пересечения границы, необходимо своевременно погасить долги по налогам и арендной плате.</w:t>
      </w:r>
      <w:r w:rsidRPr="00ED7A90">
        <w:rPr>
          <w:color w:val="000000"/>
          <w:sz w:val="28"/>
          <w:szCs w:val="28"/>
        </w:rPr>
        <w:br/>
        <w:t>Просим срочно погасить имеющуюся задолженность по налогам и арендной плате.</w:t>
      </w:r>
      <w:r w:rsidRPr="00ED7A90">
        <w:rPr>
          <w:color w:val="000000"/>
          <w:sz w:val="28"/>
          <w:szCs w:val="28"/>
        </w:rPr>
        <w:br/>
        <w:t xml:space="preserve">Точную сумму задолженности Вы можете узнать с помощью </w:t>
      </w:r>
      <w:proofErr w:type="gramStart"/>
      <w:r w:rsidRPr="00ED7A90">
        <w:rPr>
          <w:color w:val="000000"/>
          <w:sz w:val="28"/>
          <w:szCs w:val="28"/>
        </w:rPr>
        <w:t>Интернет-сервиса</w:t>
      </w:r>
      <w:proofErr w:type="gramEnd"/>
      <w:r w:rsidRPr="00ED7A90">
        <w:rPr>
          <w:color w:val="000000"/>
          <w:sz w:val="28"/>
          <w:szCs w:val="28"/>
        </w:rPr>
        <w:t xml:space="preserve"> «Личный кабинет налогоплательщика для физических лиц», в Межрайонной ИФНС России № 5 по Пермскому краю или Администрации сельского поселения, на территории которого расположен земельный участок. </w:t>
      </w:r>
      <w:r w:rsidRPr="00ED7A90">
        <w:rPr>
          <w:color w:val="000000"/>
          <w:sz w:val="28"/>
          <w:szCs w:val="28"/>
        </w:rPr>
        <w:br/>
        <w:t>Для сверки расчетов по арендной плате за землю приглашаем Вас в Управление имущественных, земельных отношений и градостроительства Кунгурского муниципального района, по адресу: г. Кунгур, ул. Ленина, 95, телефон 3 21 52, 3 27 26.</w:t>
      </w:r>
    </w:p>
    <w:p w:rsidR="002C66B5" w:rsidRPr="00ED7A90" w:rsidRDefault="002C66B5" w:rsidP="00ED7A90">
      <w:pPr>
        <w:jc w:val="both"/>
        <w:rPr>
          <w:sz w:val="28"/>
          <w:szCs w:val="28"/>
        </w:rPr>
      </w:pPr>
    </w:p>
    <w:sectPr w:rsidR="002C66B5" w:rsidRPr="00ED7A90" w:rsidSect="004B2A0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90"/>
    <w:rsid w:val="002C66B5"/>
    <w:rsid w:val="004B2A02"/>
    <w:rsid w:val="00ED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justify">
    <w:name w:val="alignjustify"/>
    <w:basedOn w:val="a"/>
    <w:rsid w:val="00ED7A90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justify">
    <w:name w:val="alignjustify"/>
    <w:basedOn w:val="a"/>
    <w:rsid w:val="00ED7A90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2019-02-14T09:22:00Z</dcterms:created>
  <dcterms:modified xsi:type="dcterms:W3CDTF">2019-02-14T09:25:00Z</dcterms:modified>
</cp:coreProperties>
</file>