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60" w:rsidRPr="009B396D" w:rsidRDefault="007B4E60" w:rsidP="00B32CA8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0"/>
        <w:rPr>
          <w:rFonts w:ascii="Times New Roman" w:hAnsi="Times New Roman"/>
          <w:b/>
          <w:color w:val="244061"/>
          <w:sz w:val="24"/>
          <w:szCs w:val="24"/>
          <w:u w:val="single"/>
        </w:rPr>
      </w:pPr>
      <w:bookmarkStart w:id="0" w:name="_GoBack"/>
      <w:bookmarkEnd w:id="0"/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БЕСПЛАТНАЯ ЮРИДИЧЕСКАЯ ПОМОЩЬ ЖИТЕЛЯМ ПЕРМСКОГО КРАЯ ОКАЗЫВАЕТСЯ ГКУ «ГОСУДАРСТВЕННОЕ ЮРИДИЧЕСКОЕ БЮРО ПЕРМСКОГО КРАЯ»</w:t>
      </w:r>
    </w:p>
    <w:p w:rsidR="007B4E60" w:rsidRPr="009B396D" w:rsidRDefault="007B4E60" w:rsidP="00B32CA8">
      <w:pPr>
        <w:autoSpaceDE w:val="0"/>
        <w:autoSpaceDN w:val="0"/>
        <w:adjustRightInd w:val="0"/>
        <w:spacing w:after="120" w:line="280" w:lineRule="exact"/>
        <w:ind w:firstLine="539"/>
        <w:jc w:val="center"/>
        <w:outlineLvl w:val="0"/>
        <w:rPr>
          <w:rFonts w:ascii="Times New Roman" w:hAnsi="Times New Roman"/>
          <w:b/>
          <w:color w:val="244061"/>
          <w:sz w:val="26"/>
          <w:szCs w:val="26"/>
        </w:rPr>
      </w:pPr>
      <w:r w:rsidRPr="009B396D">
        <w:rPr>
          <w:rFonts w:ascii="Times New Roman" w:hAnsi="Times New Roman"/>
          <w:b/>
          <w:color w:val="244061"/>
          <w:sz w:val="26"/>
          <w:szCs w:val="26"/>
        </w:rPr>
        <w:t>(г. Пермь, ул. Екатерининская,</w:t>
      </w:r>
      <w:r>
        <w:rPr>
          <w:rFonts w:ascii="Times New Roman" w:hAnsi="Times New Roman"/>
          <w:b/>
          <w:color w:val="244061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/>
          <w:sz w:val="26"/>
          <w:szCs w:val="26"/>
        </w:rPr>
        <w:t>24 т.(342) 212-12-61)</w:t>
      </w:r>
    </w:p>
    <w:p w:rsidR="007B4E60" w:rsidRPr="009B396D" w:rsidRDefault="007B4E60" w:rsidP="00B32CA8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Бесплатная  юридическая помощь в виде правового консультирования в устной и письменной форме, в виде составления заявлений, жалоб, ходатайств и других документов правового характера оказывается в следующих случаях </w:t>
      </w:r>
    </w:p>
    <w:p w:rsidR="007B4E60" w:rsidRPr="009B396D" w:rsidRDefault="007B4E60" w:rsidP="00B32CA8">
      <w:pPr>
        <w:spacing w:after="12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(п. 2 ст. 20 Закона № 324-ФЗ):</w:t>
      </w:r>
    </w:p>
    <w:p w:rsidR="007B4E60" w:rsidRPr="009B396D" w:rsidRDefault="007B4E60" w:rsidP="00B32CA8">
      <w:pPr>
        <w:spacing w:after="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B4E60" w:rsidRPr="009B396D" w:rsidRDefault="007B4E60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396D">
        <w:rPr>
          <w:rFonts w:ascii="Times New Roman" w:hAnsi="Times New Roman"/>
          <w:sz w:val="26"/>
          <w:szCs w:val="26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9B396D">
        <w:rPr>
          <w:rFonts w:ascii="Times New Roman" w:hAnsi="Times New Roman"/>
          <w:sz w:val="26"/>
          <w:szCs w:val="26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B4E60" w:rsidRPr="009B396D" w:rsidRDefault="007B4E60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B4E60" w:rsidRPr="009B396D" w:rsidRDefault="007B4E60" w:rsidP="00B32CA8">
      <w:pPr>
        <w:spacing w:after="12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>4) защита прав потребителей (в части предоставления коммунальных услуг);</w:t>
      </w:r>
    </w:p>
    <w:p w:rsidR="007B4E60" w:rsidRPr="009B396D" w:rsidRDefault="007B4E60" w:rsidP="00B32CA8">
      <w:pPr>
        <w:spacing w:after="0" w:line="280" w:lineRule="exact"/>
        <w:jc w:val="center"/>
        <w:rPr>
          <w:rFonts w:ascii="Times New Roman" w:hAnsi="Times New Roman"/>
          <w:b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5) отказ работодателя в заключени</w:t>
      </w:r>
      <w:proofErr w:type="gramStart"/>
      <w:r w:rsidRPr="009B396D">
        <w:rPr>
          <w:sz w:val="26"/>
          <w:szCs w:val="26"/>
        </w:rPr>
        <w:t>и</w:t>
      </w:r>
      <w:proofErr w:type="gramEnd"/>
      <w:r w:rsidRPr="009B396D">
        <w:rPr>
          <w:sz w:val="26"/>
          <w:szCs w:val="26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6) признание гражданина безработным и установление пособия по безработице;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7B4E60" w:rsidRPr="009B396D" w:rsidRDefault="007B4E60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8) нарушение прав и законных интересов женщин, имеющих детей в возрасте до трех лет, предусмотренных Трудовым кодексом Российской Федерации;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center"/>
        <w:rPr>
          <w:b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семейного законодательства: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11) установление и оспаривание отцовства (материнства), взыскание алиментов;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12)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B4E60" w:rsidRPr="009B396D" w:rsidRDefault="007B4E60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13)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center"/>
        <w:rPr>
          <w:b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социальной защиты и пенсионного обеспечения: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9)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B4E60" w:rsidRPr="009B396D" w:rsidRDefault="007B4E60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10)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center"/>
        <w:rPr>
          <w:b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lastRenderedPageBreak/>
        <w:t>По иным вопросам: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14) реабилитация граждан, пострадавших от политических репрессий;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15) ограничение дееспособности;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16) обжалование нарушений прав и свобод граждан при оказании психиатрической помощи;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17) </w:t>
      </w:r>
      <w:proofErr w:type="gramStart"/>
      <w:r w:rsidRPr="009B396D">
        <w:rPr>
          <w:sz w:val="26"/>
          <w:szCs w:val="26"/>
        </w:rPr>
        <w:t>медико-социальная</w:t>
      </w:r>
      <w:proofErr w:type="gramEnd"/>
      <w:r w:rsidRPr="009B396D">
        <w:rPr>
          <w:sz w:val="26"/>
          <w:szCs w:val="26"/>
        </w:rPr>
        <w:t xml:space="preserve"> экспертиза и реабилитация инвалидов;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18)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B4E60" w:rsidRPr="009B396D" w:rsidRDefault="007B4E60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19) получение возмещения по вкладу (вкладам) страховым и иным компенсационным выплатам.</w:t>
      </w:r>
    </w:p>
    <w:p w:rsidR="007B4E60" w:rsidRDefault="007B4E60" w:rsidP="009B396D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>Бесплатная  юридическая  помощь в виде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</w:t>
      </w:r>
      <w:r>
        <w:rPr>
          <w:rFonts w:ascii="Times New Roman" w:hAnsi="Times New Roman"/>
          <w:b/>
          <w:color w:val="002676"/>
          <w:sz w:val="26"/>
          <w:szCs w:val="26"/>
        </w:rPr>
        <w:t>ской  помощи, если они являются</w:t>
      </w:r>
    </w:p>
    <w:p w:rsidR="007B4E60" w:rsidRPr="009B396D" w:rsidRDefault="007B4E60" w:rsidP="00B32CA8">
      <w:pPr>
        <w:spacing w:after="12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>(п. 3 ст. 20 Закона № 324-ФЗ):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истцами и ответчиками при рассмотрении судами дел о: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9B396D">
        <w:rPr>
          <w:sz w:val="26"/>
          <w:szCs w:val="26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7B4E60" w:rsidRPr="009B396D" w:rsidRDefault="007B4E60" w:rsidP="00B32CA8">
      <w:pPr>
        <w:pStyle w:val="a3"/>
        <w:spacing w:before="120" w:beforeAutospacing="0" w:after="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истцами (заявителями) при рассмотрении судами дел о: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а) </w:t>
      </w:r>
      <w:proofErr w:type="gramStart"/>
      <w:r w:rsidRPr="009B396D">
        <w:rPr>
          <w:sz w:val="26"/>
          <w:szCs w:val="26"/>
        </w:rPr>
        <w:t>взыскании</w:t>
      </w:r>
      <w:proofErr w:type="gramEnd"/>
      <w:r w:rsidRPr="009B396D">
        <w:rPr>
          <w:sz w:val="26"/>
          <w:szCs w:val="26"/>
        </w:rPr>
        <w:t xml:space="preserve"> алиментов; 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б) </w:t>
      </w:r>
      <w:proofErr w:type="gramStart"/>
      <w:r w:rsidRPr="009B396D">
        <w:rPr>
          <w:sz w:val="26"/>
          <w:szCs w:val="26"/>
        </w:rPr>
        <w:t>возмещении</w:t>
      </w:r>
      <w:proofErr w:type="gramEnd"/>
      <w:r w:rsidRPr="009B396D">
        <w:rPr>
          <w:sz w:val="26"/>
          <w:szCs w:val="26"/>
        </w:rPr>
        <w:t xml:space="preserve"> вреда, причиненного смертью кормильца, увечьем или иным повреждением здоровья, связанным с трудовой деятельностью;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 - гражданами, в отношении которых судом рассматривается заявление о признании их недееспособными;</w:t>
      </w:r>
    </w:p>
    <w:p w:rsidR="007B4E60" w:rsidRPr="009B396D" w:rsidRDefault="007B4E60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 - гражданами, пострадавшими от политических репрессий, – по вопросам, связанным с реабилитацией;</w:t>
      </w:r>
    </w:p>
    <w:p w:rsidR="007B4E60" w:rsidRPr="00FA6C44" w:rsidRDefault="007B4E60" w:rsidP="00FA6C44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 -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>
        <w:rPr>
          <w:sz w:val="26"/>
          <w:szCs w:val="26"/>
        </w:rPr>
        <w:t>и в психиатрическом стационаре.</w:t>
      </w:r>
    </w:p>
    <w:p w:rsidR="007B4E60" w:rsidRPr="009B396D" w:rsidRDefault="007B4E60" w:rsidP="009B396D">
      <w:pPr>
        <w:spacing w:before="120"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sym w:font="Wingdings" w:char="F0FC"/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B396D">
        <w:rPr>
          <w:rFonts w:ascii="Times New Roman" w:hAnsi="Times New Roman"/>
          <w:bCs/>
          <w:sz w:val="26"/>
          <w:szCs w:val="26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sym w:font="Wingdings" w:char="F0FC"/>
      </w:r>
      <w:r w:rsidRPr="009B396D">
        <w:rPr>
          <w:rFonts w:ascii="Times New Roman" w:hAnsi="Times New Roman"/>
          <w:bCs/>
          <w:sz w:val="26"/>
          <w:szCs w:val="26"/>
        </w:rPr>
        <w:t xml:space="preserve"> паспорт гражданина Российской Федерации или иной документ, удостоверяющий личность;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FC"/>
      </w:r>
      <w:r w:rsidRPr="009B39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396D">
        <w:rPr>
          <w:rFonts w:ascii="Times New Roman" w:hAnsi="Times New Roman"/>
          <w:sz w:val="26"/>
          <w:szCs w:val="26"/>
        </w:rPr>
        <w:t>документы</w:t>
      </w:r>
      <w:proofErr w:type="gramEnd"/>
      <w:r w:rsidRPr="009B396D">
        <w:rPr>
          <w:rFonts w:ascii="Times New Roman" w:hAnsi="Times New Roman"/>
          <w:sz w:val="26"/>
          <w:szCs w:val="26"/>
        </w:rPr>
        <w:t xml:space="preserve"> подтверждающие статус: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F63610">
        <w:rPr>
          <w:rFonts w:ascii="Times New Roman" w:hAnsi="Times New Roman"/>
          <w:bCs/>
          <w:sz w:val="26"/>
          <w:szCs w:val="26"/>
        </w:rPr>
        <w:lastRenderedPageBreak/>
        <w:t>1)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прожиточного минимума</w:t>
      </w:r>
      <w:r w:rsidRPr="009B396D">
        <w:rPr>
          <w:rFonts w:ascii="Times New Roman" w:hAnsi="Times New Roman"/>
          <w:bCs/>
          <w:sz w:val="26"/>
          <w:szCs w:val="26"/>
        </w:rPr>
        <w:t xml:space="preserve">, установленного в Пермском крае, </w:t>
      </w:r>
      <w:r w:rsidRPr="009B396D"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 w:rsidRPr="009B396D">
        <w:rPr>
          <w:rFonts w:ascii="Times New Roman" w:hAnsi="Times New Roman"/>
          <w:bCs/>
          <w:sz w:val="26"/>
          <w:szCs w:val="26"/>
        </w:rPr>
        <w:t xml:space="preserve"> – с</w:t>
      </w:r>
      <w:r w:rsidRPr="009B396D">
        <w:rPr>
          <w:rFonts w:ascii="Times New Roman" w:hAnsi="Times New Roman"/>
          <w:sz w:val="26"/>
          <w:szCs w:val="26"/>
        </w:rPr>
        <w:t>правку, подтверждающую, 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2) </w:t>
      </w:r>
      <w:r w:rsidRPr="009B396D"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 xml:space="preserve">справку, выданную федеральным государственным учреждением </w:t>
      </w:r>
      <w:proofErr w:type="gramStart"/>
      <w:r w:rsidRPr="009B396D">
        <w:rPr>
          <w:rFonts w:ascii="Times New Roman" w:hAnsi="Times New Roman"/>
          <w:sz w:val="26"/>
          <w:szCs w:val="26"/>
        </w:rPr>
        <w:t>медико-социальной</w:t>
      </w:r>
      <w:proofErr w:type="gramEnd"/>
      <w:r w:rsidRPr="009B396D">
        <w:rPr>
          <w:rFonts w:ascii="Times New Roman" w:hAnsi="Times New Roman"/>
          <w:sz w:val="26"/>
          <w:szCs w:val="26"/>
        </w:rPr>
        <w:t xml:space="preserve"> экспертизы, подтверждающую факт установления инвалидности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3) </w:t>
      </w:r>
      <w:r w:rsidRPr="009B396D"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4) </w:t>
      </w:r>
      <w:r w:rsidRPr="009B396D">
        <w:rPr>
          <w:rFonts w:ascii="Times New Roman" w:hAnsi="Times New Roman"/>
          <w:b/>
          <w:bCs/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5) </w:t>
      </w:r>
      <w:r w:rsidRPr="009B396D">
        <w:rPr>
          <w:rFonts w:ascii="Times New Roman" w:hAnsi="Times New Roman"/>
          <w:b/>
          <w:bCs/>
          <w:sz w:val="26"/>
          <w:szCs w:val="26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B396D">
        <w:rPr>
          <w:rFonts w:ascii="Times New Roman" w:hAnsi="Times New Roman"/>
          <w:bCs/>
          <w:sz w:val="26"/>
          <w:szCs w:val="26"/>
        </w:rPr>
        <w:t xml:space="preserve">6) </w:t>
      </w:r>
      <w:r w:rsidRPr="009B396D">
        <w:rPr>
          <w:rFonts w:ascii="Times New Roman" w:hAnsi="Times New Roman"/>
          <w:b/>
          <w:bCs/>
          <w:sz w:val="26"/>
          <w:szCs w:val="26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</w:t>
      </w:r>
      <w:r w:rsidRPr="009B396D">
        <w:rPr>
          <w:rFonts w:ascii="Times New Roman" w:hAnsi="Times New Roman"/>
          <w:bCs/>
          <w:sz w:val="26"/>
          <w:szCs w:val="26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</w:t>
      </w:r>
      <w:proofErr w:type="gramEnd"/>
      <w:r w:rsidRPr="009B396D">
        <w:rPr>
          <w:rFonts w:ascii="Times New Roman" w:hAnsi="Times New Roman"/>
          <w:bCs/>
          <w:sz w:val="26"/>
          <w:szCs w:val="26"/>
        </w:rPr>
        <w:t xml:space="preserve"> для детей-инвалидов – </w:t>
      </w:r>
      <w:r w:rsidRPr="009B396D">
        <w:rPr>
          <w:rFonts w:ascii="Times New Roman" w:hAnsi="Times New Roman"/>
          <w:sz w:val="26"/>
          <w:szCs w:val="26"/>
        </w:rPr>
        <w:t xml:space="preserve">справку, выданную федеральным государственным учреждением </w:t>
      </w:r>
      <w:proofErr w:type="gramStart"/>
      <w:r w:rsidRPr="009B396D">
        <w:rPr>
          <w:rFonts w:ascii="Times New Roman" w:hAnsi="Times New Roman"/>
          <w:sz w:val="26"/>
          <w:szCs w:val="26"/>
        </w:rPr>
        <w:t>медико-социальной</w:t>
      </w:r>
      <w:proofErr w:type="gramEnd"/>
      <w:r w:rsidRPr="009B396D">
        <w:rPr>
          <w:rFonts w:ascii="Times New Roman" w:hAnsi="Times New Roman"/>
          <w:sz w:val="26"/>
          <w:szCs w:val="26"/>
        </w:rPr>
        <w:t xml:space="preserve"> экспертизы, подтверждающую факт установления инвалидности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7) </w:t>
      </w:r>
      <w:r w:rsidRPr="009B396D">
        <w:rPr>
          <w:rFonts w:ascii="Times New Roman" w:hAnsi="Times New Roman"/>
          <w:b/>
          <w:bCs/>
          <w:sz w:val="26"/>
          <w:szCs w:val="26"/>
        </w:rPr>
        <w:t>лица, желающие принять на воспитание в свою семью ребенка, оставшегося без попечения родителей</w:t>
      </w:r>
      <w:r w:rsidRPr="009B396D">
        <w:rPr>
          <w:rFonts w:ascii="Times New Roman" w:hAnsi="Times New Roman"/>
          <w:bCs/>
          <w:sz w:val="26"/>
          <w:szCs w:val="26"/>
        </w:rPr>
        <w:t>, – к</w:t>
      </w:r>
      <w:r w:rsidRPr="009B396D">
        <w:rPr>
          <w:rFonts w:ascii="Times New Roman" w:hAnsi="Times New Roman"/>
          <w:sz w:val="26"/>
          <w:szCs w:val="26"/>
        </w:rPr>
        <w:t>опию заявления об установлении опеки и попечительства, направленного в адрес органов опеки и попечительства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8) </w:t>
      </w:r>
      <w:r w:rsidRPr="009B396D">
        <w:rPr>
          <w:rFonts w:ascii="Times New Roman" w:hAnsi="Times New Roman"/>
          <w:b/>
          <w:bCs/>
          <w:sz w:val="26"/>
          <w:szCs w:val="26"/>
        </w:rPr>
        <w:t>усыновители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решение суда об усыновлении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pStyle w:val="ConsPlusNormal"/>
        <w:spacing w:line="280" w:lineRule="exact"/>
        <w:jc w:val="both"/>
        <w:rPr>
          <w:bCs/>
          <w:sz w:val="26"/>
          <w:szCs w:val="26"/>
        </w:rPr>
      </w:pPr>
      <w:r w:rsidRPr="009B396D">
        <w:rPr>
          <w:bCs/>
          <w:sz w:val="26"/>
          <w:szCs w:val="26"/>
        </w:rPr>
        <w:t xml:space="preserve">9) </w:t>
      </w:r>
      <w:r w:rsidRPr="009B396D">
        <w:rPr>
          <w:b/>
          <w:bCs/>
          <w:sz w:val="26"/>
          <w:szCs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Pr="009B396D">
        <w:rPr>
          <w:bCs/>
          <w:sz w:val="26"/>
          <w:szCs w:val="26"/>
        </w:rPr>
        <w:t xml:space="preserve"> – </w:t>
      </w:r>
      <w:r w:rsidRPr="009B396D">
        <w:rPr>
          <w:sz w:val="26"/>
          <w:szCs w:val="26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Pr="009B396D">
        <w:rPr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10) </w:t>
      </w:r>
      <w:r w:rsidRPr="009B396D">
        <w:rPr>
          <w:rFonts w:ascii="Times New Roman" w:hAnsi="Times New Roman"/>
          <w:b/>
          <w:bCs/>
          <w:sz w:val="26"/>
          <w:szCs w:val="26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>11)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имеющие право на бесплатную юридическую помощь в соответствии с Законом Российской Федерации от 2 июля 1992 г. № 3185-1 «О психиатрической помощи и гарантиях прав граждан при ее оказании»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справку, выданную медицинским учреждением;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B396D">
        <w:rPr>
          <w:rFonts w:ascii="Times New Roman" w:hAnsi="Times New Roman"/>
          <w:bCs/>
          <w:sz w:val="26"/>
          <w:szCs w:val="26"/>
        </w:rPr>
        <w:t xml:space="preserve">12) </w:t>
      </w:r>
      <w:r w:rsidRPr="009B396D">
        <w:rPr>
          <w:rFonts w:ascii="Times New Roman" w:hAnsi="Times New Roman"/>
          <w:b/>
          <w:bCs/>
          <w:sz w:val="26"/>
          <w:szCs w:val="26"/>
        </w:rPr>
        <w:t>граждане, признанные судом недееспособными, а также их законные представители</w:t>
      </w:r>
      <w:r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Pr="009B396D"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 w:rsidRPr="009B396D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>13)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14) </w:t>
      </w:r>
      <w:r w:rsidRPr="009B396D">
        <w:rPr>
          <w:rFonts w:ascii="Times New Roman" w:hAnsi="Times New Roman"/>
          <w:b/>
          <w:bCs/>
          <w:sz w:val="26"/>
          <w:szCs w:val="26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Пермского края</w:t>
      </w:r>
      <w:r w:rsidRPr="009B396D">
        <w:rPr>
          <w:rFonts w:ascii="Times New Roman" w:hAnsi="Times New Roman"/>
          <w:bCs/>
          <w:sz w:val="26"/>
          <w:szCs w:val="26"/>
        </w:rPr>
        <w:t xml:space="preserve"> – документ, подтверждающий право на получение бесплатной юридической помощи;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15) </w:t>
      </w:r>
      <w:r w:rsidRPr="009B396D"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политических репрессий</w:t>
      </w:r>
      <w:r w:rsidRPr="009B396D"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16) 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</w:t>
      </w:r>
      <w:r w:rsidRPr="009B396D">
        <w:rPr>
          <w:rFonts w:ascii="Times New Roman" w:hAnsi="Times New Roman"/>
          <w:bCs/>
          <w:sz w:val="26"/>
          <w:szCs w:val="26"/>
        </w:rPr>
        <w:t>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17) </w:t>
      </w:r>
      <w:r w:rsidRPr="009B396D">
        <w:rPr>
          <w:rFonts w:ascii="Times New Roman" w:hAnsi="Times New Roman"/>
          <w:b/>
          <w:bCs/>
          <w:sz w:val="26"/>
          <w:szCs w:val="26"/>
        </w:rPr>
        <w:t xml:space="preserve"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</w:t>
      </w:r>
      <w:r w:rsidRPr="009B396D">
        <w:rPr>
          <w:rFonts w:ascii="Times New Roman" w:hAnsi="Times New Roman"/>
          <w:b/>
          <w:bCs/>
          <w:sz w:val="26"/>
          <w:szCs w:val="26"/>
        </w:rPr>
        <w:lastRenderedPageBreak/>
        <w:t>образования Пермского края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Pr="009B396D">
        <w:rPr>
          <w:rFonts w:ascii="Times New Roman" w:hAnsi="Times New Roman"/>
          <w:bCs/>
          <w:sz w:val="26"/>
          <w:szCs w:val="26"/>
        </w:rPr>
        <w:t>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18) </w:t>
      </w:r>
      <w:r w:rsidRPr="009B396D"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9B396D">
        <w:rPr>
          <w:rFonts w:ascii="Times New Roman" w:hAnsi="Times New Roman"/>
          <w:bCs/>
          <w:sz w:val="26"/>
          <w:szCs w:val="26"/>
        </w:rPr>
        <w:t xml:space="preserve">19) </w:t>
      </w:r>
      <w:r w:rsidRPr="009B396D"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 xml:space="preserve">20) </w:t>
      </w:r>
      <w:r w:rsidRPr="009B396D">
        <w:rPr>
          <w:rFonts w:ascii="Times New Roman" w:hAnsi="Times New Roman"/>
          <w:b/>
          <w:sz w:val="26"/>
          <w:szCs w:val="26"/>
        </w:rPr>
        <w:t>ветераны труда</w:t>
      </w:r>
      <w:r w:rsidRPr="009B396D">
        <w:rPr>
          <w:rFonts w:ascii="Times New Roman" w:hAnsi="Times New Roman"/>
          <w:sz w:val="26"/>
          <w:szCs w:val="26"/>
        </w:rPr>
        <w:t xml:space="preserve"> - </w:t>
      </w:r>
      <w:r w:rsidRPr="009B396D">
        <w:rPr>
          <w:rFonts w:ascii="Times New Roman" w:hAnsi="Times New Roman"/>
          <w:bCs/>
          <w:sz w:val="26"/>
          <w:szCs w:val="26"/>
        </w:rPr>
        <w:t>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 xml:space="preserve">21) </w:t>
      </w:r>
      <w:r w:rsidRPr="009B396D"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 w:rsidRPr="009B396D">
        <w:rPr>
          <w:rFonts w:ascii="Times New Roman" w:hAnsi="Times New Roman"/>
          <w:sz w:val="26"/>
          <w:szCs w:val="26"/>
        </w:rPr>
        <w:t xml:space="preserve"> - </w:t>
      </w:r>
      <w:r w:rsidRPr="009B396D">
        <w:rPr>
          <w:rFonts w:ascii="Times New Roman" w:hAnsi="Times New Roman"/>
          <w:bCs/>
          <w:sz w:val="26"/>
          <w:szCs w:val="26"/>
        </w:rPr>
        <w:t>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 xml:space="preserve">22) </w:t>
      </w:r>
      <w:r w:rsidRPr="009B396D"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 w:rsidRPr="009B396D">
        <w:rPr>
          <w:rFonts w:ascii="Times New Roman" w:hAnsi="Times New Roman"/>
          <w:sz w:val="26"/>
          <w:szCs w:val="26"/>
        </w:rPr>
        <w:t xml:space="preserve"> - </w:t>
      </w:r>
      <w:r w:rsidRPr="009B396D">
        <w:rPr>
          <w:rFonts w:ascii="Times New Roman" w:hAnsi="Times New Roman"/>
          <w:bCs/>
          <w:sz w:val="26"/>
          <w:szCs w:val="26"/>
        </w:rPr>
        <w:t>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7B4E60" w:rsidRPr="009B396D" w:rsidRDefault="007B4E60" w:rsidP="009B396D">
      <w:pPr>
        <w:pStyle w:val="ConsPlusNormal"/>
        <w:spacing w:line="280" w:lineRule="exact"/>
        <w:jc w:val="both"/>
        <w:rPr>
          <w:sz w:val="26"/>
          <w:szCs w:val="26"/>
        </w:rPr>
      </w:pPr>
      <w:proofErr w:type="gramStart"/>
      <w:r w:rsidRPr="009B396D">
        <w:rPr>
          <w:sz w:val="26"/>
          <w:szCs w:val="26"/>
        </w:rPr>
        <w:t xml:space="preserve">23) </w:t>
      </w:r>
      <w:r w:rsidRPr="009B396D">
        <w:rPr>
          <w:b/>
          <w:sz w:val="26"/>
          <w:szCs w:val="26"/>
        </w:rPr>
        <w:t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№ 127-ФЗ "О несостоятельности (банкротстве)"</w:t>
      </w:r>
      <w:r w:rsidRPr="009B396D">
        <w:rPr>
          <w:sz w:val="26"/>
          <w:szCs w:val="26"/>
        </w:rPr>
        <w:t xml:space="preserve"> – договор банковского или иного вклада, договор негосударственного пенсионного обеспечения или</w:t>
      </w:r>
      <w:proofErr w:type="gramEnd"/>
      <w:r w:rsidRPr="009B396D">
        <w:rPr>
          <w:sz w:val="26"/>
          <w:szCs w:val="26"/>
        </w:rPr>
        <w:t xml:space="preserve"> договор об обязательном пенсионном страховании;</w:t>
      </w:r>
    </w:p>
    <w:p w:rsidR="007B4E60" w:rsidRPr="009B396D" w:rsidRDefault="007B4E60" w:rsidP="009B396D">
      <w:pPr>
        <w:pStyle w:val="ConsPlusNormal"/>
        <w:spacing w:line="280" w:lineRule="exact"/>
        <w:jc w:val="both"/>
        <w:rPr>
          <w:sz w:val="26"/>
          <w:szCs w:val="26"/>
        </w:rPr>
      </w:pPr>
      <w:r w:rsidRPr="009B396D">
        <w:rPr>
          <w:sz w:val="26"/>
          <w:szCs w:val="26"/>
        </w:rPr>
        <w:t xml:space="preserve">24) </w:t>
      </w:r>
      <w:r w:rsidRPr="009B396D">
        <w:rPr>
          <w:b/>
          <w:sz w:val="26"/>
          <w:szCs w:val="26"/>
        </w:rPr>
        <w:t>женщины, имеющие детей в возрасте до трех лет</w:t>
      </w:r>
      <w:r w:rsidRPr="009B396D">
        <w:rPr>
          <w:sz w:val="26"/>
          <w:szCs w:val="26"/>
        </w:rPr>
        <w:t xml:space="preserve"> – свидетельство о рождении детей;</w:t>
      </w:r>
    </w:p>
    <w:p w:rsidR="007B4E60" w:rsidRPr="009B396D" w:rsidRDefault="007B4E60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9B396D">
        <w:rPr>
          <w:rFonts w:ascii="Times New Roman" w:hAnsi="Times New Roman"/>
          <w:sz w:val="26"/>
          <w:szCs w:val="26"/>
        </w:rPr>
        <w:t xml:space="preserve">25) </w:t>
      </w:r>
      <w:r w:rsidRPr="009B396D">
        <w:rPr>
          <w:rFonts w:ascii="Times New Roman" w:hAnsi="Times New Roman"/>
          <w:b/>
          <w:sz w:val="26"/>
          <w:szCs w:val="26"/>
        </w:rPr>
        <w:t>граждане, награжденные Почетным знаком "За достойное воспитание детей"</w:t>
      </w:r>
      <w:r w:rsidRPr="009B396D">
        <w:rPr>
          <w:rFonts w:ascii="Times New Roman" w:hAnsi="Times New Roman"/>
          <w:sz w:val="26"/>
          <w:szCs w:val="26"/>
        </w:rPr>
        <w:t xml:space="preserve"> - </w:t>
      </w:r>
      <w:r w:rsidRPr="009B396D">
        <w:rPr>
          <w:rFonts w:ascii="Times New Roman" w:hAnsi="Times New Roman"/>
          <w:bCs/>
          <w:sz w:val="26"/>
          <w:szCs w:val="26"/>
        </w:rPr>
        <w:t>у</w:t>
      </w:r>
      <w:r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категории.</w:t>
      </w:r>
    </w:p>
    <w:p w:rsidR="007B4E60" w:rsidRPr="009B396D" w:rsidRDefault="007B4E60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FC"/>
      </w:r>
      <w:r>
        <w:rPr>
          <w:rFonts w:ascii="Times New Roman" w:hAnsi="Times New Roman"/>
          <w:sz w:val="26"/>
          <w:szCs w:val="26"/>
        </w:rPr>
        <w:t xml:space="preserve"> </w:t>
      </w:r>
      <w:r w:rsidRPr="009B396D">
        <w:rPr>
          <w:rFonts w:ascii="Times New Roman" w:hAnsi="Times New Roman"/>
          <w:sz w:val="26"/>
          <w:szCs w:val="2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7B4E60" w:rsidRPr="009B396D" w:rsidRDefault="007B4E60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  <w:r w:rsidRPr="009B396D">
        <w:rPr>
          <w:rFonts w:ascii="Times New Roman" w:hAnsi="Times New Roman"/>
          <w:b/>
          <w:sz w:val="25"/>
          <w:szCs w:val="25"/>
        </w:rPr>
        <w:t>ПРИЕМ ГРАЖДАН ОСУЩЕСТВЛЯЕТСЯ ПО СЛЕДУЮЩИМ АДРЕСАМ: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6344"/>
        <w:gridCol w:w="3827"/>
      </w:tblGrid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№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Контактные данные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9B396D">
              <w:rPr>
                <w:rFonts w:ascii="Times New Roman" w:hAnsi="Times New Roman"/>
                <w:sz w:val="25"/>
                <w:szCs w:val="25"/>
              </w:rPr>
              <w:t>г. Пермь (Свердловский, Дзержинский, Ленинский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 xml:space="preserve"> Мотовилихинский, Индустриальный районы), Пермский район 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12 61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2.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Кировский р-н г. Перми, </w:t>
            </w:r>
            <w:proofErr w:type="spellStart"/>
            <w:r w:rsidRPr="009B396D">
              <w:rPr>
                <w:sz w:val="25"/>
                <w:szCs w:val="25"/>
              </w:rPr>
              <w:t>Краснокамский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Нытвенский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Шишкина, 3- 12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т.89323326882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  <w:lang w:val="en-US"/>
              </w:rPr>
            </w:pPr>
            <w:r w:rsidRPr="009B396D">
              <w:rPr>
                <w:sz w:val="25"/>
                <w:szCs w:val="25"/>
              </w:rPr>
              <w:t>3</w:t>
            </w:r>
            <w:r w:rsidRPr="009B396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Орджоникидзевский р-н г. Перми, Ильинский, </w:t>
            </w:r>
            <w:proofErr w:type="spellStart"/>
            <w:r w:rsidRPr="009B396D">
              <w:rPr>
                <w:sz w:val="25"/>
                <w:szCs w:val="25"/>
              </w:rPr>
              <w:t>Добрянский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17 01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  <w:lang w:val="en-US"/>
              </w:rPr>
            </w:pPr>
            <w:r w:rsidRPr="009B396D">
              <w:rPr>
                <w:sz w:val="25"/>
                <w:szCs w:val="25"/>
              </w:rPr>
              <w:t>4.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</w:t>
            </w:r>
            <w:proofErr w:type="gramStart"/>
            <w:r w:rsidRPr="009B396D">
              <w:rPr>
                <w:sz w:val="25"/>
                <w:szCs w:val="25"/>
              </w:rPr>
              <w:t>.Г</w:t>
            </w:r>
            <w:proofErr w:type="gramEnd"/>
            <w:r w:rsidRPr="009B396D">
              <w:rPr>
                <w:sz w:val="25"/>
                <w:szCs w:val="25"/>
              </w:rPr>
              <w:t>убаха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Губахинский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Кизеловский</w:t>
            </w:r>
            <w:proofErr w:type="spellEnd"/>
            <w:r w:rsidRPr="009B396D">
              <w:rPr>
                <w:sz w:val="25"/>
                <w:szCs w:val="25"/>
              </w:rPr>
              <w:t xml:space="preserve">, , </w:t>
            </w:r>
            <w:proofErr w:type="spellStart"/>
            <w:r w:rsidRPr="009B396D">
              <w:rPr>
                <w:sz w:val="25"/>
                <w:szCs w:val="25"/>
              </w:rPr>
              <w:t>Гремячинский</w:t>
            </w:r>
            <w:proofErr w:type="spellEnd"/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Александровский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 xml:space="preserve">г. </w:t>
            </w:r>
            <w:proofErr w:type="spellStart"/>
            <w:r w:rsidRPr="009B396D">
              <w:rPr>
                <w:b/>
                <w:sz w:val="25"/>
                <w:szCs w:val="25"/>
              </w:rPr>
              <w:t>Губаха</w:t>
            </w:r>
            <w:proofErr w:type="spellEnd"/>
            <w:r w:rsidRPr="009B396D">
              <w:rPr>
                <w:sz w:val="25"/>
                <w:szCs w:val="25"/>
              </w:rPr>
              <w:t>, Дегтярева,16а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89194460764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5.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</w:t>
            </w:r>
            <w:proofErr w:type="gramStart"/>
            <w:r w:rsidRPr="009B396D">
              <w:rPr>
                <w:sz w:val="25"/>
                <w:szCs w:val="25"/>
              </w:rPr>
              <w:t>.Ч</w:t>
            </w:r>
            <w:proofErr w:type="gramEnd"/>
            <w:r w:rsidRPr="009B396D">
              <w:rPr>
                <w:sz w:val="25"/>
                <w:szCs w:val="25"/>
              </w:rPr>
              <w:t>усовой</w:t>
            </w:r>
            <w:proofErr w:type="spellEnd"/>
            <w:r w:rsidRPr="009B396D">
              <w:rPr>
                <w:sz w:val="25"/>
                <w:szCs w:val="25"/>
              </w:rPr>
              <w:t xml:space="preserve">, Чусовской, </w:t>
            </w:r>
            <w:proofErr w:type="spellStart"/>
            <w:r w:rsidRPr="009B396D">
              <w:rPr>
                <w:sz w:val="25"/>
                <w:szCs w:val="25"/>
              </w:rPr>
              <w:t>Лысьвенский</w:t>
            </w:r>
            <w:proofErr w:type="spellEnd"/>
            <w:r w:rsidRPr="009B396D">
              <w:rPr>
                <w:sz w:val="25"/>
                <w:szCs w:val="25"/>
              </w:rPr>
              <w:t xml:space="preserve">, Горнозаводский, </w:t>
            </w:r>
            <w:proofErr w:type="spellStart"/>
            <w:r w:rsidRPr="009B396D">
              <w:rPr>
                <w:sz w:val="25"/>
                <w:szCs w:val="25"/>
              </w:rPr>
              <w:t>Гремячинский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Чусовой</w:t>
            </w:r>
            <w:r w:rsidRPr="009B396D">
              <w:rPr>
                <w:sz w:val="25"/>
                <w:szCs w:val="25"/>
              </w:rPr>
              <w:t>, 50 лет ВЛКСМ, 13б</w:t>
            </w:r>
            <w:r w:rsidRPr="009B396D">
              <w:rPr>
                <w:sz w:val="25"/>
                <w:szCs w:val="25"/>
              </w:rPr>
              <w:br/>
              <w:t>т.89082701525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6.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</w:t>
            </w:r>
            <w:proofErr w:type="gramStart"/>
            <w:r w:rsidRPr="009B396D">
              <w:rPr>
                <w:sz w:val="25"/>
                <w:szCs w:val="25"/>
              </w:rPr>
              <w:t>.В</w:t>
            </w:r>
            <w:proofErr w:type="gramEnd"/>
            <w:r w:rsidRPr="009B396D">
              <w:rPr>
                <w:sz w:val="25"/>
                <w:szCs w:val="25"/>
              </w:rPr>
              <w:t>ерещагино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Верещагинский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Б.Сосновский</w:t>
            </w:r>
            <w:proofErr w:type="spellEnd"/>
            <w:r w:rsidRPr="009B396D">
              <w:rPr>
                <w:sz w:val="25"/>
                <w:szCs w:val="25"/>
              </w:rPr>
              <w:t xml:space="preserve">, Карагайский, </w:t>
            </w:r>
            <w:proofErr w:type="spellStart"/>
            <w:r w:rsidRPr="009B396D">
              <w:rPr>
                <w:sz w:val="25"/>
                <w:szCs w:val="25"/>
              </w:rPr>
              <w:t>Оханский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Сивинский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Очерский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Частинский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Верещагино</w:t>
            </w:r>
            <w:r w:rsidRPr="009B396D">
              <w:rPr>
                <w:sz w:val="25"/>
                <w:szCs w:val="25"/>
              </w:rPr>
              <w:t>, Фабричная, 87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т.89028045520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</w:tcPr>
          <w:p w:rsidR="007B4E60" w:rsidRPr="00B26721" w:rsidRDefault="007B4E60" w:rsidP="009B396D">
            <w:pPr>
              <w:pStyle w:val="a4"/>
              <w:spacing w:line="280" w:lineRule="exact"/>
              <w:ind w:firstLine="0"/>
              <w:jc w:val="left"/>
              <w:rPr>
                <w:b/>
                <w:sz w:val="25"/>
                <w:szCs w:val="25"/>
              </w:rPr>
            </w:pPr>
            <w:proofErr w:type="spellStart"/>
            <w:r w:rsidRPr="00B26721">
              <w:rPr>
                <w:b/>
                <w:sz w:val="25"/>
                <w:szCs w:val="25"/>
              </w:rPr>
              <w:t>г</w:t>
            </w:r>
            <w:proofErr w:type="gramStart"/>
            <w:r w:rsidRPr="00B26721">
              <w:rPr>
                <w:b/>
                <w:sz w:val="25"/>
                <w:szCs w:val="25"/>
              </w:rPr>
              <w:t>.К</w:t>
            </w:r>
            <w:proofErr w:type="gramEnd"/>
            <w:r w:rsidRPr="00B26721">
              <w:rPr>
                <w:b/>
                <w:sz w:val="25"/>
                <w:szCs w:val="25"/>
              </w:rPr>
              <w:t>унгур</w:t>
            </w:r>
            <w:proofErr w:type="spellEnd"/>
            <w:r w:rsidRPr="00B26721">
              <w:rPr>
                <w:b/>
                <w:sz w:val="25"/>
                <w:szCs w:val="25"/>
              </w:rPr>
              <w:t xml:space="preserve">, Кунгурский, Березовский, </w:t>
            </w:r>
            <w:proofErr w:type="spellStart"/>
            <w:r w:rsidRPr="00B26721">
              <w:rPr>
                <w:b/>
                <w:sz w:val="25"/>
                <w:szCs w:val="25"/>
              </w:rPr>
              <w:t>Кишертский</w:t>
            </w:r>
            <w:proofErr w:type="spellEnd"/>
            <w:r w:rsidRPr="00B26721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B26721">
              <w:rPr>
                <w:b/>
                <w:sz w:val="25"/>
                <w:szCs w:val="25"/>
              </w:rPr>
              <w:t>Ординский</w:t>
            </w:r>
            <w:proofErr w:type="spellEnd"/>
            <w:r w:rsidRPr="00B26721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B26721">
              <w:rPr>
                <w:b/>
                <w:sz w:val="25"/>
                <w:szCs w:val="25"/>
              </w:rPr>
              <w:t>Суксунский</w:t>
            </w:r>
            <w:proofErr w:type="spellEnd"/>
            <w:r w:rsidRPr="00B26721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B26721">
              <w:rPr>
                <w:b/>
                <w:sz w:val="25"/>
                <w:szCs w:val="25"/>
              </w:rPr>
              <w:t>Уинский</w:t>
            </w:r>
            <w:proofErr w:type="spellEnd"/>
            <w:r w:rsidRPr="00B26721">
              <w:rPr>
                <w:b/>
                <w:sz w:val="25"/>
                <w:szCs w:val="25"/>
              </w:rPr>
              <w:t xml:space="preserve"> районы</w:t>
            </w:r>
          </w:p>
        </w:tc>
        <w:tc>
          <w:tcPr>
            <w:tcW w:w="3827" w:type="dxa"/>
          </w:tcPr>
          <w:p w:rsidR="007B4E60" w:rsidRPr="00B26721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b/>
                <w:sz w:val="25"/>
                <w:szCs w:val="25"/>
              </w:rPr>
            </w:pPr>
            <w:r w:rsidRPr="00B26721">
              <w:rPr>
                <w:b/>
                <w:sz w:val="25"/>
                <w:szCs w:val="25"/>
              </w:rPr>
              <w:t>г. Кунгур, Воровского, 2</w:t>
            </w:r>
          </w:p>
          <w:p w:rsidR="007B4E60" w:rsidRPr="00B26721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b/>
                <w:sz w:val="25"/>
                <w:szCs w:val="25"/>
              </w:rPr>
            </w:pPr>
            <w:r w:rsidRPr="00B26721">
              <w:rPr>
                <w:b/>
                <w:sz w:val="25"/>
                <w:szCs w:val="25"/>
              </w:rPr>
              <w:t>т. (34271) 2 49 97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</w:t>
            </w:r>
            <w:proofErr w:type="gramStart"/>
            <w:r w:rsidRPr="009B396D">
              <w:rPr>
                <w:sz w:val="25"/>
                <w:szCs w:val="25"/>
              </w:rPr>
              <w:t>.Ч</w:t>
            </w:r>
            <w:proofErr w:type="gramEnd"/>
            <w:r w:rsidRPr="009B396D">
              <w:rPr>
                <w:sz w:val="25"/>
                <w:szCs w:val="25"/>
              </w:rPr>
              <w:t>ернушка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Чернушинский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Октябрьский, </w:t>
            </w:r>
            <w:proofErr w:type="spellStart"/>
            <w:r w:rsidRPr="009B396D">
              <w:rPr>
                <w:sz w:val="25"/>
                <w:szCs w:val="25"/>
              </w:rPr>
              <w:t>Куединский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Чернушка</w:t>
            </w:r>
            <w:r w:rsidRPr="009B396D">
              <w:rPr>
                <w:sz w:val="25"/>
                <w:szCs w:val="25"/>
              </w:rPr>
              <w:t>, 48-ой Стрелковой бригады,3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т.89048498811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  <w:lang w:val="en-US"/>
              </w:rPr>
            </w:pPr>
            <w:r w:rsidRPr="009B396D">
              <w:rPr>
                <w:sz w:val="25"/>
                <w:szCs w:val="25"/>
              </w:rPr>
              <w:t>9</w:t>
            </w:r>
            <w:r w:rsidRPr="009B396D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</w:t>
            </w:r>
            <w:proofErr w:type="gramStart"/>
            <w:r w:rsidRPr="009B396D">
              <w:rPr>
                <w:sz w:val="25"/>
                <w:szCs w:val="25"/>
              </w:rPr>
              <w:t>.С</w:t>
            </w:r>
            <w:proofErr w:type="gramEnd"/>
            <w:r w:rsidRPr="009B396D">
              <w:rPr>
                <w:sz w:val="25"/>
                <w:szCs w:val="25"/>
              </w:rPr>
              <w:t>оликамск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г.Березники</w:t>
            </w:r>
            <w:proofErr w:type="spellEnd"/>
            <w:r w:rsidRPr="009B396D">
              <w:rPr>
                <w:sz w:val="25"/>
                <w:szCs w:val="25"/>
              </w:rPr>
              <w:t xml:space="preserve">, Соликамский, </w:t>
            </w:r>
            <w:proofErr w:type="spellStart"/>
            <w:r w:rsidRPr="009B396D">
              <w:rPr>
                <w:sz w:val="25"/>
                <w:szCs w:val="25"/>
              </w:rPr>
              <w:t>Усольский</w:t>
            </w:r>
            <w:proofErr w:type="spellEnd"/>
            <w:r w:rsidRPr="009B396D">
              <w:rPr>
                <w:sz w:val="25"/>
                <w:szCs w:val="25"/>
              </w:rPr>
              <w:t xml:space="preserve">, Чердынский, </w:t>
            </w:r>
            <w:proofErr w:type="spellStart"/>
            <w:r w:rsidRPr="009B396D">
              <w:rPr>
                <w:sz w:val="25"/>
                <w:szCs w:val="25"/>
              </w:rPr>
              <w:t>Красновишерский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Соликамск</w:t>
            </w:r>
            <w:r w:rsidRPr="009B396D">
              <w:rPr>
                <w:sz w:val="25"/>
                <w:szCs w:val="25"/>
              </w:rPr>
              <w:t>, Матросова, 30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т.89824801170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10.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г. Оса, </w:t>
            </w:r>
            <w:proofErr w:type="spellStart"/>
            <w:r w:rsidRPr="009B396D">
              <w:rPr>
                <w:sz w:val="25"/>
                <w:szCs w:val="25"/>
              </w:rPr>
              <w:t>г</w:t>
            </w:r>
            <w:proofErr w:type="gramStart"/>
            <w:r w:rsidRPr="009B396D">
              <w:rPr>
                <w:sz w:val="25"/>
                <w:szCs w:val="25"/>
              </w:rPr>
              <w:t>.Ч</w:t>
            </w:r>
            <w:proofErr w:type="gramEnd"/>
            <w:r w:rsidRPr="009B396D">
              <w:rPr>
                <w:sz w:val="25"/>
                <w:szCs w:val="25"/>
              </w:rPr>
              <w:t>айковский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Осинский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Еловский</w:t>
            </w:r>
            <w:proofErr w:type="spellEnd"/>
            <w:r w:rsidRPr="009B396D">
              <w:rPr>
                <w:sz w:val="25"/>
                <w:szCs w:val="25"/>
              </w:rPr>
              <w:t xml:space="preserve">, </w:t>
            </w:r>
            <w:proofErr w:type="spellStart"/>
            <w:r w:rsidRPr="009B396D">
              <w:rPr>
                <w:sz w:val="25"/>
                <w:szCs w:val="25"/>
              </w:rPr>
              <w:t>Бардымский</w:t>
            </w:r>
            <w:proofErr w:type="spellEnd"/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Оса</w:t>
            </w:r>
            <w:r w:rsidRPr="009B396D">
              <w:rPr>
                <w:sz w:val="25"/>
                <w:szCs w:val="25"/>
              </w:rPr>
              <w:t>, Степана Разина, 4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т.89048498811</w:t>
            </w:r>
          </w:p>
        </w:tc>
      </w:tr>
      <w:tr w:rsidR="007B4E60" w:rsidRPr="009B396D" w:rsidTr="00FA6C44">
        <w:tc>
          <w:tcPr>
            <w:tcW w:w="602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11.</w:t>
            </w:r>
          </w:p>
        </w:tc>
        <w:tc>
          <w:tcPr>
            <w:tcW w:w="6344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proofErr w:type="spellStart"/>
            <w:r w:rsidRPr="009B396D">
              <w:rPr>
                <w:sz w:val="25"/>
                <w:szCs w:val="25"/>
              </w:rPr>
              <w:t>г</w:t>
            </w:r>
            <w:proofErr w:type="gramStart"/>
            <w:r w:rsidRPr="009B396D">
              <w:rPr>
                <w:sz w:val="25"/>
                <w:szCs w:val="25"/>
              </w:rPr>
              <w:t>.К</w:t>
            </w:r>
            <w:proofErr w:type="gramEnd"/>
            <w:r w:rsidRPr="009B396D">
              <w:rPr>
                <w:sz w:val="25"/>
                <w:szCs w:val="25"/>
              </w:rPr>
              <w:t>удымкар</w:t>
            </w:r>
            <w:proofErr w:type="spellEnd"/>
            <w:r w:rsidRPr="009B396D">
              <w:rPr>
                <w:sz w:val="25"/>
                <w:szCs w:val="25"/>
              </w:rPr>
              <w:t>, Коми-Пермяцкий округ</w:t>
            </w:r>
          </w:p>
        </w:tc>
        <w:tc>
          <w:tcPr>
            <w:tcW w:w="3827" w:type="dxa"/>
          </w:tcPr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Кудымкар</w:t>
            </w:r>
            <w:r w:rsidRPr="009B396D">
              <w:rPr>
                <w:sz w:val="25"/>
                <w:szCs w:val="25"/>
              </w:rPr>
              <w:t>, 50 лет Октября, 30</w:t>
            </w:r>
          </w:p>
          <w:p w:rsidR="007B4E60" w:rsidRPr="009B396D" w:rsidRDefault="007B4E60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т.89504618084</w:t>
            </w:r>
          </w:p>
        </w:tc>
      </w:tr>
    </w:tbl>
    <w:p w:rsidR="007B4E60" w:rsidRPr="009B396D" w:rsidRDefault="007B4E60" w:rsidP="00D55EA5">
      <w:pPr>
        <w:spacing w:before="240" w:after="0" w:line="280" w:lineRule="exact"/>
        <w:jc w:val="center"/>
      </w:pPr>
    </w:p>
    <w:sectPr w:rsidR="007B4E60" w:rsidRPr="009B396D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7"/>
    <w:rsid w:val="00085A1D"/>
    <w:rsid w:val="00127FFA"/>
    <w:rsid w:val="00171DCC"/>
    <w:rsid w:val="001B6020"/>
    <w:rsid w:val="001D5EE3"/>
    <w:rsid w:val="001E2F75"/>
    <w:rsid w:val="00201C47"/>
    <w:rsid w:val="00297150"/>
    <w:rsid w:val="00297B3B"/>
    <w:rsid w:val="002B224C"/>
    <w:rsid w:val="002F4D4E"/>
    <w:rsid w:val="00303851"/>
    <w:rsid w:val="00333394"/>
    <w:rsid w:val="00380477"/>
    <w:rsid w:val="00397FF1"/>
    <w:rsid w:val="00413A08"/>
    <w:rsid w:val="004374D4"/>
    <w:rsid w:val="0045305E"/>
    <w:rsid w:val="004532F8"/>
    <w:rsid w:val="00463391"/>
    <w:rsid w:val="004B795F"/>
    <w:rsid w:val="004D21D5"/>
    <w:rsid w:val="004D2275"/>
    <w:rsid w:val="004F5EFE"/>
    <w:rsid w:val="00501716"/>
    <w:rsid w:val="005104D8"/>
    <w:rsid w:val="005247CD"/>
    <w:rsid w:val="00540EA4"/>
    <w:rsid w:val="005452D1"/>
    <w:rsid w:val="00600A9D"/>
    <w:rsid w:val="006D4505"/>
    <w:rsid w:val="00737D09"/>
    <w:rsid w:val="0077664B"/>
    <w:rsid w:val="007A22BD"/>
    <w:rsid w:val="007B4E60"/>
    <w:rsid w:val="007C5CDF"/>
    <w:rsid w:val="007E476E"/>
    <w:rsid w:val="007F3960"/>
    <w:rsid w:val="00832FA1"/>
    <w:rsid w:val="00910181"/>
    <w:rsid w:val="0096274C"/>
    <w:rsid w:val="0098273B"/>
    <w:rsid w:val="009B396D"/>
    <w:rsid w:val="00A02058"/>
    <w:rsid w:val="00A5252D"/>
    <w:rsid w:val="00A8773A"/>
    <w:rsid w:val="00A97D6D"/>
    <w:rsid w:val="00AC5A7A"/>
    <w:rsid w:val="00B26721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11698"/>
    <w:rsid w:val="00D55EA5"/>
    <w:rsid w:val="00D71958"/>
    <w:rsid w:val="00DF2649"/>
    <w:rsid w:val="00E369D0"/>
    <w:rsid w:val="00E546C0"/>
    <w:rsid w:val="00E73FDA"/>
    <w:rsid w:val="00E821FD"/>
    <w:rsid w:val="00EA5793"/>
    <w:rsid w:val="00F213AB"/>
    <w:rsid w:val="00F520B0"/>
    <w:rsid w:val="00F630E3"/>
    <w:rsid w:val="00F63610"/>
    <w:rsid w:val="00F636EC"/>
    <w:rsid w:val="00F80BB4"/>
    <w:rsid w:val="00FA6C44"/>
    <w:rsid w:val="00FB18FF"/>
    <w:rsid w:val="00FB624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715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7FF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2B224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715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7FF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2B224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БЕСПЛАТНАЯ ЮРИДИЧЕСКАЯ ПОМОЩЬ ЖИТЕЛЯМ ПЕРМСКОГО КРАЯ ОКАЗЫВАЕТСЯ ГКУ «ГОСУДАРСТВЕННОЕ ЮРИДИЧЕСКОЕ БЮРО ПЕРМСКОГО КРАЯ»</vt:lpstr>
    </vt:vector>
  </TitlesOfParts>
  <Company>Microsoft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БЕСПЛАТНАЯ ЮРИДИЧЕСКАЯ ПОМОЩЬ ЖИТЕЛЯМ ПЕРМСКОГО КРАЯ ОКАЗЫВАЕТСЯ ГКУ «ГОСУДАРСТВЕННОЕ ЮРИДИЧЕСКОЕ БЮРО ПЕРМСКОГО КРАЯ»</dc:title>
  <dc:creator>User</dc:creator>
  <cp:lastModifiedBy>Комп</cp:lastModifiedBy>
  <cp:revision>2</cp:revision>
  <cp:lastPrinted>2016-07-12T09:59:00Z</cp:lastPrinted>
  <dcterms:created xsi:type="dcterms:W3CDTF">2018-05-23T08:34:00Z</dcterms:created>
  <dcterms:modified xsi:type="dcterms:W3CDTF">2018-05-23T08:34:00Z</dcterms:modified>
</cp:coreProperties>
</file>