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17" w:rsidRPr="005466B2" w:rsidRDefault="004C2D44" w:rsidP="004C2D44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5466B2">
        <w:rPr>
          <w:b/>
          <w:bCs/>
          <w:color w:val="000000"/>
          <w:sz w:val="28"/>
          <w:szCs w:val="28"/>
        </w:rPr>
        <w:t>Отчет</w:t>
      </w:r>
      <w:r w:rsidR="00A65E17" w:rsidRPr="005466B2">
        <w:rPr>
          <w:b/>
          <w:bCs/>
          <w:color w:val="000000"/>
          <w:sz w:val="28"/>
          <w:szCs w:val="28"/>
        </w:rPr>
        <w:t xml:space="preserve"> о выполнении показателей муниципального задания</w:t>
      </w:r>
      <w:r w:rsidR="00A65E17" w:rsidRPr="005466B2">
        <w:rPr>
          <w:b/>
          <w:bCs/>
          <w:color w:val="000000"/>
          <w:sz w:val="28"/>
          <w:szCs w:val="28"/>
        </w:rPr>
        <w:br/>
        <w:t>по объему муниципальных услуг</w:t>
      </w:r>
    </w:p>
    <w:p w:rsidR="00A65E17" w:rsidRPr="005466B2" w:rsidRDefault="005466B2" w:rsidP="004C2D44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FF773B" w:rsidRPr="005466B2">
        <w:rPr>
          <w:b/>
          <w:bCs/>
          <w:color w:val="000000"/>
          <w:sz w:val="28"/>
          <w:szCs w:val="28"/>
        </w:rPr>
        <w:t>а год</w:t>
      </w:r>
      <w:r w:rsidR="00F96561" w:rsidRPr="005466B2">
        <w:rPr>
          <w:b/>
          <w:bCs/>
          <w:color w:val="000000"/>
          <w:sz w:val="28"/>
          <w:szCs w:val="28"/>
        </w:rPr>
        <w:t xml:space="preserve"> 2016</w:t>
      </w:r>
      <w:r w:rsidR="00A65E17" w:rsidRPr="005466B2">
        <w:rPr>
          <w:b/>
          <w:bCs/>
          <w:color w:val="000000"/>
          <w:sz w:val="28"/>
          <w:szCs w:val="28"/>
        </w:rPr>
        <w:t xml:space="preserve"> г</w:t>
      </w:r>
    </w:p>
    <w:tbl>
      <w:tblPr>
        <w:tblW w:w="1513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"/>
        <w:gridCol w:w="3709"/>
        <w:gridCol w:w="1106"/>
        <w:gridCol w:w="1681"/>
        <w:gridCol w:w="2015"/>
        <w:gridCol w:w="4585"/>
        <w:gridCol w:w="1953"/>
      </w:tblGrid>
      <w:tr w:rsidR="00A65E17" w:rsidRPr="005466B2" w:rsidTr="009A7873">
        <w:trPr>
          <w:gridAfter w:val="1"/>
          <w:wAfter w:w="1953" w:type="dxa"/>
          <w:tblCellSpacing w:w="0" w:type="dxa"/>
        </w:trPr>
        <w:tc>
          <w:tcPr>
            <w:tcW w:w="6578" w:type="dxa"/>
            <w:gridSpan w:val="4"/>
          </w:tcPr>
          <w:p w:rsidR="00A65E17" w:rsidRPr="005466B2" w:rsidRDefault="00A65E17" w:rsidP="004C2D44">
            <w:pPr>
              <w:spacing w:before="43" w:after="115"/>
              <w:jc w:val="center"/>
              <w:rPr>
                <w:color w:val="000000"/>
                <w:sz w:val="28"/>
                <w:szCs w:val="28"/>
              </w:rPr>
            </w:pPr>
            <w:bookmarkStart w:id="0" w:name="C182"/>
            <w:bookmarkStart w:id="1" w:name="C180"/>
            <w:bookmarkStart w:id="2" w:name="C181"/>
            <w:bookmarkStart w:id="3" w:name="C179"/>
            <w:bookmarkEnd w:id="0"/>
            <w:bookmarkEnd w:id="1"/>
            <w:bookmarkEnd w:id="2"/>
            <w:bookmarkEnd w:id="3"/>
            <w:r w:rsidRPr="005466B2">
              <w:rPr>
                <w:color w:val="332E2D"/>
                <w:sz w:val="28"/>
                <w:szCs w:val="28"/>
              </w:rPr>
              <w:t>Полное наименование муниципального учреждения, оказывающего муниципальные услуги</w:t>
            </w:r>
            <w:r w:rsidRPr="005466B2">
              <w:rPr>
                <w:color w:val="332E2D"/>
                <w:sz w:val="28"/>
                <w:szCs w:val="28"/>
              </w:rPr>
              <w:br/>
              <w:t>Муниципальное задание</w:t>
            </w:r>
          </w:p>
        </w:tc>
        <w:tc>
          <w:tcPr>
            <w:tcW w:w="6600" w:type="dxa"/>
            <w:gridSpan w:val="2"/>
          </w:tcPr>
          <w:p w:rsidR="004C2D44" w:rsidRPr="005466B2" w:rsidRDefault="00A65E17" w:rsidP="00BC095A">
            <w:pPr>
              <w:spacing w:before="43" w:after="115"/>
              <w:rPr>
                <w:color w:val="000000"/>
                <w:sz w:val="28"/>
                <w:szCs w:val="28"/>
              </w:rPr>
            </w:pPr>
            <w:r w:rsidRPr="005466B2">
              <w:rPr>
                <w:color w:val="332E2D"/>
                <w:sz w:val="28"/>
                <w:szCs w:val="28"/>
              </w:rPr>
              <w:t xml:space="preserve">Муниципальное бюджетное </w:t>
            </w:r>
            <w:r w:rsidR="004C2D44" w:rsidRPr="005466B2">
              <w:rPr>
                <w:color w:val="332E2D"/>
                <w:sz w:val="28"/>
                <w:szCs w:val="28"/>
              </w:rPr>
              <w:t xml:space="preserve"> </w:t>
            </w:r>
            <w:r w:rsidRPr="005466B2">
              <w:rPr>
                <w:color w:val="332E2D"/>
                <w:sz w:val="28"/>
                <w:szCs w:val="28"/>
              </w:rPr>
              <w:t>учреждение культуры «</w:t>
            </w:r>
            <w:proofErr w:type="spellStart"/>
            <w:r w:rsidRPr="005466B2">
              <w:rPr>
                <w:color w:val="332E2D"/>
                <w:sz w:val="28"/>
                <w:szCs w:val="28"/>
              </w:rPr>
              <w:t>Кыласовский</w:t>
            </w:r>
            <w:proofErr w:type="spellEnd"/>
            <w:r w:rsidRPr="005466B2">
              <w:rPr>
                <w:color w:val="332E2D"/>
                <w:sz w:val="28"/>
                <w:szCs w:val="28"/>
              </w:rPr>
              <w:t xml:space="preserve"> Ц</w:t>
            </w:r>
            <w:r w:rsidR="00C70CDD" w:rsidRPr="005466B2">
              <w:rPr>
                <w:color w:val="332E2D"/>
                <w:sz w:val="28"/>
                <w:szCs w:val="28"/>
              </w:rPr>
              <w:t>ентр Досуга»</w:t>
            </w:r>
            <w:r w:rsidR="00C70CDD" w:rsidRPr="005466B2">
              <w:rPr>
                <w:color w:val="332E2D"/>
                <w:sz w:val="28"/>
                <w:szCs w:val="28"/>
              </w:rPr>
              <w:br/>
            </w:r>
            <w:r w:rsidR="000C4937" w:rsidRPr="005466B2">
              <w:rPr>
                <w:color w:val="332E2D"/>
                <w:sz w:val="28"/>
                <w:szCs w:val="28"/>
              </w:rPr>
              <w:t xml:space="preserve">                                         №</w:t>
            </w:r>
            <w:r w:rsidR="00BC095A">
              <w:rPr>
                <w:color w:val="332E2D"/>
                <w:sz w:val="28"/>
                <w:szCs w:val="28"/>
              </w:rPr>
              <w:t>1 от  30.12.2015</w:t>
            </w:r>
            <w:r w:rsidRPr="005466B2">
              <w:rPr>
                <w:color w:val="332E2D"/>
                <w:sz w:val="28"/>
                <w:szCs w:val="28"/>
              </w:rPr>
              <w:t>г.</w:t>
            </w:r>
            <w:r w:rsidR="00BC095A">
              <w:rPr>
                <w:b/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4C2D44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jc w:val="center"/>
              <w:rPr>
                <w:rFonts w:eastAsia="PMingLiU"/>
              </w:rPr>
            </w:pPr>
            <w:bookmarkStart w:id="4" w:name="C184"/>
            <w:bookmarkStart w:id="5" w:name="C183"/>
            <w:bookmarkEnd w:id="4"/>
            <w:bookmarkEnd w:id="5"/>
            <w:r>
              <w:rPr>
                <w:rFonts w:eastAsia="PMingLi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Значение, утвержденное в муниципальном задании на отчетный период</w:t>
            </w:r>
            <w:r w:rsidR="000C4937">
              <w:rPr>
                <w:rFonts w:eastAsia="PMingLiU"/>
              </w:rPr>
              <w:t xml:space="preserve"> 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Фактическое значение за отчетный период</w:t>
            </w:r>
          </w:p>
          <w:p w:rsidR="000C4937" w:rsidRDefault="005466B2" w:rsidP="00F277B7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з</w:t>
            </w:r>
            <w:r w:rsidR="003378A9">
              <w:rPr>
                <w:rFonts w:eastAsia="PMingLiU"/>
              </w:rPr>
              <w:t>а год 2016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Характеристика причин отклонения от запланированных значений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Источник информации о фактическом значении показателя</w:t>
            </w:r>
          </w:p>
        </w:tc>
      </w:tr>
      <w:tr w:rsidR="00A65E17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150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Объемы муниципальной услуги (в натуральных показателях)</w:t>
            </w:r>
          </w:p>
        </w:tc>
      </w:tr>
      <w:tr w:rsidR="004C2D44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5466B2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Организация досуга населения, количество мероприятий (е</w:t>
            </w:r>
            <w:r w:rsidR="00A65E17">
              <w:rPr>
                <w:rFonts w:eastAsia="PMingLiU"/>
              </w:rPr>
              <w:t>диниц)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5466B2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950FE9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F96561">
              <w:rPr>
                <w:rFonts w:eastAsia="PMingLiU"/>
              </w:rPr>
              <w:t>151</w:t>
            </w:r>
            <w:r w:rsidR="00B22391">
              <w:rPr>
                <w:rFonts w:eastAsia="PMingLiU"/>
              </w:rPr>
              <w:t xml:space="preserve"> 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600CDC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F96561">
              <w:rPr>
                <w:rFonts w:eastAsia="PMingLiU"/>
              </w:rPr>
              <w:t>1</w:t>
            </w:r>
            <w:r w:rsidR="0080415F">
              <w:rPr>
                <w:rFonts w:eastAsia="PMingLiU"/>
              </w:rPr>
              <w:t>43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922" w:rsidRDefault="00875D69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 xml:space="preserve">не </w:t>
            </w:r>
            <w:r w:rsidR="00FD71A6">
              <w:rPr>
                <w:rFonts w:eastAsia="PMingLiU"/>
              </w:rPr>
              <w:t>соответствует плану работы  2016г.</w:t>
            </w:r>
            <w:r>
              <w:rPr>
                <w:rFonts w:eastAsia="PMingLiU"/>
              </w:rPr>
              <w:t>, отсутствие дискотек для взрослых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331673">
              <w:rPr>
                <w:rFonts w:eastAsia="PMingLiU"/>
              </w:rPr>
              <w:t>Социально-творческий заказ, журнал учета работы</w:t>
            </w:r>
          </w:p>
        </w:tc>
      </w:tr>
      <w:tr w:rsidR="004C2D44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  <w:trHeight w:val="1065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5E17" w:rsidRDefault="005466B2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Организация досуга населения, число клубных формирований (е</w:t>
            </w:r>
            <w:r w:rsidR="00A65E17">
              <w:rPr>
                <w:rFonts w:eastAsia="PMingLiU"/>
              </w:rPr>
              <w:t>диниц)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5E17" w:rsidRDefault="005466B2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331673">
              <w:rPr>
                <w:rFonts w:eastAsia="PMingLiU"/>
              </w:rPr>
              <w:t>4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9A7873">
              <w:rPr>
                <w:rFonts w:eastAsia="PMingLiU"/>
              </w:rPr>
              <w:t>4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5E17" w:rsidRDefault="000C6F99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соответствует плану работы  2016г.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331673">
              <w:rPr>
                <w:rFonts w:eastAsia="PMingLiU"/>
              </w:rPr>
              <w:t>Журнал работы кружка</w:t>
            </w:r>
          </w:p>
        </w:tc>
      </w:tr>
      <w:tr w:rsidR="004C2D44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  <w:trHeight w:val="330"/>
        </w:trPr>
        <w:tc>
          <w:tcPr>
            <w:tcW w:w="3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Организация отдыха детей на базе учрежде</w:t>
            </w:r>
            <w:r w:rsidR="005466B2">
              <w:rPr>
                <w:rFonts w:eastAsia="PMingLiU"/>
              </w:rPr>
              <w:t>ний культуры в сфере культуры, к</w:t>
            </w:r>
            <w:r>
              <w:rPr>
                <w:rFonts w:eastAsia="PMingLiU"/>
              </w:rPr>
              <w:t xml:space="preserve">оличество кружков, студий </w:t>
            </w:r>
            <w:r w:rsidR="005466B2">
              <w:rPr>
                <w:rFonts w:eastAsia="PMingLiU"/>
              </w:rPr>
              <w:t>(е</w:t>
            </w:r>
            <w:r>
              <w:rPr>
                <w:rFonts w:eastAsia="PMingLiU"/>
              </w:rPr>
              <w:t>диниц)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5E17" w:rsidRDefault="005466B2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5E17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5E17" w:rsidRDefault="009A78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9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5E17" w:rsidRDefault="00FD71A6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не соответствует плану работы  2016г., добавилась группа творческого развития "Карапуз" (детский сад - 30 человек)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5E17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Журнал работы кружков</w:t>
            </w:r>
          </w:p>
        </w:tc>
      </w:tr>
      <w:tr w:rsidR="004C2D44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  <w:trHeight w:val="405"/>
        </w:trPr>
        <w:tc>
          <w:tcPr>
            <w:tcW w:w="3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Организация отдыха детей на базе учрежде</w:t>
            </w:r>
            <w:r w:rsidR="005466B2">
              <w:rPr>
                <w:rFonts w:eastAsia="PMingLiU"/>
              </w:rPr>
              <w:t>ний культуры в сфере культуры, количество мероприятий (е</w:t>
            </w:r>
            <w:r>
              <w:rPr>
                <w:rFonts w:eastAsia="PMingLiU"/>
              </w:rPr>
              <w:t>диниц)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5466B2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F58BB" w:rsidP="00950FE9">
            <w:pPr>
              <w:rPr>
                <w:rFonts w:eastAsia="PMingLiU"/>
              </w:rPr>
            </w:pPr>
            <w:r>
              <w:rPr>
                <w:rFonts w:eastAsia="PMingLiU"/>
              </w:rPr>
              <w:t>119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FF773B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13</w:t>
            </w:r>
            <w:r w:rsidR="0080415F">
              <w:rPr>
                <w:rFonts w:eastAsia="PMingLiU"/>
              </w:rPr>
              <w:t>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20E56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не соответствует плану работы  2016</w:t>
            </w:r>
            <w:r w:rsidR="00FD71A6">
              <w:rPr>
                <w:rFonts w:eastAsia="PMingLiU"/>
              </w:rPr>
              <w:t>г.</w:t>
            </w:r>
            <w:r>
              <w:rPr>
                <w:rFonts w:eastAsia="PMingLiU"/>
              </w:rPr>
              <w:t>, увеличение количества мероприятий для детей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681E95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Социально-творческий заказ, журнал учета работы</w:t>
            </w:r>
          </w:p>
        </w:tc>
      </w:tr>
      <w:tr w:rsidR="00A65E17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150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4C2D44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Показатели качества оказываемой муниципальной услуги</w:t>
            </w:r>
          </w:p>
        </w:tc>
      </w:tr>
      <w:tr w:rsidR="004C2D44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673" w:rsidRDefault="00FD71A6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 xml:space="preserve">1. </w:t>
            </w:r>
            <w:r w:rsidR="00331673">
              <w:rPr>
                <w:rFonts w:eastAsia="PMingLiU"/>
              </w:rPr>
              <w:t xml:space="preserve"> Количество мест в зрительном зале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673" w:rsidRDefault="005466B2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100</w:t>
            </w:r>
            <w:r w:rsidR="008125C2">
              <w:rPr>
                <w:rFonts w:eastAsia="PMingLiU"/>
              </w:rPr>
              <w:t>/100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681E95">
              <w:rPr>
                <w:rFonts w:eastAsia="PMingLiU"/>
              </w:rPr>
              <w:t>100</w:t>
            </w:r>
            <w:r w:rsidR="008125C2">
              <w:rPr>
                <w:rFonts w:eastAsia="PMingLiU"/>
              </w:rPr>
              <w:t>%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A20E56">
              <w:rPr>
                <w:rFonts w:eastAsia="PMingLiU"/>
              </w:rPr>
              <w:t>соответствует плану работы  2016г.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681E95">
              <w:rPr>
                <w:rFonts w:eastAsia="PMingLiU"/>
              </w:rPr>
              <w:t>Тех.паспорт здания</w:t>
            </w:r>
          </w:p>
        </w:tc>
      </w:tr>
      <w:tr w:rsidR="004C2D44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673" w:rsidRDefault="00FD71A6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 xml:space="preserve">2. </w:t>
            </w:r>
            <w:r w:rsidR="00331673">
              <w:rPr>
                <w:rFonts w:eastAsia="PMingLiU"/>
              </w:rPr>
              <w:t>Число клубных формирований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673" w:rsidRDefault="005466B2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4</w:t>
            </w:r>
            <w:r w:rsidR="008125C2">
              <w:rPr>
                <w:rFonts w:eastAsia="PMingLiU"/>
              </w:rPr>
              <w:t>/4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8125C2">
              <w:rPr>
                <w:rFonts w:eastAsia="PMingLiU"/>
              </w:rPr>
              <w:t>100%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673" w:rsidRDefault="00331673" w:rsidP="00D34B18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0C6F99">
              <w:rPr>
                <w:rFonts w:eastAsia="PMingLiU"/>
              </w:rPr>
              <w:t>соответствует плану работы  2016г.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681E95">
              <w:rPr>
                <w:rFonts w:eastAsia="PMingLiU"/>
              </w:rPr>
              <w:t>Журнал работы кружков</w:t>
            </w:r>
          </w:p>
        </w:tc>
      </w:tr>
      <w:tr w:rsidR="001851CC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1CC" w:rsidRDefault="00FD71A6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lastRenderedPageBreak/>
              <w:t xml:space="preserve">3. </w:t>
            </w:r>
            <w:r w:rsidR="001851CC">
              <w:rPr>
                <w:rFonts w:eastAsia="PMingLiU"/>
              </w:rPr>
              <w:t>Количество участников клубных формирований</w:t>
            </w:r>
          </w:p>
          <w:p w:rsidR="001851CC" w:rsidRDefault="001851CC" w:rsidP="00F277B7">
            <w:pPr>
              <w:rPr>
                <w:rFonts w:eastAsia="PMingLi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1CC" w:rsidRDefault="001851CC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1CC" w:rsidRDefault="001851CC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42/36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1CC" w:rsidRDefault="001851CC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85,7%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1CC" w:rsidRDefault="001851CC">
            <w:pPr>
              <w:spacing w:line="288" w:lineRule="auto"/>
              <w:rPr>
                <w:rFonts w:eastAsia="PMingLiU"/>
              </w:rPr>
            </w:pPr>
            <w:r>
              <w:rPr>
                <w:rFonts w:eastAsia="PMingLiU"/>
              </w:rPr>
              <w:t>не соответствует плану работы на 2016</w:t>
            </w:r>
            <w:r w:rsidR="00FD71A6">
              <w:rPr>
                <w:rFonts w:eastAsia="PMingLiU"/>
              </w:rPr>
              <w:t>г.</w:t>
            </w:r>
            <w:r>
              <w:rPr>
                <w:rFonts w:eastAsia="PMingLiU"/>
              </w:rPr>
              <w:t>, уменьшилось число участников клубных формирований для взрослых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1CC" w:rsidRDefault="001851CC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Журнал работы кружков</w:t>
            </w:r>
          </w:p>
        </w:tc>
      </w:tr>
      <w:tr w:rsidR="001851CC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1CC" w:rsidRDefault="00FD71A6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 xml:space="preserve">4. </w:t>
            </w:r>
            <w:r w:rsidR="001851CC">
              <w:rPr>
                <w:rFonts w:eastAsia="PMingLi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1CC" w:rsidRDefault="001851CC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1CC" w:rsidRDefault="001851CC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151/143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1CC" w:rsidRDefault="001851CC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94,7%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1CC" w:rsidRDefault="001851CC">
            <w:pPr>
              <w:spacing w:line="288" w:lineRule="auto"/>
              <w:rPr>
                <w:rFonts w:eastAsia="PMingLiU"/>
              </w:rPr>
            </w:pPr>
            <w:r>
              <w:rPr>
                <w:rFonts w:eastAsia="PMingLiU"/>
              </w:rPr>
              <w:t>не соответствует плану работы  2016</w:t>
            </w:r>
            <w:r w:rsidR="00FD71A6">
              <w:rPr>
                <w:rFonts w:eastAsia="PMingLiU"/>
              </w:rPr>
              <w:t>г.</w:t>
            </w:r>
            <w:r>
              <w:rPr>
                <w:rFonts w:eastAsia="PMingLiU"/>
              </w:rPr>
              <w:t>, отсутствие дискотек для взрослых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1CC" w:rsidRDefault="001851CC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Социально-творческий заказ, журнал учета работы</w:t>
            </w:r>
          </w:p>
        </w:tc>
      </w:tr>
      <w:tr w:rsidR="001851CC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1CC" w:rsidRDefault="00FD71A6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 xml:space="preserve">5. </w:t>
            </w:r>
            <w:r w:rsidR="001851CC">
              <w:rPr>
                <w:rFonts w:eastAsia="PMingLiU"/>
              </w:rPr>
              <w:t>Количество посетителей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1CC" w:rsidRDefault="001851CC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1CC" w:rsidRDefault="001851CC" w:rsidP="00950FE9">
            <w:pPr>
              <w:rPr>
                <w:rFonts w:eastAsia="PMingLiU"/>
              </w:rPr>
            </w:pPr>
            <w:r>
              <w:rPr>
                <w:rFonts w:eastAsia="PMingLiU"/>
              </w:rPr>
              <w:t>7925/9419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1CC" w:rsidRDefault="001851CC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118,9%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1CC" w:rsidRDefault="001851CC">
            <w:pPr>
              <w:spacing w:line="288" w:lineRule="auto"/>
              <w:rPr>
                <w:rFonts w:eastAsia="PMingLiU"/>
              </w:rPr>
            </w:pPr>
            <w:r>
              <w:rPr>
                <w:rFonts w:eastAsia="PMingLiU"/>
              </w:rPr>
              <w:t>не соответствует плану работы на  2016</w:t>
            </w:r>
            <w:r w:rsidR="00FD71A6">
              <w:rPr>
                <w:rFonts w:eastAsia="PMingLiU"/>
              </w:rPr>
              <w:t>г.</w:t>
            </w:r>
            <w:r>
              <w:rPr>
                <w:rFonts w:eastAsia="PMingLiU"/>
              </w:rPr>
              <w:t xml:space="preserve">, увеличилось посещение </w:t>
            </w:r>
            <w:proofErr w:type="spellStart"/>
            <w:r>
              <w:rPr>
                <w:rFonts w:eastAsia="PMingLiU"/>
              </w:rPr>
              <w:t>культурно-досуговых</w:t>
            </w:r>
            <w:proofErr w:type="spellEnd"/>
            <w:r>
              <w:rPr>
                <w:rFonts w:eastAsia="PMingLiU"/>
              </w:rPr>
              <w:t xml:space="preserve"> мероприятий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1CC" w:rsidRDefault="001851CC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Социально-творческий заказ, журнал учета работы</w:t>
            </w:r>
          </w:p>
        </w:tc>
      </w:tr>
      <w:tr w:rsidR="001851CC" w:rsidTr="000C6F99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1CC" w:rsidRDefault="00FD71A6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1.</w:t>
            </w:r>
            <w:r w:rsidR="001851CC">
              <w:rPr>
                <w:rFonts w:eastAsia="PMingLiU"/>
              </w:rPr>
              <w:t>1. Количество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1CC" w:rsidRDefault="001851CC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1CC" w:rsidRDefault="001851CC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91/123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1CC" w:rsidRDefault="001851CC" w:rsidP="000C6F99">
            <w:pPr>
              <w:rPr>
                <w:rFonts w:eastAsia="PMingLiU"/>
              </w:rPr>
            </w:pPr>
          </w:p>
          <w:p w:rsidR="001851CC" w:rsidRDefault="001851CC" w:rsidP="000C6F99">
            <w:pPr>
              <w:rPr>
                <w:rFonts w:eastAsia="PMingLiU"/>
              </w:rPr>
            </w:pPr>
          </w:p>
          <w:p w:rsidR="001851CC" w:rsidRDefault="001851CC" w:rsidP="000C6F99">
            <w:pPr>
              <w:rPr>
                <w:rFonts w:eastAsia="PMingLiU"/>
              </w:rPr>
            </w:pPr>
            <w:r>
              <w:rPr>
                <w:rFonts w:eastAsia="PMingLiU"/>
              </w:rPr>
              <w:t>135,2%</w:t>
            </w:r>
          </w:p>
          <w:p w:rsidR="001851CC" w:rsidRDefault="001851CC" w:rsidP="000C6F99">
            <w:pPr>
              <w:rPr>
                <w:rFonts w:eastAsia="PMingLiU"/>
              </w:rPr>
            </w:pPr>
          </w:p>
          <w:p w:rsidR="001851CC" w:rsidRDefault="001851CC" w:rsidP="000C6F99">
            <w:pPr>
              <w:rPr>
                <w:rFonts w:eastAsia="PMingLiU"/>
              </w:rPr>
            </w:pP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1CC" w:rsidRDefault="001851CC">
            <w:pPr>
              <w:spacing w:line="288" w:lineRule="auto"/>
              <w:rPr>
                <w:rFonts w:eastAsia="PMingLiU"/>
              </w:rPr>
            </w:pPr>
            <w:r>
              <w:rPr>
                <w:rFonts w:eastAsia="PMingLiU"/>
              </w:rPr>
              <w:t>не соответствует плану работы на 2016</w:t>
            </w:r>
            <w:r w:rsidR="00FD71A6">
              <w:rPr>
                <w:rFonts w:eastAsia="PMingLiU"/>
              </w:rPr>
              <w:t>г.</w:t>
            </w:r>
            <w:r>
              <w:rPr>
                <w:rFonts w:eastAsia="PMingLiU"/>
              </w:rPr>
              <w:t>, увеличилось количество детей, занятых в кружках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1CC" w:rsidRDefault="001851CC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Журнал работы кружков</w:t>
            </w:r>
          </w:p>
        </w:tc>
      </w:tr>
      <w:tr w:rsidR="004C2D44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FD71A6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1.</w:t>
            </w:r>
            <w:r w:rsidR="00331673">
              <w:rPr>
                <w:rFonts w:eastAsia="PMingLiU"/>
              </w:rPr>
              <w:t>2. Количество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5466B2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AF58BB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119</w:t>
            </w:r>
            <w:r w:rsidR="00950FE9">
              <w:rPr>
                <w:rFonts w:eastAsia="PMingLiU"/>
              </w:rPr>
              <w:t>/1</w:t>
            </w:r>
            <w:r w:rsidR="008125C2">
              <w:rPr>
                <w:rFonts w:eastAsia="PMingLiU"/>
              </w:rPr>
              <w:t>35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FF773B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1</w:t>
            </w:r>
            <w:r w:rsidR="008125C2">
              <w:rPr>
                <w:rFonts w:eastAsia="PMingLiU"/>
              </w:rPr>
              <w:t>13,5%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A20E56" w:rsidP="00950FE9">
            <w:pPr>
              <w:rPr>
                <w:rFonts w:eastAsia="PMingLiU"/>
              </w:rPr>
            </w:pPr>
            <w:r>
              <w:rPr>
                <w:rFonts w:eastAsia="PMingLiU"/>
              </w:rPr>
              <w:t>не соответствует плану работы  2016</w:t>
            </w:r>
            <w:r w:rsidR="00FD71A6">
              <w:rPr>
                <w:rFonts w:eastAsia="PMingLiU"/>
              </w:rPr>
              <w:t>г.</w:t>
            </w:r>
            <w:r>
              <w:rPr>
                <w:rFonts w:eastAsia="PMingLiU"/>
              </w:rPr>
              <w:t>, увеличение количества мероприятий для детей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681E95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Социально-творческий заказ, журнал учета работы</w:t>
            </w:r>
          </w:p>
        </w:tc>
      </w:tr>
      <w:tr w:rsidR="00FD71A6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6" w:rsidRDefault="00FD71A6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1.3. Количество кружков, студий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6" w:rsidRDefault="00FD71A6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6" w:rsidRDefault="00FD71A6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8/9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6" w:rsidRDefault="00FD71A6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112,5%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6" w:rsidRDefault="00FD71A6">
            <w:pPr>
              <w:spacing w:line="288" w:lineRule="auto"/>
              <w:rPr>
                <w:rFonts w:eastAsia="PMingLiU"/>
              </w:rPr>
            </w:pPr>
            <w:r>
              <w:rPr>
                <w:rFonts w:eastAsia="PMingLiU"/>
              </w:rPr>
              <w:t>не соответствует плану работы  2016г., добавилась группа творческого развития "Карапуз" (детский сад - 30 человек)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6" w:rsidRDefault="00FD71A6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Журнал работы кружков</w:t>
            </w:r>
          </w:p>
        </w:tc>
      </w:tr>
      <w:tr w:rsidR="00FD71A6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6" w:rsidRDefault="00FD71A6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1.4. Количество детей на мероприятиях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6" w:rsidRDefault="00FD71A6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6" w:rsidRDefault="00FD71A6" w:rsidP="00950FE9">
            <w:pPr>
              <w:rPr>
                <w:rFonts w:eastAsia="PMingLi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6" w:rsidRDefault="00FD71A6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3846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6" w:rsidRDefault="00FD71A6">
            <w:pPr>
              <w:spacing w:line="288" w:lineRule="auto"/>
              <w:rPr>
                <w:rFonts w:eastAsia="PMingLiU"/>
              </w:rPr>
            </w:pPr>
            <w:r>
              <w:rPr>
                <w:rFonts w:eastAsia="PMingLiU"/>
              </w:rPr>
              <w:t>не соответствует плану работы на  2016г., показатель не устанавливался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A6" w:rsidRDefault="00FD71A6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Социально-творческий заказ, журнал учета работы</w:t>
            </w:r>
          </w:p>
        </w:tc>
      </w:tr>
    </w:tbl>
    <w:p w:rsidR="00A65E17" w:rsidRDefault="00A65E17" w:rsidP="00A65E17">
      <w:pPr>
        <w:spacing w:before="43" w:after="245"/>
        <w:rPr>
          <w:color w:val="332E2D"/>
        </w:rPr>
      </w:pPr>
    </w:p>
    <w:tbl>
      <w:tblPr>
        <w:tblW w:w="8805" w:type="dxa"/>
        <w:tblCellSpacing w:w="0" w:type="dxa"/>
        <w:tblInd w:w="183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50"/>
        <w:gridCol w:w="4655"/>
      </w:tblGrid>
      <w:tr w:rsidR="00A65E17" w:rsidTr="00F277B7">
        <w:trPr>
          <w:tblCellSpacing w:w="0" w:type="dxa"/>
        </w:trPr>
        <w:tc>
          <w:tcPr>
            <w:tcW w:w="4150" w:type="dxa"/>
          </w:tcPr>
          <w:p w:rsidR="00A65E17" w:rsidRDefault="00A65E17" w:rsidP="00F277B7">
            <w:pPr>
              <w:spacing w:before="43" w:after="115"/>
              <w:rPr>
                <w:color w:val="000000"/>
              </w:rPr>
            </w:pPr>
            <w:r>
              <w:rPr>
                <w:color w:val="332E2D"/>
              </w:rPr>
              <w:t xml:space="preserve">Руководитель муниципального учреждения, оказывающего муниципальные услуги </w:t>
            </w:r>
          </w:p>
        </w:tc>
        <w:tc>
          <w:tcPr>
            <w:tcW w:w="4655" w:type="dxa"/>
          </w:tcPr>
          <w:p w:rsidR="00A65E17" w:rsidRDefault="00A65E17" w:rsidP="00F277B7">
            <w:pPr>
              <w:spacing w:before="43" w:after="43"/>
              <w:rPr>
                <w:color w:val="000000"/>
              </w:rPr>
            </w:pPr>
            <w:r>
              <w:rPr>
                <w:color w:val="332E2D"/>
              </w:rPr>
              <w:t>______________        </w:t>
            </w:r>
            <w:proofErr w:type="spellStart"/>
            <w:r>
              <w:rPr>
                <w:color w:val="332E2D"/>
              </w:rPr>
              <w:t>Гаряева</w:t>
            </w:r>
            <w:proofErr w:type="spellEnd"/>
            <w:r>
              <w:rPr>
                <w:color w:val="332E2D"/>
              </w:rPr>
              <w:t xml:space="preserve"> Н.Л.</w:t>
            </w:r>
          </w:p>
          <w:p w:rsidR="00A65E17" w:rsidRDefault="00A65E17" w:rsidP="00F277B7">
            <w:pPr>
              <w:spacing w:before="43" w:after="43"/>
              <w:rPr>
                <w:color w:val="000000"/>
              </w:rPr>
            </w:pPr>
            <w:r>
              <w:rPr>
                <w:color w:val="332E2D"/>
              </w:rPr>
              <w:t> </w:t>
            </w:r>
            <w:r>
              <w:rPr>
                <w:color w:val="332E2D"/>
                <w:sz w:val="18"/>
                <w:szCs w:val="18"/>
              </w:rPr>
              <w:t>(подпись)                         (расшифровка подписи)</w:t>
            </w:r>
          </w:p>
          <w:p w:rsidR="00A65E17" w:rsidRDefault="00A65E17" w:rsidP="00F277B7">
            <w:pPr>
              <w:spacing w:before="43" w:after="115"/>
              <w:rPr>
                <w:color w:val="000000"/>
              </w:rPr>
            </w:pPr>
            <w:r>
              <w:rPr>
                <w:color w:val="332E2D"/>
              </w:rPr>
              <w:t xml:space="preserve">      МП </w:t>
            </w:r>
          </w:p>
        </w:tc>
      </w:tr>
    </w:tbl>
    <w:p w:rsidR="00050219" w:rsidRPr="00BC095A" w:rsidRDefault="00A65E17" w:rsidP="00BC095A">
      <w:pPr>
        <w:spacing w:before="43" w:after="245"/>
        <w:rPr>
          <w:color w:val="332E2D"/>
        </w:rPr>
      </w:pPr>
      <w:r>
        <w:rPr>
          <w:color w:val="332E2D"/>
        </w:rPr>
        <w:t xml:space="preserve">Дата  </w:t>
      </w:r>
      <w:r w:rsidR="00BC095A">
        <w:rPr>
          <w:color w:val="332E2D"/>
        </w:rPr>
        <w:t>09.01.2017</w:t>
      </w:r>
      <w:r>
        <w:rPr>
          <w:color w:val="332E2D"/>
        </w:rPr>
        <w:t>г.</w:t>
      </w:r>
    </w:p>
    <w:sectPr w:rsidR="00050219" w:rsidRPr="00BC095A" w:rsidSect="00A65E1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A65E17"/>
    <w:rsid w:val="00002849"/>
    <w:rsid w:val="00050219"/>
    <w:rsid w:val="000C4937"/>
    <w:rsid w:val="000C6F99"/>
    <w:rsid w:val="000D6FAE"/>
    <w:rsid w:val="00112AD5"/>
    <w:rsid w:val="001851CC"/>
    <w:rsid w:val="0023590B"/>
    <w:rsid w:val="002C79FF"/>
    <w:rsid w:val="00331673"/>
    <w:rsid w:val="003378A9"/>
    <w:rsid w:val="00345160"/>
    <w:rsid w:val="004260E9"/>
    <w:rsid w:val="00445742"/>
    <w:rsid w:val="004C2D44"/>
    <w:rsid w:val="005466B2"/>
    <w:rsid w:val="00553E57"/>
    <w:rsid w:val="00600CDC"/>
    <w:rsid w:val="0062181A"/>
    <w:rsid w:val="00681E95"/>
    <w:rsid w:val="0080415F"/>
    <w:rsid w:val="008125C2"/>
    <w:rsid w:val="0081618C"/>
    <w:rsid w:val="00841E64"/>
    <w:rsid w:val="00875D69"/>
    <w:rsid w:val="008A1900"/>
    <w:rsid w:val="00917DE9"/>
    <w:rsid w:val="009208CC"/>
    <w:rsid w:val="00950FE9"/>
    <w:rsid w:val="009A7873"/>
    <w:rsid w:val="00A20E56"/>
    <w:rsid w:val="00A6438D"/>
    <w:rsid w:val="00A65E17"/>
    <w:rsid w:val="00AB3E7D"/>
    <w:rsid w:val="00AE0E94"/>
    <w:rsid w:val="00AF58BB"/>
    <w:rsid w:val="00B22391"/>
    <w:rsid w:val="00B7418F"/>
    <w:rsid w:val="00BC095A"/>
    <w:rsid w:val="00BE003C"/>
    <w:rsid w:val="00BF2C14"/>
    <w:rsid w:val="00C4318B"/>
    <w:rsid w:val="00C51922"/>
    <w:rsid w:val="00C70CDD"/>
    <w:rsid w:val="00D34B18"/>
    <w:rsid w:val="00D54C5F"/>
    <w:rsid w:val="00E344A8"/>
    <w:rsid w:val="00EE3671"/>
    <w:rsid w:val="00EE5E10"/>
    <w:rsid w:val="00F24CC1"/>
    <w:rsid w:val="00F32459"/>
    <w:rsid w:val="00F96561"/>
    <w:rsid w:val="00FD71A6"/>
    <w:rsid w:val="00FF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3590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90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90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90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90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90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90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90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90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90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359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359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359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359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3590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3590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3590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3590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590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590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3590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3590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23590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3590B"/>
    <w:rPr>
      <w:b/>
      <w:bCs/>
      <w:spacing w:val="0"/>
    </w:rPr>
  </w:style>
  <w:style w:type="character" w:styleId="a9">
    <w:name w:val="Emphasis"/>
    <w:uiPriority w:val="20"/>
    <w:qFormat/>
    <w:rsid w:val="0023590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3590B"/>
  </w:style>
  <w:style w:type="paragraph" w:styleId="ab">
    <w:name w:val="List Paragraph"/>
    <w:basedOn w:val="a"/>
    <w:uiPriority w:val="34"/>
    <w:qFormat/>
    <w:rsid w:val="002359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90B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3590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3590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3590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3590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3590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3590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3590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3590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3590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50FE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50FE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User</cp:lastModifiedBy>
  <cp:revision>36</cp:revision>
  <cp:lastPrinted>2015-12-01T07:57:00Z</cp:lastPrinted>
  <dcterms:created xsi:type="dcterms:W3CDTF">2014-04-09T05:11:00Z</dcterms:created>
  <dcterms:modified xsi:type="dcterms:W3CDTF">2017-01-16T08:50:00Z</dcterms:modified>
</cp:coreProperties>
</file>