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1D" w:rsidRDefault="004C401D" w:rsidP="004C401D">
      <w:pPr>
        <w:rPr>
          <w:sz w:val="23"/>
          <w:szCs w:val="23"/>
        </w:rPr>
      </w:pPr>
    </w:p>
    <w:p w:rsidR="006A2271" w:rsidRPr="006A2271" w:rsidRDefault="006A2271" w:rsidP="006A2271">
      <w:pPr>
        <w:shd w:val="clear" w:color="auto" w:fill="FFFFFF"/>
        <w:spacing w:before="100" w:beforeAutospacing="1" w:after="100" w:afterAutospacing="1" w:line="384" w:lineRule="auto"/>
        <w:jc w:val="center"/>
        <w:rPr>
          <w:rFonts w:ascii="Tahoma" w:eastAsia="Times New Roman" w:hAnsi="Tahoma" w:cs="Tahoma"/>
          <w:sz w:val="18"/>
          <w:szCs w:val="18"/>
          <w:lang w:eastAsia="ru-RU"/>
        </w:rPr>
      </w:pPr>
      <w:r w:rsidRPr="006A2271">
        <w:rPr>
          <w:rFonts w:ascii="Tahoma" w:eastAsia="Times New Roman" w:hAnsi="Tahoma" w:cs="Tahoma"/>
          <w:b/>
          <w:bCs/>
          <w:noProof/>
          <w:color w:val="FF0000"/>
          <w:sz w:val="18"/>
          <w:szCs w:val="18"/>
          <w:lang w:eastAsia="ru-RU"/>
        </w:rPr>
        <w:drawing>
          <wp:inline distT="0" distB="0" distL="0" distR="0">
            <wp:extent cx="1628775" cy="1647825"/>
            <wp:effectExtent l="0" t="0" r="9525" b="9525"/>
            <wp:docPr id="1" name="Рисунок 1" descr="hello_html_3c8b64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c8b64f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647825"/>
                    </a:xfrm>
                    <a:prstGeom prst="rect">
                      <a:avLst/>
                    </a:prstGeom>
                    <a:noFill/>
                    <a:ln>
                      <a:noFill/>
                    </a:ln>
                  </pic:spPr>
                </pic:pic>
              </a:graphicData>
            </a:graphic>
          </wp:inline>
        </w:drawing>
      </w:r>
    </w:p>
    <w:p w:rsidR="006A2271" w:rsidRPr="006A2271" w:rsidRDefault="006A2271" w:rsidP="006A2271">
      <w:pPr>
        <w:shd w:val="clear" w:color="auto" w:fill="FBFCFE"/>
        <w:spacing w:before="100" w:beforeAutospacing="1" w:after="100" w:afterAutospacing="1" w:line="384" w:lineRule="auto"/>
        <w:jc w:val="center"/>
        <w:rPr>
          <w:rFonts w:ascii="Tahoma" w:eastAsia="Times New Roman" w:hAnsi="Tahoma" w:cs="Tahoma"/>
          <w:sz w:val="18"/>
          <w:szCs w:val="18"/>
          <w:lang w:eastAsia="ru-RU"/>
        </w:rPr>
      </w:pPr>
    </w:p>
    <w:p w:rsidR="006A2271" w:rsidRPr="006A2271" w:rsidRDefault="006A2271" w:rsidP="006A2271">
      <w:pPr>
        <w:shd w:val="clear" w:color="auto" w:fill="FBFCFE"/>
        <w:spacing w:before="100" w:beforeAutospacing="1" w:after="100" w:afterAutospacing="1" w:line="384" w:lineRule="auto"/>
        <w:jc w:val="center"/>
        <w:rPr>
          <w:rFonts w:ascii="Times New Roman" w:eastAsia="Times New Roman" w:hAnsi="Times New Roman" w:cs="Times New Roman"/>
          <w:sz w:val="24"/>
          <w:szCs w:val="24"/>
          <w:lang w:eastAsia="ru-RU"/>
        </w:rPr>
      </w:pPr>
      <w:r w:rsidRPr="00C37532">
        <w:rPr>
          <w:rFonts w:ascii="Times New Roman" w:eastAsia="Times New Roman" w:hAnsi="Times New Roman" w:cs="Times New Roman"/>
          <w:sz w:val="24"/>
          <w:szCs w:val="24"/>
          <w:lang w:eastAsia="ru-RU"/>
        </w:rPr>
        <w:t xml:space="preserve">ПАМЯТКА </w:t>
      </w:r>
      <w:r w:rsidRPr="006A2271">
        <w:rPr>
          <w:rFonts w:ascii="Times New Roman" w:eastAsia="Times New Roman" w:hAnsi="Times New Roman" w:cs="Times New Roman"/>
          <w:b/>
          <w:bCs/>
          <w:sz w:val="24"/>
          <w:szCs w:val="24"/>
          <w:lang w:eastAsia="ru-RU"/>
        </w:rPr>
        <w:t xml:space="preserve"> «ВРЕД АЛКОГОЛЯ»</w:t>
      </w:r>
    </w:p>
    <w:p w:rsidR="006A2271" w:rsidRPr="006A2271" w:rsidRDefault="006A2271" w:rsidP="006A2271">
      <w:pPr>
        <w:shd w:val="clear" w:color="auto" w:fill="FBFCFE"/>
        <w:spacing w:before="100" w:beforeAutospacing="1" w:after="100" w:afterAutospacing="1" w:line="384" w:lineRule="auto"/>
        <w:rPr>
          <w:rFonts w:ascii="Times New Roman" w:eastAsia="Times New Roman" w:hAnsi="Times New Roman" w:cs="Times New Roman"/>
          <w:sz w:val="24"/>
          <w:szCs w:val="24"/>
          <w:lang w:eastAsia="ru-RU"/>
        </w:rPr>
      </w:pPr>
    </w:p>
    <w:p w:rsidR="006A2271" w:rsidRPr="00C37532" w:rsidRDefault="006A2271" w:rsidP="006A2271">
      <w:pPr>
        <w:shd w:val="clear" w:color="auto" w:fill="FBFCFE"/>
        <w:spacing w:before="100" w:beforeAutospacing="1" w:after="100" w:afterAutospacing="1" w:line="384" w:lineRule="auto"/>
        <w:rPr>
          <w:rFonts w:ascii="Times New Roman" w:eastAsia="Times New Roman" w:hAnsi="Times New Roman" w:cs="Times New Roman"/>
          <w:sz w:val="24"/>
          <w:szCs w:val="24"/>
          <w:lang w:eastAsia="ru-RU"/>
        </w:rPr>
      </w:pPr>
      <w:r w:rsidRPr="00C37532">
        <w:rPr>
          <w:rFonts w:ascii="Times New Roman" w:eastAsia="Times New Roman" w:hAnsi="Times New Roman" w:cs="Times New Roman"/>
          <w:b/>
          <w:bCs/>
          <w:sz w:val="24"/>
          <w:szCs w:val="24"/>
          <w:lang w:eastAsia="ru-RU"/>
        </w:rPr>
        <w:t xml:space="preserve">О вреде алкоголя </w:t>
      </w:r>
      <w:r w:rsidRPr="006A2271">
        <w:rPr>
          <w:rFonts w:ascii="Times New Roman" w:eastAsia="Times New Roman" w:hAnsi="Times New Roman" w:cs="Times New Roman"/>
          <w:sz w:val="24"/>
          <w:szCs w:val="24"/>
          <w:lang w:eastAsia="ru-RU"/>
        </w:rPr>
        <w:t xml:space="preserve"> сказано так много, что порой бывает просто нечего добавить. Но мы все же попробуем. </w:t>
      </w:r>
    </w:p>
    <w:p w:rsidR="00C37532" w:rsidRPr="006A2271" w:rsidRDefault="00C37532" w:rsidP="00C375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В нашей стране злоупотребление алкоголем — это в большинстве случаев результат неправильного воспитания, подражания плохим примерам, старым обычаям, унаследованным от прошлого.</w:t>
      </w:r>
    </w:p>
    <w:p w:rsidR="006A2271" w:rsidRPr="00C37532" w:rsidRDefault="006A2271" w:rsidP="006A2271">
      <w:pPr>
        <w:shd w:val="clear" w:color="auto" w:fill="FFFFFF"/>
        <w:spacing w:before="100" w:beforeAutospacing="1" w:after="100" w:afterAutospacing="1" w:line="384" w:lineRule="auto"/>
        <w:rPr>
          <w:rFonts w:ascii="Times New Roman" w:eastAsia="Times New Roman" w:hAnsi="Times New Roman" w:cs="Times New Roman"/>
          <w:sz w:val="24"/>
          <w:szCs w:val="24"/>
          <w:lang w:eastAsia="ru-RU"/>
        </w:rPr>
      </w:pPr>
      <w:r w:rsidRPr="006A2271">
        <w:rPr>
          <w:rFonts w:ascii="Times New Roman" w:eastAsia="Times New Roman" w:hAnsi="Times New Roman" w:cs="Times New Roman"/>
          <w:sz w:val="24"/>
          <w:szCs w:val="24"/>
          <w:lang w:eastAsia="ru-RU"/>
        </w:rPr>
        <w:t xml:space="preserve">Потребление алкоголя ещё более страшная привычка, чем курение. </w:t>
      </w:r>
    </w:p>
    <w:p w:rsidR="00C37532" w:rsidRPr="00C37532" w:rsidRDefault="00C37532" w:rsidP="00C37532">
      <w:pPr>
        <w:pStyle w:val="a3"/>
        <w:spacing w:line="312" w:lineRule="atLeast"/>
        <w:jc w:val="both"/>
        <w:rPr>
          <w:color w:val="333333"/>
        </w:rPr>
      </w:pPr>
      <w:r w:rsidRPr="00C37532">
        <w:rPr>
          <w:color w:val="333333"/>
        </w:rPr>
        <w:t xml:space="preserve">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 При систематическом употреблении алкоголя развивается опасная болезнь – алкоголизм. Алкоголизм опасен для здоровья человека, но он излечим, как и многие другие болезни. </w:t>
      </w:r>
    </w:p>
    <w:p w:rsidR="00C37532" w:rsidRPr="00C37532" w:rsidRDefault="00C37532" w:rsidP="00C37532">
      <w:pPr>
        <w:pStyle w:val="a3"/>
        <w:spacing w:line="312" w:lineRule="atLeast"/>
        <w:jc w:val="both"/>
        <w:rPr>
          <w:color w:val="333333"/>
        </w:rPr>
      </w:pPr>
      <w:r w:rsidRPr="00C37532">
        <w:rPr>
          <w:color w:val="333333"/>
        </w:rPr>
        <w:t>Но 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 Недоброкачественная продукция нередко приводит к отравлениям и даже смертям.</w:t>
      </w:r>
    </w:p>
    <w:p w:rsidR="00C37532" w:rsidRPr="00C37532" w:rsidRDefault="00C37532" w:rsidP="00C37532">
      <w:pPr>
        <w:pStyle w:val="a3"/>
        <w:spacing w:line="312" w:lineRule="atLeast"/>
        <w:jc w:val="both"/>
        <w:rPr>
          <w:color w:val="333333"/>
        </w:rPr>
      </w:pPr>
      <w:r w:rsidRPr="00C37532">
        <w:rPr>
          <w:color w:val="333333"/>
        </w:rPr>
        <w:t>Все это наносит большой урон обществу, его культурным ценностям.</w:t>
      </w:r>
    </w:p>
    <w:p w:rsidR="006A2271" w:rsidRPr="00C37532" w:rsidRDefault="00C37532" w:rsidP="00C37532">
      <w:pPr>
        <w:pStyle w:val="a3"/>
        <w:spacing w:line="312" w:lineRule="atLeast"/>
        <w:jc w:val="both"/>
        <w:rPr>
          <w:color w:val="333333"/>
        </w:rPr>
      </w:pPr>
      <w:r w:rsidRPr="00C37532">
        <w:rPr>
          <w:color w:val="333333"/>
        </w:rPr>
        <w:t xml:space="preserve">Пьянство «зажигает зеленый свет» злокачественным новообразованиям. Не исключается наличие в алкогольных напитках канцерогенных веществ. Являясь хорошим растворителем, алкоголь помогает их проникновению в организм. У злоупотребляющих алкоголем, особенно в молодом возрасте, риск развития рака полости рта в 10 раз выше, а если они еще и курят, то в 15 раз выше по сравнению с </w:t>
      </w:r>
      <w:proofErr w:type="gramStart"/>
      <w:r w:rsidRPr="00C37532">
        <w:rPr>
          <w:color w:val="333333"/>
        </w:rPr>
        <w:t>непьющими</w:t>
      </w:r>
      <w:proofErr w:type="gramEnd"/>
      <w:r w:rsidRPr="00C37532">
        <w:rPr>
          <w:color w:val="333333"/>
        </w:rPr>
        <w:t>. Как уже говорилось, алкоголь губительно действует на клетки головного мозга (в том числе и на клетки, регулирующие деятельность половой системы) и на половые центры, расположенные в спинном мозге. Одновременно ослабевает деятельность молочных желез, а в дальнейшем она может и прекратиться. Ученые выявили здоровые половые железы только у половины обследованных ими хронически больных алкоголизмом.</w:t>
      </w:r>
      <w:r w:rsidRPr="00C37532">
        <w:rPr>
          <w:color w:val="333333"/>
        </w:rPr>
        <w:br/>
      </w:r>
      <w:r w:rsidRPr="00C37532">
        <w:rPr>
          <w:color w:val="333333"/>
        </w:rPr>
        <w:lastRenderedPageBreak/>
        <w:t>Основным действующим началом опьянения любого напитка являлся алкоголь – этиловый, или винный, спирт. Принятый внутрь он через 5 – 10 минут всасывается в кровь и разносится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 деятельность их затрудняется. При значительном и частом попадании алкоголя в организм клетки разных органов, в конце концов, погибают.</w:t>
      </w:r>
      <w:r w:rsidRPr="00C37532">
        <w:rPr>
          <w:color w:val="333333"/>
        </w:rPr>
        <w:br/>
        <w:t>Под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т.д. Быстрее и губительнее всего алкоголь действует на клетки головного мозга, при этом, в первую очередь, страдают высшие отделы мозга. Быстро доставленный потоками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w:t>
      </w:r>
      <w:r w:rsidRPr="00C37532">
        <w:rPr>
          <w:color w:val="333333"/>
        </w:rPr>
        <w:br/>
        <w:t xml:space="preserve">Алкоголь влияет также на кровеносные сосуды, несущие кровь к мозгу. Сначала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Ученые выяснили, что под влиянием спиртных напитков в коре больших полушарий головного мозга в след за </w:t>
      </w:r>
      <w:proofErr w:type="gramStart"/>
      <w:r w:rsidRPr="00C37532">
        <w:rPr>
          <w:color w:val="333333"/>
        </w:rPr>
        <w:t>усиливающемся</w:t>
      </w:r>
      <w:proofErr w:type="gramEnd"/>
      <w:r w:rsidRPr="00C37532">
        <w:rPr>
          <w:color w:val="333333"/>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w:t>
      </w:r>
      <w:r w:rsidRPr="00C37532">
        <w:rPr>
          <w:color w:val="333333"/>
        </w:rPr>
        <w:br/>
        <w:t xml:space="preserve">То, что мы в быту благодушно называем </w:t>
      </w:r>
      <w:proofErr w:type="gramStart"/>
      <w:r w:rsidRPr="00C37532">
        <w:rPr>
          <w:color w:val="333333"/>
        </w:rPr>
        <w:t>опьянением</w:t>
      </w:r>
      <w:proofErr w:type="gramEnd"/>
      <w:r w:rsidRPr="00C37532">
        <w:rPr>
          <w:color w:val="333333"/>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Под влиянием алкоголя получают простор инстинкты, ослабляется воля и самоконтроль, и нередко люди совершают проступки и ошибки.</w:t>
      </w:r>
    </w:p>
    <w:p w:rsidR="00C37532" w:rsidRPr="004C401D" w:rsidRDefault="00C37532" w:rsidP="00C37532">
      <w:pPr>
        <w:spacing w:before="100" w:beforeAutospacing="1" w:after="100" w:afterAutospacing="1" w:line="240" w:lineRule="auto"/>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В то же время у нас нет оснований возражать против того, скажем, чтобы здоровый, взрослый человек по случаю нового года, дня рождения или другого праздника выпил рюмку вина или водки. Но следует твердо знать, что недопустимо, просто преступно доводить себя до тяжелого опьянения со всеми вытекающими последствиями.</w:t>
      </w:r>
    </w:p>
    <w:p w:rsidR="00C37532" w:rsidRPr="004C401D" w:rsidRDefault="00C37532" w:rsidP="001E6C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Большую воспитательную работу надо проводить среди молодежи. Мы должны воспитать трезвое поколение, презирающее пьянство, решительно борющееся с вредными привычками и традициями, которые очень живучи и пришли к нам из далекого прошлого.</w:t>
      </w:r>
    </w:p>
    <w:p w:rsidR="00C37532" w:rsidRPr="004C401D" w:rsidRDefault="00C37532" w:rsidP="001E6C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401D">
        <w:rPr>
          <w:rFonts w:ascii="Times New Roman" w:eastAsia="Times New Roman" w:hAnsi="Times New Roman" w:cs="Times New Roman"/>
          <w:sz w:val="24"/>
          <w:szCs w:val="24"/>
          <w:lang w:eastAsia="ru-RU"/>
        </w:rPr>
        <w:t xml:space="preserve">Общественность должна вести решительную борьбу с пьянством как общественным злом, резко осуждать и строго наказывать проступки </w:t>
      </w:r>
      <w:proofErr w:type="gramStart"/>
      <w:r w:rsidRPr="004C401D">
        <w:rPr>
          <w:rFonts w:ascii="Times New Roman" w:eastAsia="Times New Roman" w:hAnsi="Times New Roman" w:cs="Times New Roman"/>
          <w:sz w:val="24"/>
          <w:szCs w:val="24"/>
          <w:lang w:eastAsia="ru-RU"/>
        </w:rPr>
        <w:t>пьяниц</w:t>
      </w:r>
      <w:proofErr w:type="gramEnd"/>
      <w:r w:rsidRPr="004C401D">
        <w:rPr>
          <w:rFonts w:ascii="Times New Roman" w:eastAsia="Times New Roman" w:hAnsi="Times New Roman" w:cs="Times New Roman"/>
          <w:sz w:val="24"/>
          <w:szCs w:val="24"/>
          <w:lang w:eastAsia="ru-RU"/>
        </w:rPr>
        <w:t xml:space="preserve"> в общественных местах, семье, на производстве. Большое внимание в этой работе надо уделять профилактике, то есть предупреждению употребления спиртных напитков.</w:t>
      </w:r>
    </w:p>
    <w:p w:rsidR="00C37532" w:rsidRDefault="00C37532" w:rsidP="00C37532">
      <w:pPr>
        <w:rPr>
          <w:rFonts w:ascii="Times New Roman" w:hAnsi="Times New Roman" w:cs="Times New Roman"/>
        </w:rPr>
      </w:pPr>
      <w:bookmarkStart w:id="0" w:name="_GoBack"/>
      <w:bookmarkEnd w:id="0"/>
    </w:p>
    <w:sectPr w:rsidR="00C37532" w:rsidSect="004B2A0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C401D"/>
    <w:rsid w:val="00017634"/>
    <w:rsid w:val="00034653"/>
    <w:rsid w:val="001E6C96"/>
    <w:rsid w:val="002C66B5"/>
    <w:rsid w:val="00493274"/>
    <w:rsid w:val="004B2A02"/>
    <w:rsid w:val="004C401D"/>
    <w:rsid w:val="006A2271"/>
    <w:rsid w:val="00C37532"/>
    <w:rsid w:val="00D12EBA"/>
    <w:rsid w:val="00DA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01D"/>
    <w:pPr>
      <w:autoSpaceDE w:val="0"/>
      <w:autoSpaceDN w:val="0"/>
      <w:adjustRightInd w:val="0"/>
      <w:spacing w:after="0" w:line="240" w:lineRule="auto"/>
    </w:pPr>
    <w:rPr>
      <w:rFonts w:ascii="Verdana" w:hAnsi="Verdana" w:cs="Verdana"/>
      <w:color w:val="000000"/>
      <w:sz w:val="24"/>
      <w:szCs w:val="24"/>
    </w:rPr>
  </w:style>
  <w:style w:type="paragraph" w:styleId="a3">
    <w:name w:val="Normal (Web)"/>
    <w:basedOn w:val="a"/>
    <w:uiPriority w:val="99"/>
    <w:unhideWhenUsed/>
    <w:rsid w:val="006A2271"/>
    <w:pPr>
      <w:spacing w:after="7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2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271"/>
    <w:rPr>
      <w:rFonts w:ascii="Tahoma" w:hAnsi="Tahoma" w:cs="Tahoma"/>
      <w:sz w:val="16"/>
      <w:szCs w:val="16"/>
    </w:rPr>
  </w:style>
  <w:style w:type="character" w:styleId="a6">
    <w:name w:val="Strong"/>
    <w:basedOn w:val="a0"/>
    <w:uiPriority w:val="22"/>
    <w:qFormat/>
    <w:rsid w:val="00C3753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01D"/>
    <w:pPr>
      <w:autoSpaceDE w:val="0"/>
      <w:autoSpaceDN w:val="0"/>
      <w:adjustRightInd w:val="0"/>
      <w:spacing w:after="0" w:line="240" w:lineRule="auto"/>
    </w:pPr>
    <w:rPr>
      <w:rFonts w:ascii="Verdana" w:hAnsi="Verdana" w:cs="Verdana"/>
      <w:color w:val="000000"/>
      <w:sz w:val="24"/>
      <w:szCs w:val="24"/>
    </w:rPr>
  </w:style>
  <w:style w:type="paragraph" w:styleId="a3">
    <w:name w:val="Normal (Web)"/>
    <w:basedOn w:val="a"/>
    <w:uiPriority w:val="99"/>
    <w:unhideWhenUsed/>
    <w:rsid w:val="006A2271"/>
    <w:pPr>
      <w:spacing w:after="7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2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271"/>
    <w:rPr>
      <w:rFonts w:ascii="Tahoma" w:hAnsi="Tahoma" w:cs="Tahoma"/>
      <w:sz w:val="16"/>
      <w:szCs w:val="16"/>
    </w:rPr>
  </w:style>
  <w:style w:type="character" w:styleId="a6">
    <w:name w:val="Strong"/>
    <w:basedOn w:val="a0"/>
    <w:uiPriority w:val="22"/>
    <w:qFormat/>
    <w:rsid w:val="00C37532"/>
    <w:rPr>
      <w:b/>
      <w:bCs/>
      <w:i w:val="0"/>
      <w:iCs w:val="0"/>
    </w:rPr>
  </w:style>
</w:styles>
</file>

<file path=word/webSettings.xml><?xml version="1.0" encoding="utf-8"?>
<w:webSettings xmlns:r="http://schemas.openxmlformats.org/officeDocument/2006/relationships" xmlns:w="http://schemas.openxmlformats.org/wordprocessingml/2006/main">
  <w:divs>
    <w:div w:id="217329337">
      <w:bodyDiv w:val="1"/>
      <w:marLeft w:val="0"/>
      <w:marRight w:val="0"/>
      <w:marTop w:val="0"/>
      <w:marBottom w:val="0"/>
      <w:divBdr>
        <w:top w:val="none" w:sz="0" w:space="0" w:color="auto"/>
        <w:left w:val="none" w:sz="0" w:space="0" w:color="auto"/>
        <w:bottom w:val="none" w:sz="0" w:space="0" w:color="auto"/>
        <w:right w:val="none" w:sz="0" w:space="0" w:color="auto"/>
      </w:divBdr>
      <w:divsChild>
        <w:div w:id="1890998408">
          <w:marLeft w:val="0"/>
          <w:marRight w:val="0"/>
          <w:marTop w:val="0"/>
          <w:marBottom w:val="0"/>
          <w:divBdr>
            <w:top w:val="none" w:sz="0" w:space="0" w:color="auto"/>
            <w:left w:val="none" w:sz="0" w:space="0" w:color="auto"/>
            <w:bottom w:val="none" w:sz="0" w:space="0" w:color="auto"/>
            <w:right w:val="none" w:sz="0" w:space="0" w:color="auto"/>
          </w:divBdr>
          <w:divsChild>
            <w:div w:id="1963918099">
              <w:marLeft w:val="0"/>
              <w:marRight w:val="0"/>
              <w:marTop w:val="0"/>
              <w:marBottom w:val="0"/>
              <w:divBdr>
                <w:top w:val="none" w:sz="0" w:space="0" w:color="auto"/>
                <w:left w:val="none" w:sz="0" w:space="0" w:color="auto"/>
                <w:bottom w:val="none" w:sz="0" w:space="0" w:color="auto"/>
                <w:right w:val="none" w:sz="0" w:space="0" w:color="auto"/>
              </w:divBdr>
              <w:divsChild>
                <w:div w:id="773400365">
                  <w:marLeft w:val="0"/>
                  <w:marRight w:val="0"/>
                  <w:marTop w:val="0"/>
                  <w:marBottom w:val="0"/>
                  <w:divBdr>
                    <w:top w:val="none" w:sz="0" w:space="0" w:color="auto"/>
                    <w:left w:val="none" w:sz="0" w:space="0" w:color="auto"/>
                    <w:bottom w:val="none" w:sz="0" w:space="0" w:color="auto"/>
                    <w:right w:val="none" w:sz="0" w:space="0" w:color="auto"/>
                  </w:divBdr>
                  <w:divsChild>
                    <w:div w:id="1962227847">
                      <w:marLeft w:val="0"/>
                      <w:marRight w:val="0"/>
                      <w:marTop w:val="0"/>
                      <w:marBottom w:val="0"/>
                      <w:divBdr>
                        <w:top w:val="none" w:sz="0" w:space="0" w:color="auto"/>
                        <w:left w:val="none" w:sz="0" w:space="0" w:color="auto"/>
                        <w:bottom w:val="none" w:sz="0" w:space="0" w:color="auto"/>
                        <w:right w:val="none" w:sz="0" w:space="0" w:color="auto"/>
                      </w:divBdr>
                      <w:divsChild>
                        <w:div w:id="700672594">
                          <w:marLeft w:val="0"/>
                          <w:marRight w:val="0"/>
                          <w:marTop w:val="0"/>
                          <w:marBottom w:val="0"/>
                          <w:divBdr>
                            <w:top w:val="none" w:sz="0" w:space="0" w:color="auto"/>
                            <w:left w:val="none" w:sz="0" w:space="0" w:color="auto"/>
                            <w:bottom w:val="none" w:sz="0" w:space="0" w:color="auto"/>
                            <w:right w:val="none" w:sz="0" w:space="0" w:color="auto"/>
                          </w:divBdr>
                          <w:divsChild>
                            <w:div w:id="1585607569">
                              <w:marLeft w:val="0"/>
                              <w:marRight w:val="0"/>
                              <w:marTop w:val="0"/>
                              <w:marBottom w:val="0"/>
                              <w:divBdr>
                                <w:top w:val="none" w:sz="0" w:space="0" w:color="auto"/>
                                <w:left w:val="none" w:sz="0" w:space="0" w:color="auto"/>
                                <w:bottom w:val="none" w:sz="0" w:space="0" w:color="auto"/>
                                <w:right w:val="none" w:sz="0" w:space="0" w:color="auto"/>
                              </w:divBdr>
                              <w:divsChild>
                                <w:div w:id="822966913">
                                  <w:marLeft w:val="0"/>
                                  <w:marRight w:val="0"/>
                                  <w:marTop w:val="0"/>
                                  <w:marBottom w:val="0"/>
                                  <w:divBdr>
                                    <w:top w:val="none" w:sz="0" w:space="0" w:color="auto"/>
                                    <w:left w:val="none" w:sz="0" w:space="0" w:color="auto"/>
                                    <w:bottom w:val="none" w:sz="0" w:space="0" w:color="auto"/>
                                    <w:right w:val="none" w:sz="0" w:space="0" w:color="auto"/>
                                  </w:divBdr>
                                  <w:divsChild>
                                    <w:div w:id="1788085830">
                                      <w:marLeft w:val="0"/>
                                      <w:marRight w:val="0"/>
                                      <w:marTop w:val="0"/>
                                      <w:marBottom w:val="0"/>
                                      <w:divBdr>
                                        <w:top w:val="none" w:sz="0" w:space="0" w:color="auto"/>
                                        <w:left w:val="none" w:sz="0" w:space="0" w:color="auto"/>
                                        <w:bottom w:val="none" w:sz="0" w:space="0" w:color="auto"/>
                                        <w:right w:val="none" w:sz="0" w:space="0" w:color="auto"/>
                                      </w:divBdr>
                                      <w:divsChild>
                                        <w:div w:id="759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330301">
      <w:bodyDiv w:val="1"/>
      <w:marLeft w:val="0"/>
      <w:marRight w:val="0"/>
      <w:marTop w:val="0"/>
      <w:marBottom w:val="0"/>
      <w:divBdr>
        <w:top w:val="none" w:sz="0" w:space="0" w:color="auto"/>
        <w:left w:val="none" w:sz="0" w:space="0" w:color="auto"/>
        <w:bottom w:val="none" w:sz="0" w:space="0" w:color="auto"/>
        <w:right w:val="none" w:sz="0" w:space="0" w:color="auto"/>
      </w:divBdr>
      <w:divsChild>
        <w:div w:id="1057556772">
          <w:marLeft w:val="0"/>
          <w:marRight w:val="0"/>
          <w:marTop w:val="0"/>
          <w:marBottom w:val="0"/>
          <w:divBdr>
            <w:top w:val="none" w:sz="0" w:space="0" w:color="auto"/>
            <w:left w:val="none" w:sz="0" w:space="0" w:color="auto"/>
            <w:bottom w:val="none" w:sz="0" w:space="0" w:color="auto"/>
            <w:right w:val="none" w:sz="0" w:space="0" w:color="auto"/>
          </w:divBdr>
          <w:divsChild>
            <w:div w:id="1959991990">
              <w:marLeft w:val="0"/>
              <w:marRight w:val="0"/>
              <w:marTop w:val="0"/>
              <w:marBottom w:val="0"/>
              <w:divBdr>
                <w:top w:val="none" w:sz="0" w:space="0" w:color="auto"/>
                <w:left w:val="single" w:sz="48" w:space="0" w:color="FFFFFF"/>
                <w:bottom w:val="none" w:sz="0" w:space="0" w:color="auto"/>
                <w:right w:val="single" w:sz="48" w:space="0" w:color="FFFFFF"/>
              </w:divBdr>
              <w:divsChild>
                <w:div w:id="594748421">
                  <w:marLeft w:val="0"/>
                  <w:marRight w:val="-100"/>
                  <w:marTop w:val="0"/>
                  <w:marBottom w:val="0"/>
                  <w:divBdr>
                    <w:top w:val="none" w:sz="0" w:space="0" w:color="auto"/>
                    <w:left w:val="none" w:sz="0" w:space="0" w:color="auto"/>
                    <w:bottom w:val="none" w:sz="0" w:space="0" w:color="auto"/>
                    <w:right w:val="none" w:sz="0" w:space="0" w:color="auto"/>
                  </w:divBdr>
                  <w:divsChild>
                    <w:div w:id="237791440">
                      <w:marLeft w:val="0"/>
                      <w:marRight w:val="0"/>
                      <w:marTop w:val="0"/>
                      <w:marBottom w:val="0"/>
                      <w:divBdr>
                        <w:top w:val="none" w:sz="0" w:space="0" w:color="auto"/>
                        <w:left w:val="none" w:sz="0" w:space="0" w:color="auto"/>
                        <w:bottom w:val="none" w:sz="0" w:space="0" w:color="auto"/>
                        <w:right w:val="none" w:sz="0" w:space="0" w:color="auto"/>
                      </w:divBdr>
                      <w:divsChild>
                        <w:div w:id="2045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1620">
      <w:bodyDiv w:val="1"/>
      <w:marLeft w:val="0"/>
      <w:marRight w:val="0"/>
      <w:marTop w:val="0"/>
      <w:marBottom w:val="0"/>
      <w:divBdr>
        <w:top w:val="none" w:sz="0" w:space="0" w:color="auto"/>
        <w:left w:val="none" w:sz="0" w:space="0" w:color="auto"/>
        <w:bottom w:val="none" w:sz="0" w:space="0" w:color="auto"/>
        <w:right w:val="none" w:sz="0" w:space="0" w:color="auto"/>
      </w:divBdr>
      <w:divsChild>
        <w:div w:id="344133506">
          <w:marLeft w:val="0"/>
          <w:marRight w:val="0"/>
          <w:marTop w:val="0"/>
          <w:marBottom w:val="0"/>
          <w:divBdr>
            <w:top w:val="none" w:sz="0" w:space="0" w:color="auto"/>
            <w:left w:val="none" w:sz="0" w:space="0" w:color="auto"/>
            <w:bottom w:val="none" w:sz="0" w:space="0" w:color="auto"/>
            <w:right w:val="none" w:sz="0" w:space="0" w:color="auto"/>
          </w:divBdr>
          <w:divsChild>
            <w:div w:id="134880188">
              <w:marLeft w:val="0"/>
              <w:marRight w:val="0"/>
              <w:marTop w:val="0"/>
              <w:marBottom w:val="0"/>
              <w:divBdr>
                <w:top w:val="none" w:sz="0" w:space="0" w:color="auto"/>
                <w:left w:val="none" w:sz="0" w:space="0" w:color="auto"/>
                <w:bottom w:val="none" w:sz="0" w:space="0" w:color="auto"/>
                <w:right w:val="none" w:sz="0" w:space="0" w:color="auto"/>
              </w:divBdr>
              <w:divsChild>
                <w:div w:id="1381007302">
                  <w:marLeft w:val="0"/>
                  <w:marRight w:val="0"/>
                  <w:marTop w:val="0"/>
                  <w:marBottom w:val="0"/>
                  <w:divBdr>
                    <w:top w:val="none" w:sz="0" w:space="0" w:color="auto"/>
                    <w:left w:val="none" w:sz="0" w:space="0" w:color="auto"/>
                    <w:bottom w:val="none" w:sz="0" w:space="0" w:color="auto"/>
                    <w:right w:val="none" w:sz="0" w:space="0" w:color="auto"/>
                  </w:divBdr>
                  <w:divsChild>
                    <w:div w:id="1201088497">
                      <w:marLeft w:val="0"/>
                      <w:marRight w:val="0"/>
                      <w:marTop w:val="0"/>
                      <w:marBottom w:val="0"/>
                      <w:divBdr>
                        <w:top w:val="none" w:sz="0" w:space="0" w:color="auto"/>
                        <w:left w:val="none" w:sz="0" w:space="0" w:color="auto"/>
                        <w:bottom w:val="none" w:sz="0" w:space="0" w:color="auto"/>
                        <w:right w:val="none" w:sz="0" w:space="0" w:color="auto"/>
                      </w:divBdr>
                      <w:divsChild>
                        <w:div w:id="1937903492">
                          <w:marLeft w:val="0"/>
                          <w:marRight w:val="0"/>
                          <w:marTop w:val="75"/>
                          <w:marBottom w:val="75"/>
                          <w:divBdr>
                            <w:top w:val="single" w:sz="6" w:space="0" w:color="D1D1D1"/>
                            <w:left w:val="single" w:sz="6" w:space="0" w:color="D1D1D1"/>
                            <w:bottom w:val="single" w:sz="6" w:space="0" w:color="D1D1D1"/>
                            <w:right w:val="single" w:sz="6" w:space="0" w:color="D1D1D1"/>
                          </w:divBdr>
                          <w:divsChild>
                            <w:div w:id="2068263349">
                              <w:marLeft w:val="0"/>
                              <w:marRight w:val="0"/>
                              <w:marTop w:val="0"/>
                              <w:marBottom w:val="0"/>
                              <w:divBdr>
                                <w:top w:val="none" w:sz="0" w:space="0" w:color="auto"/>
                                <w:left w:val="none" w:sz="0" w:space="0" w:color="auto"/>
                                <w:bottom w:val="none" w:sz="0" w:space="0" w:color="auto"/>
                                <w:right w:val="none" w:sz="0" w:space="0" w:color="auto"/>
                              </w:divBdr>
                              <w:divsChild>
                                <w:div w:id="851653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770408">
      <w:bodyDiv w:val="1"/>
      <w:marLeft w:val="0"/>
      <w:marRight w:val="0"/>
      <w:marTop w:val="0"/>
      <w:marBottom w:val="0"/>
      <w:divBdr>
        <w:top w:val="none" w:sz="0" w:space="0" w:color="auto"/>
        <w:left w:val="none" w:sz="0" w:space="0" w:color="auto"/>
        <w:bottom w:val="none" w:sz="0" w:space="0" w:color="auto"/>
        <w:right w:val="none" w:sz="0" w:space="0" w:color="auto"/>
      </w:divBdr>
      <w:divsChild>
        <w:div w:id="1183858796">
          <w:marLeft w:val="0"/>
          <w:marRight w:val="0"/>
          <w:marTop w:val="0"/>
          <w:marBottom w:val="0"/>
          <w:divBdr>
            <w:top w:val="none" w:sz="0" w:space="0" w:color="auto"/>
            <w:left w:val="none" w:sz="0" w:space="0" w:color="auto"/>
            <w:bottom w:val="none" w:sz="0" w:space="0" w:color="auto"/>
            <w:right w:val="none" w:sz="0" w:space="0" w:color="auto"/>
          </w:divBdr>
          <w:divsChild>
            <w:div w:id="1345789612">
              <w:marLeft w:val="0"/>
              <w:marRight w:val="0"/>
              <w:marTop w:val="0"/>
              <w:marBottom w:val="0"/>
              <w:divBdr>
                <w:top w:val="none" w:sz="0" w:space="0" w:color="auto"/>
                <w:left w:val="none" w:sz="0" w:space="0" w:color="auto"/>
                <w:bottom w:val="none" w:sz="0" w:space="0" w:color="auto"/>
                <w:right w:val="none" w:sz="0" w:space="0" w:color="auto"/>
              </w:divBdr>
              <w:divsChild>
                <w:div w:id="427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cp:lastModifiedBy>
  <cp:revision>2</cp:revision>
  <cp:lastPrinted>2016-01-26T10:09:00Z</cp:lastPrinted>
  <dcterms:created xsi:type="dcterms:W3CDTF">2016-03-01T04:02:00Z</dcterms:created>
  <dcterms:modified xsi:type="dcterms:W3CDTF">2016-03-01T04:02:00Z</dcterms:modified>
</cp:coreProperties>
</file>