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78" w:rsidRPr="00ED621C" w:rsidRDefault="00900078" w:rsidP="00900078">
      <w:pPr>
        <w:pStyle w:val="a3"/>
        <w:ind w:firstLine="840"/>
        <w:jc w:val="center"/>
        <w:rPr>
          <w:rFonts w:ascii="Times New Roman" w:hAnsi="Times New Roman"/>
          <w:sz w:val="27"/>
          <w:szCs w:val="27"/>
        </w:rPr>
      </w:pPr>
      <w:r w:rsidRPr="00ED621C">
        <w:rPr>
          <w:rFonts w:ascii="Times New Roman" w:hAnsi="Times New Roman"/>
          <w:noProof/>
          <w:sz w:val="27"/>
          <w:szCs w:val="27"/>
        </w:rPr>
        <w:drawing>
          <wp:anchor distT="57150" distB="57150" distL="114300" distR="114300" simplePos="0" relativeHeight="251658240" behindDoc="1" locked="0" layoutInCell="1" allowOverlap="1">
            <wp:simplePos x="0" y="0"/>
            <wp:positionH relativeFrom="column">
              <wp:posOffset>2291715</wp:posOffset>
            </wp:positionH>
            <wp:positionV relativeFrom="paragraph">
              <wp:posOffset>-603250</wp:posOffset>
            </wp:positionV>
            <wp:extent cx="685800" cy="895350"/>
            <wp:effectExtent l="19050" t="0" r="0" b="0"/>
            <wp:wrapThrough wrapText="bothSides">
              <wp:wrapPolygon edited="0">
                <wp:start x="6000" y="0"/>
                <wp:lineTo x="2400" y="1379"/>
                <wp:lineTo x="-600" y="4596"/>
                <wp:lineTo x="-600" y="19762"/>
                <wp:lineTo x="1200" y="21140"/>
                <wp:lineTo x="9000" y="21140"/>
                <wp:lineTo x="12600" y="21140"/>
                <wp:lineTo x="19800" y="21140"/>
                <wp:lineTo x="21600" y="19762"/>
                <wp:lineTo x="21600" y="4596"/>
                <wp:lineTo x="18600" y="1379"/>
                <wp:lineTo x="15600" y="0"/>
                <wp:lineTo x="6000" y="0"/>
              </wp:wrapPolygon>
            </wp:wrapThrough>
            <wp:docPr id="2" name="Рисунок 2" descr="http://www.heraldicum.ru/russia/subjects/towns/images/kungur1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kungur10.gif"/>
                    <pic:cNvPicPr preferRelativeResize="0">
                      <a:picLocks noChangeArrowheads="1"/>
                    </pic:cNvPicPr>
                  </pic:nvPicPr>
                  <pic:blipFill>
                    <a:blip r:embed="rId6" r:link="rId7">
                      <a:clrChange>
                        <a:clrFrom>
                          <a:srgbClr val="01803B"/>
                        </a:clrFrom>
                        <a:clrTo>
                          <a:srgbClr val="01803B">
                            <a:alpha val="0"/>
                          </a:srgbClr>
                        </a:clrTo>
                      </a:clrChange>
                    </a:blip>
                    <a:srcRect/>
                    <a:stretch>
                      <a:fillRect/>
                    </a:stretch>
                  </pic:blipFill>
                  <pic:spPr bwMode="auto">
                    <a:xfrm>
                      <a:off x="0" y="0"/>
                      <a:ext cx="685800" cy="895350"/>
                    </a:xfrm>
                    <a:prstGeom prst="rect">
                      <a:avLst/>
                    </a:prstGeom>
                    <a:noFill/>
                    <a:ln w="9525">
                      <a:noFill/>
                      <a:miter lim="800000"/>
                      <a:headEnd/>
                      <a:tailEnd/>
                    </a:ln>
                  </pic:spPr>
                </pic:pic>
              </a:graphicData>
            </a:graphic>
          </wp:anchor>
        </w:drawing>
      </w:r>
    </w:p>
    <w:p w:rsidR="00900078" w:rsidRPr="00ED621C" w:rsidRDefault="00900078" w:rsidP="00900078">
      <w:pPr>
        <w:pStyle w:val="a3"/>
        <w:ind w:firstLine="840"/>
        <w:jc w:val="center"/>
        <w:rPr>
          <w:rFonts w:ascii="Times New Roman" w:hAnsi="Times New Roman"/>
          <w:sz w:val="27"/>
          <w:szCs w:val="27"/>
        </w:rPr>
      </w:pPr>
    </w:p>
    <w:p w:rsidR="00900078" w:rsidRPr="00ED621C" w:rsidRDefault="00CD27CA" w:rsidP="00255841">
      <w:pPr>
        <w:pStyle w:val="a3"/>
        <w:ind w:firstLine="840"/>
        <w:jc w:val="center"/>
        <w:rPr>
          <w:rFonts w:ascii="Times New Roman" w:hAnsi="Times New Roman"/>
          <w:sz w:val="27"/>
          <w:szCs w:val="27"/>
        </w:rPr>
      </w:pPr>
      <w:r w:rsidRPr="00ED621C">
        <w:rPr>
          <w:rFonts w:ascii="Times New Roman" w:hAnsi="Times New Roman"/>
          <w:sz w:val="27"/>
          <w:szCs w:val="27"/>
        </w:rPr>
        <w:t xml:space="preserve">Совет депутатов  Калининского сельского поселения </w:t>
      </w:r>
      <w:proofErr w:type="spellStart"/>
      <w:r w:rsidRPr="00ED621C">
        <w:rPr>
          <w:rFonts w:ascii="Times New Roman" w:hAnsi="Times New Roman"/>
          <w:sz w:val="27"/>
          <w:szCs w:val="27"/>
        </w:rPr>
        <w:t>Кунгурского</w:t>
      </w:r>
      <w:proofErr w:type="spellEnd"/>
      <w:r w:rsidRPr="00ED621C">
        <w:rPr>
          <w:rFonts w:ascii="Times New Roman" w:hAnsi="Times New Roman"/>
          <w:sz w:val="27"/>
          <w:szCs w:val="27"/>
        </w:rPr>
        <w:t xml:space="preserve"> муниципального района Пермского края</w:t>
      </w:r>
    </w:p>
    <w:p w:rsidR="00255841" w:rsidRPr="00ED621C" w:rsidRDefault="00255841" w:rsidP="00255841">
      <w:pPr>
        <w:pStyle w:val="a3"/>
        <w:ind w:firstLine="840"/>
        <w:jc w:val="center"/>
        <w:rPr>
          <w:sz w:val="27"/>
          <w:szCs w:val="27"/>
        </w:rPr>
      </w:pPr>
    </w:p>
    <w:p w:rsidR="00900078" w:rsidRPr="00ED621C" w:rsidRDefault="00CD27CA" w:rsidP="00CD27CA">
      <w:pPr>
        <w:pStyle w:val="1"/>
        <w:rPr>
          <w:sz w:val="27"/>
          <w:szCs w:val="27"/>
        </w:rPr>
      </w:pPr>
      <w:r w:rsidRPr="00ED621C">
        <w:rPr>
          <w:sz w:val="27"/>
          <w:szCs w:val="27"/>
        </w:rPr>
        <w:t xml:space="preserve">РЕШЕНИЕ </w:t>
      </w:r>
    </w:p>
    <w:p w:rsidR="00255841" w:rsidRPr="00ED621C" w:rsidRDefault="00662CD5" w:rsidP="00255841">
      <w:pPr>
        <w:spacing w:after="0"/>
        <w:rPr>
          <w:sz w:val="27"/>
          <w:szCs w:val="27"/>
        </w:rPr>
      </w:pPr>
      <w:r w:rsidRPr="00ED621C">
        <w:rPr>
          <w:rFonts w:ascii="Times New Roman" w:eastAsia="Times New Roman" w:hAnsi="Times New Roman" w:cs="Times New Roman"/>
          <w:b/>
          <w:iCs/>
          <w:sz w:val="27"/>
          <w:szCs w:val="27"/>
        </w:rPr>
        <w:t>20.08</w:t>
      </w:r>
      <w:r w:rsidR="00B42C11" w:rsidRPr="00ED621C">
        <w:rPr>
          <w:rFonts w:ascii="Times New Roman" w:eastAsia="Times New Roman" w:hAnsi="Times New Roman" w:cs="Times New Roman"/>
          <w:b/>
          <w:iCs/>
          <w:sz w:val="27"/>
          <w:szCs w:val="27"/>
        </w:rPr>
        <w:t>.</w:t>
      </w:r>
      <w:r w:rsidR="00EC5421" w:rsidRPr="00ED621C">
        <w:rPr>
          <w:rFonts w:ascii="Times New Roman" w:eastAsia="Times New Roman" w:hAnsi="Times New Roman" w:cs="Times New Roman"/>
          <w:b/>
          <w:iCs/>
          <w:sz w:val="27"/>
          <w:szCs w:val="27"/>
        </w:rPr>
        <w:t>20</w:t>
      </w:r>
      <w:r w:rsidR="00B42C11" w:rsidRPr="00ED621C">
        <w:rPr>
          <w:rFonts w:ascii="Times New Roman" w:eastAsia="Times New Roman" w:hAnsi="Times New Roman" w:cs="Times New Roman"/>
          <w:b/>
          <w:iCs/>
          <w:sz w:val="27"/>
          <w:szCs w:val="27"/>
        </w:rPr>
        <w:t>14г</w:t>
      </w:r>
      <w:r w:rsidR="00257E40" w:rsidRPr="00ED621C">
        <w:rPr>
          <w:b/>
          <w:sz w:val="27"/>
          <w:szCs w:val="27"/>
        </w:rPr>
        <w:t xml:space="preserve">                                                               </w:t>
      </w:r>
      <w:r w:rsidR="00B42C11" w:rsidRPr="00ED621C">
        <w:rPr>
          <w:b/>
          <w:sz w:val="27"/>
          <w:szCs w:val="27"/>
        </w:rPr>
        <w:t xml:space="preserve">      </w:t>
      </w:r>
      <w:r w:rsidR="00255841" w:rsidRPr="00ED621C">
        <w:rPr>
          <w:b/>
          <w:sz w:val="27"/>
          <w:szCs w:val="27"/>
        </w:rPr>
        <w:t xml:space="preserve">             </w:t>
      </w:r>
      <w:r w:rsidR="00B42C11" w:rsidRPr="00ED621C">
        <w:rPr>
          <w:b/>
          <w:sz w:val="27"/>
          <w:szCs w:val="27"/>
        </w:rPr>
        <w:t xml:space="preserve">                   </w:t>
      </w:r>
      <w:r w:rsidR="00257E40" w:rsidRPr="00ED621C">
        <w:rPr>
          <w:b/>
          <w:sz w:val="27"/>
          <w:szCs w:val="27"/>
        </w:rPr>
        <w:t xml:space="preserve">  </w:t>
      </w:r>
      <w:r w:rsidR="00257E40" w:rsidRPr="00ED621C">
        <w:rPr>
          <w:rFonts w:ascii="Times New Roman" w:eastAsia="Times New Roman" w:hAnsi="Times New Roman" w:cs="Times New Roman"/>
          <w:b/>
          <w:sz w:val="27"/>
          <w:szCs w:val="27"/>
        </w:rPr>
        <w:t xml:space="preserve"> </w:t>
      </w:r>
      <w:r w:rsidR="00CD27CA" w:rsidRPr="00ED621C">
        <w:rPr>
          <w:rFonts w:ascii="Times New Roman" w:eastAsia="Times New Roman" w:hAnsi="Times New Roman" w:cs="Times New Roman"/>
          <w:b/>
          <w:sz w:val="27"/>
          <w:szCs w:val="27"/>
        </w:rPr>
        <w:t xml:space="preserve">№  </w:t>
      </w:r>
      <w:r w:rsidRPr="00ED621C">
        <w:rPr>
          <w:rFonts w:ascii="Times New Roman" w:eastAsia="Times New Roman" w:hAnsi="Times New Roman" w:cs="Times New Roman"/>
          <w:b/>
          <w:sz w:val="27"/>
          <w:szCs w:val="27"/>
        </w:rPr>
        <w:t>61</w:t>
      </w:r>
    </w:p>
    <w:p w:rsidR="00553A9C" w:rsidRPr="00ED621C" w:rsidRDefault="00553A9C" w:rsidP="00255841">
      <w:pPr>
        <w:spacing w:after="0"/>
        <w:jc w:val="both"/>
        <w:rPr>
          <w:rFonts w:ascii="Times New Roman" w:hAnsi="Times New Roman" w:cs="Times New Roman"/>
          <w:sz w:val="27"/>
          <w:szCs w:val="27"/>
        </w:rPr>
      </w:pPr>
    </w:p>
    <w:p w:rsidR="00662CD5" w:rsidRPr="00ED621C" w:rsidRDefault="00740861" w:rsidP="00740861">
      <w:pPr>
        <w:spacing w:after="0"/>
        <w:jc w:val="both"/>
        <w:rPr>
          <w:rFonts w:ascii="Times New Roman" w:hAnsi="Times New Roman" w:cs="Times New Roman"/>
          <w:b/>
          <w:sz w:val="27"/>
          <w:szCs w:val="27"/>
        </w:rPr>
      </w:pPr>
      <w:r w:rsidRPr="00ED621C">
        <w:rPr>
          <w:rFonts w:ascii="Times New Roman" w:hAnsi="Times New Roman" w:cs="Times New Roman"/>
          <w:b/>
          <w:sz w:val="27"/>
          <w:szCs w:val="27"/>
        </w:rPr>
        <w:t xml:space="preserve">О </w:t>
      </w:r>
      <w:r w:rsidR="00662CD5" w:rsidRPr="00ED621C">
        <w:rPr>
          <w:rFonts w:ascii="Times New Roman" w:hAnsi="Times New Roman" w:cs="Times New Roman"/>
          <w:b/>
          <w:sz w:val="27"/>
          <w:szCs w:val="27"/>
        </w:rPr>
        <w:t xml:space="preserve"> </w:t>
      </w:r>
      <w:r w:rsidRPr="00ED621C">
        <w:rPr>
          <w:rFonts w:ascii="Times New Roman" w:hAnsi="Times New Roman" w:cs="Times New Roman"/>
          <w:b/>
          <w:sz w:val="27"/>
          <w:szCs w:val="27"/>
        </w:rPr>
        <w:t xml:space="preserve"> внесени</w:t>
      </w:r>
      <w:r w:rsidR="00662CD5" w:rsidRPr="00ED621C">
        <w:rPr>
          <w:rFonts w:ascii="Times New Roman" w:hAnsi="Times New Roman" w:cs="Times New Roman"/>
          <w:b/>
          <w:sz w:val="27"/>
          <w:szCs w:val="27"/>
        </w:rPr>
        <w:t>и</w:t>
      </w:r>
      <w:r w:rsidRPr="00ED621C">
        <w:rPr>
          <w:rFonts w:ascii="Times New Roman" w:hAnsi="Times New Roman" w:cs="Times New Roman"/>
          <w:b/>
          <w:sz w:val="27"/>
          <w:szCs w:val="27"/>
        </w:rPr>
        <w:t xml:space="preserve"> изменений и  дополнений </w:t>
      </w:r>
    </w:p>
    <w:p w:rsidR="00662CD5" w:rsidRPr="00ED621C" w:rsidRDefault="00740861" w:rsidP="00740861">
      <w:pPr>
        <w:spacing w:after="0"/>
        <w:jc w:val="both"/>
        <w:rPr>
          <w:rFonts w:ascii="Times New Roman" w:hAnsi="Times New Roman" w:cs="Times New Roman"/>
          <w:b/>
          <w:sz w:val="27"/>
          <w:szCs w:val="27"/>
        </w:rPr>
      </w:pPr>
      <w:r w:rsidRPr="00ED621C">
        <w:rPr>
          <w:rFonts w:ascii="Times New Roman" w:hAnsi="Times New Roman" w:cs="Times New Roman"/>
          <w:b/>
          <w:sz w:val="27"/>
          <w:szCs w:val="27"/>
        </w:rPr>
        <w:t xml:space="preserve"> в Устав  муниципального образования </w:t>
      </w:r>
    </w:p>
    <w:p w:rsidR="00662CD5" w:rsidRPr="00ED621C" w:rsidRDefault="00740861" w:rsidP="00740861">
      <w:pPr>
        <w:spacing w:after="0"/>
        <w:jc w:val="both"/>
        <w:rPr>
          <w:rFonts w:ascii="Times New Roman" w:hAnsi="Times New Roman" w:cs="Times New Roman"/>
          <w:b/>
          <w:sz w:val="27"/>
          <w:szCs w:val="27"/>
        </w:rPr>
      </w:pPr>
      <w:r w:rsidRPr="00ED621C">
        <w:rPr>
          <w:rFonts w:ascii="Times New Roman" w:hAnsi="Times New Roman" w:cs="Times New Roman"/>
          <w:b/>
          <w:sz w:val="27"/>
          <w:szCs w:val="27"/>
        </w:rPr>
        <w:t>«Калининское сельское</w:t>
      </w:r>
      <w:r w:rsidR="00662CD5" w:rsidRPr="00ED621C">
        <w:rPr>
          <w:rFonts w:ascii="Times New Roman" w:hAnsi="Times New Roman" w:cs="Times New Roman"/>
          <w:b/>
          <w:sz w:val="27"/>
          <w:szCs w:val="27"/>
        </w:rPr>
        <w:t xml:space="preserve"> </w:t>
      </w:r>
      <w:r w:rsidRPr="00ED621C">
        <w:rPr>
          <w:rFonts w:ascii="Times New Roman" w:hAnsi="Times New Roman" w:cs="Times New Roman"/>
          <w:b/>
          <w:sz w:val="27"/>
          <w:szCs w:val="27"/>
        </w:rPr>
        <w:t xml:space="preserve">поселение» </w:t>
      </w:r>
    </w:p>
    <w:p w:rsidR="00740861" w:rsidRPr="00ED621C" w:rsidRDefault="00662CD5" w:rsidP="00740861">
      <w:pPr>
        <w:spacing w:after="0"/>
        <w:jc w:val="both"/>
        <w:rPr>
          <w:rFonts w:ascii="Times New Roman" w:hAnsi="Times New Roman" w:cs="Times New Roman"/>
          <w:b/>
          <w:sz w:val="27"/>
          <w:szCs w:val="27"/>
        </w:rPr>
      </w:pPr>
      <w:proofErr w:type="spellStart"/>
      <w:r w:rsidRPr="00ED621C">
        <w:rPr>
          <w:rFonts w:ascii="Times New Roman" w:hAnsi="Times New Roman" w:cs="Times New Roman"/>
          <w:b/>
          <w:sz w:val="27"/>
          <w:szCs w:val="27"/>
        </w:rPr>
        <w:t>К</w:t>
      </w:r>
      <w:r w:rsidR="00740861" w:rsidRPr="00ED621C">
        <w:rPr>
          <w:rFonts w:ascii="Times New Roman" w:hAnsi="Times New Roman" w:cs="Times New Roman"/>
          <w:b/>
          <w:sz w:val="27"/>
          <w:szCs w:val="27"/>
        </w:rPr>
        <w:t>унгурского</w:t>
      </w:r>
      <w:proofErr w:type="spellEnd"/>
      <w:r w:rsidR="00740861" w:rsidRPr="00ED621C">
        <w:rPr>
          <w:rFonts w:ascii="Times New Roman" w:hAnsi="Times New Roman" w:cs="Times New Roman"/>
          <w:b/>
          <w:sz w:val="27"/>
          <w:szCs w:val="27"/>
        </w:rPr>
        <w:t xml:space="preserve"> района Пермского края.</w:t>
      </w:r>
    </w:p>
    <w:p w:rsidR="00740861" w:rsidRPr="00ED621C" w:rsidRDefault="00740861" w:rsidP="00740861">
      <w:pPr>
        <w:pStyle w:val="a3"/>
        <w:rPr>
          <w:rFonts w:ascii="Times New Roman" w:hAnsi="Times New Roman"/>
          <w:b/>
          <w:sz w:val="27"/>
          <w:szCs w:val="27"/>
        </w:rPr>
      </w:pPr>
    </w:p>
    <w:p w:rsidR="00553A9C" w:rsidRPr="00ED621C" w:rsidRDefault="00553A9C" w:rsidP="00255841">
      <w:pPr>
        <w:spacing w:after="0"/>
        <w:jc w:val="both"/>
        <w:rPr>
          <w:rFonts w:ascii="Times New Roman" w:hAnsi="Times New Roman" w:cs="Times New Roman"/>
          <w:sz w:val="27"/>
          <w:szCs w:val="27"/>
        </w:rPr>
      </w:pPr>
    </w:p>
    <w:p w:rsidR="006A1A1F" w:rsidRPr="00ED621C" w:rsidRDefault="00AF21A5" w:rsidP="00AF21A5">
      <w:pPr>
        <w:rPr>
          <w:rFonts w:ascii="Times New Roman" w:hAnsi="Times New Roman" w:cs="Times New Roman"/>
          <w:b/>
          <w:sz w:val="27"/>
          <w:szCs w:val="27"/>
        </w:rPr>
      </w:pPr>
      <w:r w:rsidRPr="00ED621C">
        <w:rPr>
          <w:rFonts w:ascii="Times New Roman" w:hAnsi="Times New Roman"/>
          <w:sz w:val="27"/>
          <w:szCs w:val="27"/>
        </w:rPr>
        <w:t xml:space="preserve">       В  целях приведения положений Устава муниципального образования «Калининское сельское поселение» </w:t>
      </w:r>
      <w:proofErr w:type="spellStart"/>
      <w:r w:rsidRPr="00ED621C">
        <w:rPr>
          <w:rFonts w:ascii="Times New Roman" w:hAnsi="Times New Roman"/>
          <w:sz w:val="27"/>
          <w:szCs w:val="27"/>
        </w:rPr>
        <w:t>Кунгурско</w:t>
      </w:r>
      <w:r w:rsidRPr="00ED621C">
        <w:rPr>
          <w:rFonts w:ascii="Times New Roman" w:hAnsi="Times New Roman"/>
          <w:sz w:val="27"/>
          <w:szCs w:val="27"/>
        </w:rPr>
        <w:softHyphen/>
        <w:t>го</w:t>
      </w:r>
      <w:proofErr w:type="spellEnd"/>
      <w:r w:rsidRPr="00ED621C">
        <w:rPr>
          <w:rFonts w:ascii="Times New Roman" w:hAnsi="Times New Roman"/>
          <w:sz w:val="27"/>
          <w:szCs w:val="27"/>
        </w:rPr>
        <w:t xml:space="preserve"> муниципального района Пермского края в соответствие с Федеральным законом от 06.10.2003 г. № 131-Ф3 «Об общих принципах организации местного самоуправления в Российской Федерации»,</w:t>
      </w:r>
      <w:r w:rsidR="006A1A1F" w:rsidRPr="00ED621C">
        <w:rPr>
          <w:rFonts w:ascii="Times New Roman" w:hAnsi="Times New Roman" w:cs="Times New Roman"/>
          <w:sz w:val="27"/>
          <w:szCs w:val="27"/>
        </w:rPr>
        <w:t xml:space="preserve">       </w:t>
      </w:r>
      <w:r w:rsidR="00255841" w:rsidRPr="00ED621C">
        <w:rPr>
          <w:rFonts w:ascii="Times New Roman" w:hAnsi="Times New Roman" w:cs="Times New Roman"/>
          <w:sz w:val="27"/>
          <w:szCs w:val="27"/>
        </w:rPr>
        <w:t xml:space="preserve">Совет депутатов Калининского сельского поселения </w:t>
      </w:r>
      <w:r w:rsidR="00255841" w:rsidRPr="00ED621C">
        <w:rPr>
          <w:rFonts w:ascii="Times New Roman" w:hAnsi="Times New Roman" w:cs="Times New Roman"/>
          <w:b/>
          <w:sz w:val="27"/>
          <w:szCs w:val="27"/>
        </w:rPr>
        <w:t>РЕШАЕТ:</w:t>
      </w:r>
    </w:p>
    <w:p w:rsidR="006A1A1F" w:rsidRPr="00ED621C" w:rsidRDefault="00904752" w:rsidP="00F373E6">
      <w:pPr>
        <w:spacing w:after="0"/>
        <w:jc w:val="both"/>
        <w:rPr>
          <w:rFonts w:ascii="Times New Roman" w:hAnsi="Times New Roman" w:cs="Times New Roman"/>
          <w:sz w:val="27"/>
          <w:szCs w:val="27"/>
        </w:rPr>
      </w:pPr>
      <w:r w:rsidRPr="00ED621C">
        <w:rPr>
          <w:rFonts w:ascii="Times New Roman" w:hAnsi="Times New Roman" w:cs="Times New Roman"/>
          <w:sz w:val="27"/>
          <w:szCs w:val="27"/>
        </w:rPr>
        <w:t>1.</w:t>
      </w:r>
      <w:r w:rsidR="00553A9C" w:rsidRPr="00ED621C">
        <w:rPr>
          <w:rFonts w:ascii="Times New Roman" w:hAnsi="Times New Roman" w:cs="Times New Roman"/>
          <w:sz w:val="27"/>
          <w:szCs w:val="27"/>
        </w:rPr>
        <w:t xml:space="preserve">Пункт 3 части 1 статьи 8 Устава читать в </w:t>
      </w:r>
      <w:r w:rsidR="00633CBD" w:rsidRPr="00ED621C">
        <w:rPr>
          <w:rFonts w:ascii="Times New Roman" w:hAnsi="Times New Roman" w:cs="Times New Roman"/>
          <w:sz w:val="27"/>
          <w:szCs w:val="27"/>
        </w:rPr>
        <w:t>новой</w:t>
      </w:r>
      <w:r w:rsidR="00553A9C" w:rsidRPr="00ED621C">
        <w:rPr>
          <w:rFonts w:ascii="Times New Roman" w:hAnsi="Times New Roman" w:cs="Times New Roman"/>
          <w:sz w:val="27"/>
          <w:szCs w:val="27"/>
        </w:rPr>
        <w:t xml:space="preserve"> редакции:</w:t>
      </w:r>
    </w:p>
    <w:p w:rsidR="00553A9C" w:rsidRPr="00ED621C" w:rsidRDefault="00553A9C" w:rsidP="00553A9C">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roofErr w:type="gramStart"/>
      <w:r w:rsidRPr="00ED621C">
        <w:rPr>
          <w:rFonts w:ascii="Times New Roman" w:hAnsi="Times New Roman"/>
          <w:sz w:val="27"/>
          <w:szCs w:val="27"/>
        </w:rPr>
        <w:t>;»</w:t>
      </w:r>
      <w:proofErr w:type="gramEnd"/>
    </w:p>
    <w:p w:rsidR="00553A9C" w:rsidRPr="00ED621C" w:rsidRDefault="00553A9C" w:rsidP="00F373E6">
      <w:pPr>
        <w:pStyle w:val="ConsNormal"/>
        <w:widowControl/>
        <w:spacing w:line="360" w:lineRule="exact"/>
        <w:ind w:firstLine="0"/>
        <w:jc w:val="both"/>
        <w:rPr>
          <w:rFonts w:ascii="Times New Roman" w:hAnsi="Times New Roman"/>
          <w:sz w:val="27"/>
          <w:szCs w:val="27"/>
        </w:rPr>
      </w:pPr>
      <w:r w:rsidRPr="00ED621C">
        <w:rPr>
          <w:rFonts w:ascii="Times New Roman" w:hAnsi="Times New Roman"/>
          <w:sz w:val="27"/>
          <w:szCs w:val="27"/>
        </w:rPr>
        <w:t>2.Статью 63. Муниципальный зака</w:t>
      </w:r>
      <w:proofErr w:type="gramStart"/>
      <w:r w:rsidRPr="00ED621C">
        <w:rPr>
          <w:rFonts w:ascii="Times New Roman" w:hAnsi="Times New Roman"/>
          <w:sz w:val="27"/>
          <w:szCs w:val="27"/>
        </w:rPr>
        <w:t>з-</w:t>
      </w:r>
      <w:proofErr w:type="gramEnd"/>
      <w:r w:rsidRPr="00ED621C">
        <w:rPr>
          <w:rFonts w:ascii="Times New Roman" w:hAnsi="Times New Roman"/>
          <w:sz w:val="27"/>
          <w:szCs w:val="27"/>
        </w:rPr>
        <w:t xml:space="preserve"> читать в новой редакции</w:t>
      </w:r>
      <w:r w:rsidR="00904752" w:rsidRPr="00ED621C">
        <w:rPr>
          <w:rFonts w:ascii="Times New Roman" w:hAnsi="Times New Roman"/>
          <w:sz w:val="27"/>
          <w:szCs w:val="27"/>
        </w:rPr>
        <w:t>;</w:t>
      </w:r>
    </w:p>
    <w:p w:rsidR="00553A9C" w:rsidRPr="00ED621C" w:rsidRDefault="00553A9C" w:rsidP="00553A9C">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«Статья 63. Осуществление закупок товаров, работ, услуг для обеспечения муниципальных нужд.</w:t>
      </w:r>
    </w:p>
    <w:p w:rsidR="00F373E6" w:rsidRPr="00ED621C" w:rsidRDefault="00553A9C" w:rsidP="00F373E6">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 xml:space="preserve">1. </w:t>
      </w:r>
      <w:r w:rsidR="00F373E6" w:rsidRPr="00ED621C">
        <w:rPr>
          <w:rFonts w:ascii="Times New Roman" w:hAnsi="Times New Roman"/>
          <w:sz w:val="27"/>
          <w:szCs w:val="27"/>
        </w:rPr>
        <w:t xml:space="preserve">Закупки товаров, работ, услуг для обеспечения муниципальных нужд осуществляются в соответствии с </w:t>
      </w:r>
      <w:hyperlink r:id="rId8" w:history="1">
        <w:r w:rsidR="00F373E6" w:rsidRPr="00ED621C">
          <w:rPr>
            <w:rFonts w:ascii="Times New Roman" w:hAnsi="Times New Roman"/>
            <w:sz w:val="27"/>
            <w:szCs w:val="27"/>
          </w:rPr>
          <w:t>законодательством</w:t>
        </w:r>
      </w:hyperlink>
      <w:r w:rsidR="00F373E6" w:rsidRPr="00ED621C">
        <w:rPr>
          <w:rFonts w:ascii="Times New Roman" w:hAnsi="Times New Roman"/>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53A9C" w:rsidRPr="00ED621C" w:rsidRDefault="00553A9C" w:rsidP="00553A9C">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2.</w:t>
      </w:r>
      <w:r w:rsidR="00AF21A5" w:rsidRPr="00ED621C">
        <w:rPr>
          <w:rFonts w:ascii="Times New Roman" w:hAnsi="Times New Roman"/>
          <w:sz w:val="27"/>
          <w:szCs w:val="27"/>
        </w:rPr>
        <w:t xml:space="preserve"> Закупки товаров, работ, услуг для обеспечения муниципальных нужд осуществляются за счет средств местного бюджета</w:t>
      </w:r>
      <w:r w:rsidRPr="00ED621C">
        <w:rPr>
          <w:rFonts w:ascii="Times New Roman" w:hAnsi="Times New Roman"/>
          <w:sz w:val="27"/>
          <w:szCs w:val="27"/>
        </w:rPr>
        <w:t>.</w:t>
      </w:r>
    </w:p>
    <w:p w:rsidR="00904752" w:rsidRPr="00ED621C" w:rsidRDefault="00B64205" w:rsidP="00F373E6">
      <w:pPr>
        <w:pStyle w:val="ConsNormal"/>
        <w:widowControl/>
        <w:spacing w:line="360" w:lineRule="exact"/>
        <w:ind w:firstLine="0"/>
        <w:jc w:val="both"/>
        <w:rPr>
          <w:rFonts w:ascii="Times New Roman" w:hAnsi="Times New Roman"/>
          <w:sz w:val="27"/>
          <w:szCs w:val="27"/>
        </w:rPr>
      </w:pPr>
      <w:r w:rsidRPr="00ED621C">
        <w:rPr>
          <w:rFonts w:ascii="Times New Roman" w:hAnsi="Times New Roman"/>
          <w:sz w:val="27"/>
          <w:szCs w:val="27"/>
        </w:rPr>
        <w:t>3</w:t>
      </w:r>
      <w:r w:rsidR="00904752" w:rsidRPr="00ED621C">
        <w:rPr>
          <w:rFonts w:ascii="Times New Roman" w:hAnsi="Times New Roman"/>
          <w:sz w:val="27"/>
          <w:szCs w:val="27"/>
        </w:rPr>
        <w:t>.Пункт 23 части 1 статьи 6  читать в новой редакции:</w:t>
      </w:r>
    </w:p>
    <w:p w:rsidR="00904752" w:rsidRPr="00ED621C" w:rsidRDefault="00904752" w:rsidP="00904752">
      <w:pPr>
        <w:spacing w:line="360" w:lineRule="exact"/>
        <w:ind w:firstLine="720"/>
        <w:jc w:val="both"/>
        <w:rPr>
          <w:rFonts w:ascii="Times New Roman" w:eastAsia="Times New Roman" w:hAnsi="Times New Roman" w:cs="Times New Roman"/>
          <w:sz w:val="27"/>
          <w:szCs w:val="27"/>
        </w:rPr>
      </w:pPr>
      <w:r w:rsidRPr="00ED621C">
        <w:rPr>
          <w:rFonts w:ascii="Times New Roman" w:hAnsi="Times New Roman"/>
          <w:sz w:val="27"/>
          <w:szCs w:val="27"/>
        </w:rPr>
        <w:t>«</w:t>
      </w:r>
      <w:r w:rsidRPr="00ED621C">
        <w:rPr>
          <w:rFonts w:ascii="Times New Roman" w:eastAsia="Times New Roman" w:hAnsi="Times New Roman" w:cs="Times New Roman"/>
          <w:sz w:val="27"/>
          <w:szCs w:val="27"/>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ED621C">
        <w:rPr>
          <w:rFonts w:ascii="Times New Roman" w:eastAsia="Times New Roman" w:hAnsi="Times New Roman" w:cs="Times New Roman"/>
          <w:sz w:val="27"/>
          <w:szCs w:val="27"/>
        </w:rPr>
        <w:t>;»</w:t>
      </w:r>
      <w:proofErr w:type="gramEnd"/>
      <w:r w:rsidRPr="00ED621C">
        <w:rPr>
          <w:rFonts w:ascii="Times New Roman" w:eastAsia="Times New Roman" w:hAnsi="Times New Roman" w:cs="Times New Roman"/>
          <w:sz w:val="27"/>
          <w:szCs w:val="27"/>
        </w:rPr>
        <w:t>.</w:t>
      </w:r>
    </w:p>
    <w:p w:rsidR="009676C7" w:rsidRPr="00ED621C" w:rsidRDefault="00B64205" w:rsidP="002A34E2">
      <w:pPr>
        <w:spacing w:after="0"/>
        <w:jc w:val="both"/>
        <w:rPr>
          <w:rFonts w:ascii="Tahoma" w:hAnsi="Tahoma" w:cs="Tahoma"/>
          <w:sz w:val="27"/>
          <w:szCs w:val="27"/>
        </w:rPr>
      </w:pPr>
      <w:r w:rsidRPr="00ED621C">
        <w:rPr>
          <w:rFonts w:ascii="Times New Roman" w:eastAsia="Times New Roman" w:hAnsi="Times New Roman" w:cs="Times New Roman"/>
          <w:sz w:val="27"/>
          <w:szCs w:val="27"/>
        </w:rPr>
        <w:t>4</w:t>
      </w:r>
      <w:r w:rsidR="00633CBD" w:rsidRPr="00ED621C">
        <w:rPr>
          <w:rFonts w:ascii="Times New Roman" w:eastAsia="Times New Roman" w:hAnsi="Times New Roman" w:cs="Times New Roman"/>
          <w:sz w:val="27"/>
          <w:szCs w:val="27"/>
        </w:rPr>
        <w:t>.</w:t>
      </w:r>
      <w:r w:rsidR="009676C7" w:rsidRPr="00ED621C">
        <w:rPr>
          <w:rFonts w:ascii="Times New Roman" w:eastAsia="Times New Roman" w:hAnsi="Times New Roman" w:cs="Times New Roman"/>
          <w:sz w:val="27"/>
          <w:szCs w:val="27"/>
        </w:rPr>
        <w:t>П</w:t>
      </w:r>
      <w:r w:rsidR="00633CBD" w:rsidRPr="00ED621C">
        <w:rPr>
          <w:rFonts w:ascii="Times New Roman" w:eastAsia="Times New Roman" w:hAnsi="Times New Roman" w:cs="Times New Roman"/>
          <w:sz w:val="27"/>
          <w:szCs w:val="27"/>
        </w:rPr>
        <w:t>ункт</w:t>
      </w:r>
      <w:r w:rsidR="009676C7" w:rsidRPr="00ED621C">
        <w:rPr>
          <w:rFonts w:ascii="Times New Roman" w:eastAsia="Times New Roman" w:hAnsi="Times New Roman" w:cs="Times New Roman"/>
          <w:sz w:val="27"/>
          <w:szCs w:val="27"/>
        </w:rPr>
        <w:t xml:space="preserve"> 21  статьи 6 читать в новой редакции</w:t>
      </w:r>
      <w:r w:rsidR="00633CBD" w:rsidRPr="00ED621C">
        <w:rPr>
          <w:rFonts w:ascii="Times New Roman" w:eastAsia="Times New Roman" w:hAnsi="Times New Roman" w:cs="Times New Roman"/>
          <w:sz w:val="27"/>
          <w:szCs w:val="27"/>
        </w:rPr>
        <w:t>:</w:t>
      </w:r>
      <w:r w:rsidR="009676C7" w:rsidRPr="00ED621C">
        <w:rPr>
          <w:rFonts w:ascii="Tahoma" w:hAnsi="Tahoma" w:cs="Tahoma"/>
          <w:sz w:val="27"/>
          <w:szCs w:val="27"/>
        </w:rPr>
        <w:t xml:space="preserve"> </w:t>
      </w:r>
    </w:p>
    <w:p w:rsidR="002A34E2" w:rsidRPr="00ED621C" w:rsidRDefault="00CC15B5" w:rsidP="002A34E2">
      <w:pPr>
        <w:spacing w:after="0"/>
        <w:jc w:val="both"/>
        <w:rPr>
          <w:rFonts w:ascii="Times New Roman" w:eastAsia="Times New Roman" w:hAnsi="Times New Roman" w:cs="Times New Roman"/>
          <w:sz w:val="27"/>
          <w:szCs w:val="27"/>
        </w:rPr>
      </w:pPr>
      <w:r w:rsidRPr="00ED621C">
        <w:rPr>
          <w:rFonts w:ascii="Tahoma" w:hAnsi="Tahoma" w:cs="Tahoma"/>
          <w:sz w:val="27"/>
          <w:szCs w:val="27"/>
        </w:rPr>
        <w:lastRenderedPageBreak/>
        <w:t xml:space="preserve">       </w:t>
      </w:r>
      <w:r w:rsidR="007A5B79" w:rsidRPr="00ED621C">
        <w:rPr>
          <w:rFonts w:ascii="Times New Roman" w:eastAsia="Times New Roman" w:hAnsi="Times New Roman" w:cs="Times New Roman"/>
          <w:sz w:val="27"/>
          <w:szCs w:val="27"/>
        </w:rPr>
        <w:t xml:space="preserve">           </w:t>
      </w:r>
      <w:r w:rsidR="009676C7" w:rsidRPr="00ED621C">
        <w:rPr>
          <w:rFonts w:ascii="Times New Roman" w:eastAsia="Times New Roman" w:hAnsi="Times New Roman" w:cs="Times New Roman"/>
          <w:sz w:val="27"/>
          <w:szCs w:val="27"/>
        </w:rPr>
        <w:t>21</w:t>
      </w:r>
      <w:r w:rsidR="007A5B79" w:rsidRPr="00ED621C">
        <w:rPr>
          <w:rFonts w:ascii="Times New Roman" w:eastAsia="Times New Roman" w:hAnsi="Times New Roman" w:cs="Times New Roman"/>
          <w:sz w:val="27"/>
          <w:szCs w:val="27"/>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007A5B79" w:rsidRPr="00ED621C">
        <w:rPr>
          <w:rFonts w:ascii="Times New Roman" w:eastAsia="Times New Roman" w:hAnsi="Times New Roman" w:cs="Times New Roman"/>
          <w:sz w:val="27"/>
          <w:szCs w:val="27"/>
        </w:rPr>
        <w:t>;</w:t>
      </w:r>
      <w:r w:rsidR="00F373E6" w:rsidRPr="00ED621C">
        <w:rPr>
          <w:rFonts w:ascii="Times New Roman" w:eastAsia="Times New Roman" w:hAnsi="Times New Roman" w:cs="Times New Roman"/>
          <w:sz w:val="27"/>
          <w:szCs w:val="27"/>
        </w:rPr>
        <w:t>»</w:t>
      </w:r>
      <w:proofErr w:type="gramEnd"/>
    </w:p>
    <w:p w:rsidR="00633CBD" w:rsidRPr="00ED621C" w:rsidRDefault="00B64205" w:rsidP="002A34E2">
      <w:pPr>
        <w:spacing w:after="0"/>
        <w:jc w:val="both"/>
        <w:rPr>
          <w:rFonts w:ascii="Times New Roman" w:eastAsia="Times New Roman" w:hAnsi="Times New Roman" w:cs="Times New Roman"/>
          <w:sz w:val="27"/>
          <w:szCs w:val="27"/>
        </w:rPr>
      </w:pPr>
      <w:r w:rsidRPr="00ED621C">
        <w:rPr>
          <w:rFonts w:ascii="Times New Roman" w:eastAsia="Times New Roman" w:hAnsi="Times New Roman" w:cs="Times New Roman"/>
          <w:sz w:val="27"/>
          <w:szCs w:val="27"/>
        </w:rPr>
        <w:t>5</w:t>
      </w:r>
      <w:r w:rsidR="00633CBD" w:rsidRPr="00ED621C">
        <w:rPr>
          <w:rFonts w:ascii="Times New Roman" w:eastAsia="Times New Roman" w:hAnsi="Times New Roman" w:cs="Times New Roman"/>
          <w:sz w:val="27"/>
          <w:szCs w:val="27"/>
        </w:rPr>
        <w:t>.Пункт 32 статьи 6 читать в новой редакции:</w:t>
      </w:r>
    </w:p>
    <w:p w:rsidR="00633CBD" w:rsidRPr="00ED621C" w:rsidRDefault="00633CBD" w:rsidP="002A34E2">
      <w:pPr>
        <w:spacing w:after="0" w:line="360" w:lineRule="exact"/>
        <w:ind w:firstLine="720"/>
        <w:jc w:val="both"/>
        <w:rPr>
          <w:rFonts w:ascii="Times New Roman" w:eastAsia="Times New Roman" w:hAnsi="Times New Roman" w:cs="Times New Roman"/>
          <w:sz w:val="27"/>
          <w:szCs w:val="27"/>
        </w:rPr>
      </w:pPr>
      <w:r w:rsidRPr="00ED621C">
        <w:rPr>
          <w:rFonts w:ascii="Times New Roman" w:eastAsia="Times New Roman" w:hAnsi="Times New Roman" w:cs="Times New Roman"/>
          <w:sz w:val="27"/>
          <w:szCs w:val="27"/>
        </w:rPr>
        <w:t>«32) оказание поддержки  гражданам  и объединениям</w:t>
      </w:r>
      <w:proofErr w:type="gramStart"/>
      <w:r w:rsidRPr="00ED621C">
        <w:rPr>
          <w:rFonts w:ascii="Times New Roman" w:eastAsia="Times New Roman" w:hAnsi="Times New Roman" w:cs="Times New Roman"/>
          <w:sz w:val="27"/>
          <w:szCs w:val="27"/>
        </w:rPr>
        <w:t xml:space="preserve"> ,</w:t>
      </w:r>
      <w:proofErr w:type="gramEnd"/>
      <w:r w:rsidRPr="00ED621C">
        <w:rPr>
          <w:rFonts w:ascii="Times New Roman" w:eastAsia="Times New Roman" w:hAnsi="Times New Roman" w:cs="Times New Roman"/>
          <w:sz w:val="27"/>
          <w:szCs w:val="27"/>
        </w:rPr>
        <w:t xml:space="preserve"> участвующим в охране  общественного порядка, создание условий  для деятельности  народных дружин;»</w:t>
      </w:r>
    </w:p>
    <w:p w:rsidR="00282030" w:rsidRPr="00ED621C" w:rsidRDefault="00B64205" w:rsidP="00AF21A5">
      <w:pPr>
        <w:spacing w:after="0" w:line="360" w:lineRule="exact"/>
        <w:jc w:val="both"/>
        <w:rPr>
          <w:rFonts w:ascii="Arial" w:hAnsi="Arial" w:cs="Arial"/>
          <w:color w:val="373737"/>
          <w:sz w:val="27"/>
          <w:szCs w:val="27"/>
        </w:rPr>
      </w:pPr>
      <w:r w:rsidRPr="00ED621C">
        <w:rPr>
          <w:rFonts w:ascii="Times New Roman" w:eastAsia="Times New Roman" w:hAnsi="Times New Roman" w:cs="Times New Roman"/>
          <w:sz w:val="27"/>
          <w:szCs w:val="27"/>
        </w:rPr>
        <w:t>6</w:t>
      </w:r>
      <w:r w:rsidR="00904752" w:rsidRPr="00ED621C">
        <w:rPr>
          <w:rFonts w:ascii="Times New Roman" w:eastAsia="Times New Roman" w:hAnsi="Times New Roman" w:cs="Times New Roman"/>
          <w:sz w:val="27"/>
          <w:szCs w:val="27"/>
        </w:rPr>
        <w:t>.</w:t>
      </w:r>
      <w:r w:rsidR="00282030" w:rsidRPr="00ED621C">
        <w:rPr>
          <w:rFonts w:ascii="Times New Roman" w:eastAsia="Times New Roman" w:hAnsi="Times New Roman" w:cs="Times New Roman"/>
          <w:sz w:val="27"/>
          <w:szCs w:val="27"/>
        </w:rPr>
        <w:t>Пункт  1  статьи 50 Устава   читать в новой редакции:</w:t>
      </w:r>
      <w:r w:rsidR="00580AD3" w:rsidRPr="00ED621C">
        <w:rPr>
          <w:rFonts w:ascii="Arial" w:hAnsi="Arial" w:cs="Arial"/>
          <w:color w:val="373737"/>
          <w:sz w:val="27"/>
          <w:szCs w:val="27"/>
        </w:rPr>
        <w:t xml:space="preserve"> </w:t>
      </w:r>
    </w:p>
    <w:p w:rsidR="009676C7" w:rsidRPr="00ED621C" w:rsidRDefault="002A34E2" w:rsidP="00CC15B5">
      <w:pPr>
        <w:spacing w:after="0" w:line="360" w:lineRule="exact"/>
        <w:jc w:val="both"/>
        <w:rPr>
          <w:rFonts w:ascii="Times New Roman" w:eastAsia="Times New Roman" w:hAnsi="Times New Roman" w:cs="Times New Roman"/>
          <w:sz w:val="27"/>
          <w:szCs w:val="27"/>
        </w:rPr>
      </w:pPr>
      <w:r w:rsidRPr="00ED621C">
        <w:rPr>
          <w:rFonts w:ascii="Times New Roman" w:eastAsia="Times New Roman" w:hAnsi="Times New Roman" w:cs="Times New Roman"/>
          <w:sz w:val="27"/>
          <w:szCs w:val="27"/>
        </w:rPr>
        <w:t xml:space="preserve">          </w:t>
      </w:r>
      <w:hyperlink r:id="rId9" w:history="1">
        <w:proofErr w:type="gramStart"/>
        <w:r w:rsidR="00757FED" w:rsidRPr="00ED621C">
          <w:rPr>
            <w:rFonts w:ascii="Times New Roman" w:eastAsia="Times New Roman" w:hAnsi="Times New Roman" w:cs="Times New Roman"/>
            <w:sz w:val="27"/>
            <w:szCs w:val="27"/>
          </w:rPr>
          <w:t>«1</w:t>
        </w:r>
        <w:r w:rsidR="00CC15B5" w:rsidRPr="00ED621C">
          <w:rPr>
            <w:rFonts w:ascii="Times New Roman" w:eastAsia="Times New Roman" w:hAnsi="Times New Roman" w:cs="Times New Roman"/>
            <w:sz w:val="27"/>
            <w:szCs w:val="27"/>
          </w:rPr>
          <w:t>)</w:t>
        </w:r>
      </w:hyperlink>
      <w:r w:rsidR="009676C7" w:rsidRPr="00ED621C">
        <w:rPr>
          <w:rFonts w:ascii="Times New Roman" w:eastAsia="Times New Roman" w:hAnsi="Times New Roman" w:cs="Times New Roman"/>
          <w:sz w:val="27"/>
          <w:szCs w:val="27"/>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676C7" w:rsidRPr="00ED621C">
        <w:rPr>
          <w:rFonts w:ascii="Times New Roman" w:eastAsia="Times New Roman" w:hAnsi="Times New Roman" w:cs="Times New Roman"/>
          <w:sz w:val="27"/>
          <w:szCs w:val="27"/>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E0504" w:rsidRPr="00ED621C" w:rsidRDefault="002A34E2" w:rsidP="00CC15B5">
      <w:pPr>
        <w:spacing w:after="0" w:line="360" w:lineRule="exact"/>
        <w:jc w:val="both"/>
        <w:rPr>
          <w:rFonts w:ascii="Times New Roman" w:eastAsia="Times New Roman" w:hAnsi="Times New Roman" w:cs="Times New Roman"/>
          <w:sz w:val="27"/>
          <w:szCs w:val="27"/>
        </w:rPr>
      </w:pPr>
      <w:r w:rsidRPr="00ED621C">
        <w:rPr>
          <w:rFonts w:ascii="Times New Roman" w:eastAsia="Times New Roman" w:hAnsi="Times New Roman" w:cs="Times New Roman"/>
          <w:sz w:val="27"/>
          <w:szCs w:val="27"/>
        </w:rPr>
        <w:t xml:space="preserve">         </w:t>
      </w:r>
      <w:proofErr w:type="gramStart"/>
      <w:r w:rsidR="009676C7" w:rsidRPr="00ED621C">
        <w:rPr>
          <w:rFonts w:ascii="Times New Roman" w:eastAsia="Times New Roman" w:hAnsi="Times New Roman" w:cs="Times New Roman"/>
          <w:sz w:val="27"/>
          <w:szCs w:val="27"/>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676C7" w:rsidRPr="00ED621C">
          <w:rPr>
            <w:rFonts w:ascii="Times New Roman" w:eastAsia="Times New Roman" w:hAnsi="Times New Roman" w:cs="Times New Roman"/>
            <w:sz w:val="27"/>
            <w:szCs w:val="27"/>
          </w:rPr>
          <w:t>законодательством</w:t>
        </w:r>
      </w:hyperlink>
      <w:r w:rsidR="009676C7" w:rsidRPr="00ED621C">
        <w:rPr>
          <w:rFonts w:ascii="Times New Roman" w:eastAsia="Times New Roman" w:hAnsi="Times New Roman" w:cs="Times New Roman"/>
          <w:sz w:val="27"/>
          <w:szCs w:val="27"/>
        </w:rPr>
        <w:t xml:space="preserve"> Российской Федерации об уполномоченных по защите прав предпринимателей.</w:t>
      </w:r>
      <w:proofErr w:type="gramEnd"/>
      <w:r w:rsidR="009676C7" w:rsidRPr="00ED621C">
        <w:rPr>
          <w:rFonts w:ascii="Times New Roman" w:eastAsia="Times New Roman" w:hAnsi="Times New Roman" w:cs="Times New Roman"/>
          <w:sz w:val="27"/>
          <w:szCs w:val="27"/>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w:t>
      </w:r>
      <w:r w:rsidR="009676C7" w:rsidRPr="00ED621C">
        <w:rPr>
          <w:rFonts w:ascii="Times New Roman" w:eastAsia="Times New Roman" w:hAnsi="Times New Roman" w:cs="Times New Roman"/>
          <w:sz w:val="27"/>
          <w:szCs w:val="27"/>
        </w:rPr>
        <w:lastRenderedPageBreak/>
        <w:t>дня принятия ими решения</w:t>
      </w:r>
      <w:proofErr w:type="gramStart"/>
      <w:r w:rsidR="009676C7" w:rsidRPr="00ED621C">
        <w:rPr>
          <w:rFonts w:ascii="Times New Roman" w:eastAsia="Times New Roman" w:hAnsi="Times New Roman" w:cs="Times New Roman"/>
          <w:sz w:val="27"/>
          <w:szCs w:val="27"/>
        </w:rPr>
        <w:t>.</w:t>
      </w:r>
      <w:r w:rsidR="00CC15B5" w:rsidRPr="00ED621C">
        <w:rPr>
          <w:rFonts w:ascii="Times New Roman" w:eastAsia="Times New Roman" w:hAnsi="Times New Roman" w:cs="Times New Roman"/>
          <w:sz w:val="27"/>
          <w:szCs w:val="27"/>
        </w:rPr>
        <w:t>»</w:t>
      </w:r>
      <w:r w:rsidR="009676C7" w:rsidRPr="00ED621C">
        <w:rPr>
          <w:rFonts w:ascii="Tahoma" w:hAnsi="Tahoma" w:cs="Tahoma"/>
          <w:sz w:val="27"/>
          <w:szCs w:val="27"/>
        </w:rPr>
        <w:br/>
      </w:r>
      <w:proofErr w:type="gramEnd"/>
      <w:r w:rsidR="00B64205" w:rsidRPr="00ED621C">
        <w:rPr>
          <w:rFonts w:ascii="Times New Roman" w:eastAsia="Times New Roman" w:hAnsi="Times New Roman" w:cs="Times New Roman"/>
          <w:sz w:val="27"/>
          <w:szCs w:val="27"/>
        </w:rPr>
        <w:t>7</w:t>
      </w:r>
      <w:r w:rsidR="00EE0504" w:rsidRPr="00ED621C">
        <w:rPr>
          <w:rFonts w:ascii="Times New Roman" w:eastAsia="Times New Roman" w:hAnsi="Times New Roman" w:cs="Times New Roman"/>
          <w:sz w:val="27"/>
          <w:szCs w:val="27"/>
        </w:rPr>
        <w:t>. В статью 36 Устава  внести в пункт 2 подпункт 4  следующего содержания:</w:t>
      </w:r>
    </w:p>
    <w:p w:rsidR="00740861" w:rsidRPr="00ED621C" w:rsidRDefault="00EE0504" w:rsidP="00AF21A5">
      <w:pPr>
        <w:spacing w:after="0" w:line="360" w:lineRule="exact"/>
        <w:ind w:firstLine="720"/>
        <w:jc w:val="both"/>
        <w:rPr>
          <w:rFonts w:ascii="Times New Roman" w:eastAsia="Times New Roman" w:hAnsi="Times New Roman" w:cs="Times New Roman"/>
          <w:sz w:val="27"/>
          <w:szCs w:val="27"/>
        </w:rPr>
      </w:pPr>
      <w:proofErr w:type="gramStart"/>
      <w:r w:rsidRPr="00ED621C">
        <w:rPr>
          <w:rFonts w:ascii="Times New Roman" w:eastAsia="Times New Roman" w:hAnsi="Times New Roman" w:cs="Times New Roman"/>
          <w:sz w:val="27"/>
          <w:szCs w:val="27"/>
        </w:rPr>
        <w:t>«4)</w:t>
      </w:r>
      <w:r w:rsidR="00633CBD" w:rsidRPr="00ED621C">
        <w:rPr>
          <w:rFonts w:ascii="Times New Roman" w:eastAsia="Times New Roman" w:hAnsi="Times New Roman" w:cs="Times New Roman"/>
          <w:sz w:val="27"/>
          <w:szCs w:val="27"/>
        </w:rPr>
        <w:t xml:space="preserve"> </w:t>
      </w:r>
      <w:r w:rsidRPr="00ED621C">
        <w:rPr>
          <w:rFonts w:ascii="Times New Roman" w:eastAsia="Times New Roman" w:hAnsi="Times New Roman" w:cs="Times New Roman"/>
          <w:sz w:val="27"/>
          <w:szCs w:val="27"/>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D621C">
        <w:rPr>
          <w:rFonts w:ascii="Times New Roman" w:eastAsia="Times New Roman" w:hAnsi="Times New Roman" w:cs="Times New Roman"/>
          <w:sz w:val="27"/>
          <w:szCs w:val="27"/>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ED621C">
        <w:rPr>
          <w:rFonts w:ascii="Times New Roman" w:eastAsia="Times New Roman" w:hAnsi="Times New Roman" w:cs="Times New Roman"/>
          <w:sz w:val="27"/>
          <w:szCs w:val="27"/>
        </w:rPr>
        <w:t>.»</w:t>
      </w:r>
      <w:proofErr w:type="gramEnd"/>
    </w:p>
    <w:p w:rsidR="000D6C90" w:rsidRPr="000D6C90" w:rsidRDefault="00B64205" w:rsidP="000D6C90">
      <w:pPr>
        <w:spacing w:after="0" w:line="360" w:lineRule="exact"/>
        <w:ind w:firstLine="720"/>
        <w:jc w:val="both"/>
        <w:rPr>
          <w:rFonts w:ascii="Times New Roman" w:eastAsia="Times New Roman" w:hAnsi="Times New Roman" w:cs="Times New Roman"/>
          <w:sz w:val="27"/>
          <w:szCs w:val="27"/>
        </w:rPr>
      </w:pPr>
      <w:r w:rsidRPr="00ED621C">
        <w:rPr>
          <w:rFonts w:ascii="Times New Roman" w:eastAsia="Times New Roman" w:hAnsi="Times New Roman" w:cs="Times New Roman"/>
          <w:sz w:val="27"/>
          <w:szCs w:val="27"/>
        </w:rPr>
        <w:t>8</w:t>
      </w:r>
      <w:r w:rsidR="00740861" w:rsidRPr="00ED621C">
        <w:rPr>
          <w:rFonts w:ascii="Times New Roman" w:eastAsia="Times New Roman" w:hAnsi="Times New Roman" w:cs="Times New Roman"/>
          <w:sz w:val="27"/>
          <w:szCs w:val="27"/>
        </w:rPr>
        <w:t>.</w:t>
      </w:r>
      <w:r w:rsidR="000D6C90" w:rsidRPr="00ED621C">
        <w:rPr>
          <w:rFonts w:ascii="Times New Roman" w:eastAsia="Times New Roman" w:hAnsi="Times New Roman" w:cs="Times New Roman"/>
          <w:sz w:val="27"/>
          <w:szCs w:val="27"/>
        </w:rPr>
        <w:t xml:space="preserve"> </w:t>
      </w:r>
      <w:r w:rsidR="000D6C90" w:rsidRPr="000D6C90">
        <w:rPr>
          <w:rFonts w:ascii="Times New Roman" w:eastAsia="Times New Roman" w:hAnsi="Times New Roman" w:cs="Times New Roman"/>
          <w:sz w:val="27"/>
          <w:szCs w:val="27"/>
        </w:rPr>
        <w:t xml:space="preserve"> Опубликовать   настоящее решение в печатном издании «Новости </w:t>
      </w:r>
      <w:proofErr w:type="spellStart"/>
      <w:r w:rsidR="000D6C90" w:rsidRPr="000D6C90">
        <w:rPr>
          <w:rFonts w:ascii="Times New Roman" w:eastAsia="Times New Roman" w:hAnsi="Times New Roman" w:cs="Times New Roman"/>
          <w:sz w:val="27"/>
          <w:szCs w:val="27"/>
        </w:rPr>
        <w:t>Кунгурского</w:t>
      </w:r>
      <w:proofErr w:type="spellEnd"/>
      <w:r w:rsidR="000D6C90" w:rsidRPr="000D6C90">
        <w:rPr>
          <w:rFonts w:ascii="Times New Roman" w:eastAsia="Times New Roman" w:hAnsi="Times New Roman" w:cs="Times New Roman"/>
          <w:sz w:val="27"/>
          <w:szCs w:val="27"/>
        </w:rPr>
        <w:t xml:space="preserve"> края».</w:t>
      </w:r>
    </w:p>
    <w:p w:rsidR="000D6C90" w:rsidRPr="000D6C90" w:rsidRDefault="000D6C90" w:rsidP="000D6C90">
      <w:pPr>
        <w:spacing w:after="0" w:line="360" w:lineRule="exact"/>
        <w:ind w:firstLine="720"/>
        <w:jc w:val="both"/>
        <w:rPr>
          <w:rFonts w:ascii="Times New Roman" w:eastAsia="Times New Roman" w:hAnsi="Times New Roman" w:cs="Times New Roman"/>
          <w:sz w:val="27"/>
          <w:szCs w:val="27"/>
        </w:rPr>
      </w:pPr>
      <w:r w:rsidRPr="000D6C90">
        <w:rPr>
          <w:rFonts w:ascii="Times New Roman" w:eastAsia="Times New Roman" w:hAnsi="Times New Roman" w:cs="Times New Roman"/>
          <w:sz w:val="27"/>
          <w:szCs w:val="27"/>
        </w:rPr>
        <w:t>9. Разместить на  официальном сайте администрации Калининского сельского поселения в сети Интернет: http://kungur.permarea.ru/kalininskoe/.</w:t>
      </w:r>
    </w:p>
    <w:p w:rsidR="002A34E2" w:rsidRPr="00ED621C" w:rsidRDefault="002A34E2" w:rsidP="000D6C90">
      <w:pPr>
        <w:spacing w:after="0" w:line="360" w:lineRule="exact"/>
        <w:ind w:firstLine="720"/>
        <w:jc w:val="both"/>
        <w:rPr>
          <w:rFonts w:ascii="Times New Roman" w:eastAsia="Times New Roman" w:hAnsi="Times New Roman" w:cs="Times New Roman"/>
          <w:sz w:val="27"/>
          <w:szCs w:val="27"/>
        </w:rPr>
      </w:pPr>
    </w:p>
    <w:p w:rsidR="002A34E2" w:rsidRPr="00ED621C" w:rsidRDefault="002A34E2" w:rsidP="000D6C90">
      <w:pPr>
        <w:spacing w:after="0" w:line="360" w:lineRule="exact"/>
        <w:ind w:firstLine="720"/>
        <w:jc w:val="both"/>
        <w:rPr>
          <w:rFonts w:ascii="Times New Roman" w:eastAsia="Times New Roman" w:hAnsi="Times New Roman" w:cs="Times New Roman"/>
          <w:sz w:val="27"/>
          <w:szCs w:val="27"/>
        </w:rPr>
      </w:pPr>
    </w:p>
    <w:p w:rsidR="00662CD5" w:rsidRPr="000D6C90" w:rsidRDefault="00CD27CA" w:rsidP="00AF21A5">
      <w:pPr>
        <w:spacing w:after="0" w:line="360" w:lineRule="exact"/>
        <w:ind w:firstLine="720"/>
        <w:jc w:val="both"/>
        <w:rPr>
          <w:rFonts w:ascii="Times New Roman" w:eastAsia="Times New Roman" w:hAnsi="Times New Roman" w:cs="Times New Roman"/>
          <w:sz w:val="27"/>
          <w:szCs w:val="27"/>
        </w:rPr>
      </w:pPr>
      <w:r w:rsidRPr="000D6C90">
        <w:rPr>
          <w:rFonts w:ascii="Times New Roman" w:eastAsia="Times New Roman" w:hAnsi="Times New Roman" w:cs="Times New Roman"/>
          <w:sz w:val="27"/>
          <w:szCs w:val="27"/>
        </w:rPr>
        <w:t xml:space="preserve">Глава сельского поселения                                                  А.Н.Пигасов   </w:t>
      </w:r>
    </w:p>
    <w:p w:rsidR="00662CD5" w:rsidRPr="000D6C90" w:rsidRDefault="00662CD5" w:rsidP="00AF21A5">
      <w:pPr>
        <w:spacing w:after="0" w:line="360" w:lineRule="exact"/>
        <w:ind w:firstLine="720"/>
        <w:jc w:val="both"/>
        <w:rPr>
          <w:rFonts w:ascii="Times New Roman" w:eastAsia="Times New Roman" w:hAnsi="Times New Roman" w:cs="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662CD5" w:rsidRPr="00ED621C" w:rsidRDefault="00662CD5" w:rsidP="00AF21A5">
      <w:pPr>
        <w:spacing w:after="0" w:line="360" w:lineRule="exact"/>
        <w:ind w:firstLine="720"/>
        <w:jc w:val="both"/>
        <w:rPr>
          <w:rFonts w:ascii="Times New Roman" w:hAnsi="Times New Roman"/>
          <w:sz w:val="27"/>
          <w:szCs w:val="27"/>
        </w:rPr>
      </w:pPr>
    </w:p>
    <w:p w:rsidR="00ED621C" w:rsidRDefault="00ED621C" w:rsidP="00662CD5">
      <w:pPr>
        <w:pStyle w:val="a5"/>
        <w:widowControl w:val="0"/>
        <w:spacing w:line="360" w:lineRule="exact"/>
        <w:ind w:left="3600" w:firstLine="720"/>
        <w:jc w:val="left"/>
        <w:rPr>
          <w:sz w:val="27"/>
          <w:szCs w:val="27"/>
        </w:rPr>
      </w:pPr>
    </w:p>
    <w:p w:rsidR="00BD7C1D" w:rsidRDefault="00BD7C1D" w:rsidP="000D6C90">
      <w:pPr>
        <w:pStyle w:val="a5"/>
        <w:widowControl w:val="0"/>
        <w:spacing w:line="360" w:lineRule="exact"/>
        <w:ind w:left="3600" w:hanging="56"/>
        <w:jc w:val="left"/>
        <w:rPr>
          <w:sz w:val="27"/>
          <w:szCs w:val="27"/>
        </w:rPr>
      </w:pPr>
    </w:p>
    <w:p w:rsidR="00BD7C1D" w:rsidRDefault="00BD7C1D" w:rsidP="000D6C90">
      <w:pPr>
        <w:pStyle w:val="a5"/>
        <w:widowControl w:val="0"/>
        <w:spacing w:line="360" w:lineRule="exact"/>
        <w:ind w:left="3600" w:hanging="56"/>
        <w:jc w:val="left"/>
        <w:rPr>
          <w:sz w:val="27"/>
          <w:szCs w:val="27"/>
        </w:rPr>
      </w:pPr>
    </w:p>
    <w:p w:rsidR="00BD7C1D" w:rsidRDefault="00BD7C1D" w:rsidP="000D6C90">
      <w:pPr>
        <w:pStyle w:val="a5"/>
        <w:widowControl w:val="0"/>
        <w:spacing w:line="360" w:lineRule="exact"/>
        <w:ind w:left="3600" w:hanging="56"/>
        <w:jc w:val="left"/>
        <w:rPr>
          <w:sz w:val="27"/>
          <w:szCs w:val="27"/>
        </w:rPr>
      </w:pPr>
    </w:p>
    <w:p w:rsidR="00BD7C1D" w:rsidRDefault="00BD7C1D" w:rsidP="000D6C90">
      <w:pPr>
        <w:pStyle w:val="a5"/>
        <w:widowControl w:val="0"/>
        <w:spacing w:line="360" w:lineRule="exact"/>
        <w:ind w:left="3600" w:hanging="56"/>
        <w:jc w:val="left"/>
        <w:rPr>
          <w:sz w:val="27"/>
          <w:szCs w:val="27"/>
        </w:rPr>
      </w:pPr>
    </w:p>
    <w:p w:rsidR="00BD7C1D" w:rsidRDefault="00BD7C1D" w:rsidP="000D6C90">
      <w:pPr>
        <w:pStyle w:val="a5"/>
        <w:widowControl w:val="0"/>
        <w:spacing w:line="360" w:lineRule="exact"/>
        <w:ind w:left="3600" w:hanging="56"/>
        <w:jc w:val="left"/>
        <w:rPr>
          <w:sz w:val="27"/>
          <w:szCs w:val="27"/>
        </w:rPr>
      </w:pPr>
    </w:p>
    <w:p w:rsidR="00BD7C1D" w:rsidRDefault="00BD7C1D" w:rsidP="000D6C90">
      <w:pPr>
        <w:pStyle w:val="a5"/>
        <w:widowControl w:val="0"/>
        <w:spacing w:line="360" w:lineRule="exact"/>
        <w:ind w:left="3600" w:hanging="56"/>
        <w:jc w:val="left"/>
        <w:rPr>
          <w:sz w:val="27"/>
          <w:szCs w:val="27"/>
        </w:rPr>
      </w:pPr>
    </w:p>
    <w:p w:rsidR="00BD7C1D" w:rsidRDefault="00BD7C1D" w:rsidP="000D6C90">
      <w:pPr>
        <w:pStyle w:val="a5"/>
        <w:widowControl w:val="0"/>
        <w:spacing w:line="360" w:lineRule="exact"/>
        <w:ind w:left="3600" w:hanging="56"/>
        <w:jc w:val="left"/>
        <w:rPr>
          <w:sz w:val="27"/>
          <w:szCs w:val="27"/>
        </w:rPr>
      </w:pPr>
    </w:p>
    <w:p w:rsidR="00662CD5" w:rsidRPr="00ED621C" w:rsidRDefault="00662CD5" w:rsidP="000D6C90">
      <w:pPr>
        <w:pStyle w:val="a5"/>
        <w:widowControl w:val="0"/>
        <w:spacing w:line="360" w:lineRule="exact"/>
        <w:ind w:left="3600" w:hanging="56"/>
        <w:jc w:val="left"/>
        <w:rPr>
          <w:sz w:val="27"/>
          <w:szCs w:val="27"/>
        </w:rPr>
      </w:pPr>
      <w:r w:rsidRPr="00ED621C">
        <w:rPr>
          <w:sz w:val="27"/>
          <w:szCs w:val="27"/>
        </w:rPr>
        <w:lastRenderedPageBreak/>
        <w:t>УСТАВ</w:t>
      </w:r>
    </w:p>
    <w:p w:rsidR="00662CD5" w:rsidRPr="00ED621C" w:rsidRDefault="00662CD5" w:rsidP="00ED621C">
      <w:pPr>
        <w:pStyle w:val="a5"/>
        <w:widowControl w:val="0"/>
        <w:spacing w:line="360" w:lineRule="exact"/>
        <w:jc w:val="left"/>
        <w:rPr>
          <w:sz w:val="27"/>
          <w:szCs w:val="27"/>
        </w:rPr>
      </w:pPr>
      <w:r w:rsidRPr="00ED621C">
        <w:rPr>
          <w:sz w:val="27"/>
          <w:szCs w:val="27"/>
        </w:rPr>
        <w:t>муниципального образования «Калининское сельское поселение»</w:t>
      </w:r>
    </w:p>
    <w:p w:rsidR="00662CD5" w:rsidRPr="00ED621C" w:rsidRDefault="00662CD5" w:rsidP="00662CD5">
      <w:pPr>
        <w:pStyle w:val="a5"/>
        <w:widowControl w:val="0"/>
        <w:spacing w:line="360" w:lineRule="exact"/>
        <w:rPr>
          <w:sz w:val="27"/>
          <w:szCs w:val="27"/>
        </w:rPr>
      </w:pPr>
      <w:proofErr w:type="spellStart"/>
      <w:r w:rsidRPr="00ED621C">
        <w:rPr>
          <w:sz w:val="27"/>
          <w:szCs w:val="27"/>
        </w:rPr>
        <w:t>Кунгурского</w:t>
      </w:r>
      <w:proofErr w:type="spellEnd"/>
      <w:r w:rsidRPr="00ED621C">
        <w:rPr>
          <w:sz w:val="27"/>
          <w:szCs w:val="27"/>
        </w:rPr>
        <w:t xml:space="preserve"> муниципального района Пермского края</w:t>
      </w:r>
    </w:p>
    <w:p w:rsidR="00662CD5" w:rsidRPr="00ED621C" w:rsidRDefault="00662CD5" w:rsidP="00662CD5">
      <w:pPr>
        <w:pStyle w:val="a5"/>
        <w:widowControl w:val="0"/>
        <w:spacing w:line="360" w:lineRule="exact"/>
        <w:rPr>
          <w:b w:val="0"/>
          <w:sz w:val="27"/>
          <w:szCs w:val="27"/>
        </w:rPr>
      </w:pPr>
      <w:r w:rsidRPr="00ED621C">
        <w:rPr>
          <w:b w:val="0"/>
          <w:sz w:val="27"/>
          <w:szCs w:val="27"/>
        </w:rPr>
        <w:t>(с внесенными изменениями, решение от 20.08.2014 № 61)</w:t>
      </w:r>
    </w:p>
    <w:p w:rsidR="00662CD5" w:rsidRPr="00ED621C" w:rsidRDefault="00662CD5" w:rsidP="00662CD5">
      <w:pPr>
        <w:pStyle w:val="a5"/>
        <w:widowControl w:val="0"/>
        <w:spacing w:line="360" w:lineRule="exact"/>
        <w:rPr>
          <w:b w:val="0"/>
          <w:sz w:val="27"/>
          <w:szCs w:val="27"/>
        </w:rPr>
      </w:pP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b/>
          <w:sz w:val="27"/>
          <w:szCs w:val="27"/>
        </w:rPr>
        <w:t>Статья 8. Полномочия органов местного самоуправления по решению вопросов местного значения</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1. В целях решения вопросов местного значения органы местного самоуправления поселения обладают следующими полномочиями:</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1) принятие устава сельского поселения и внесение в него изменений и дополнений, издание муниципальных правовых актов;</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2) установление официальных символов сельского поселения;</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61 от 20.08.2014)</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Start"/>
      <w:r w:rsidRPr="00ED621C">
        <w:rPr>
          <w:rFonts w:ascii="Times New Roman" w:hAnsi="Times New Roman"/>
          <w:sz w:val="27"/>
          <w:szCs w:val="27"/>
        </w:rPr>
        <w:t>;(</w:t>
      </w:r>
      <w:proofErr w:type="gramEnd"/>
      <w:r w:rsidRPr="00ED621C">
        <w:rPr>
          <w:rFonts w:ascii="Times New Roman" w:hAnsi="Times New Roman"/>
          <w:sz w:val="27"/>
          <w:szCs w:val="27"/>
        </w:rPr>
        <w:t xml:space="preserve"> в </w:t>
      </w:r>
      <w:proofErr w:type="spellStart"/>
      <w:r w:rsidRPr="00ED621C">
        <w:rPr>
          <w:rFonts w:ascii="Times New Roman" w:hAnsi="Times New Roman"/>
          <w:sz w:val="27"/>
          <w:szCs w:val="27"/>
        </w:rPr>
        <w:t>ред</w:t>
      </w:r>
      <w:proofErr w:type="spellEnd"/>
      <w:r w:rsidRPr="00ED621C">
        <w:rPr>
          <w:rFonts w:ascii="Times New Roman" w:hAnsi="Times New Roman"/>
          <w:sz w:val="27"/>
          <w:szCs w:val="27"/>
        </w:rPr>
        <w:t xml:space="preserve">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ConsNormal"/>
        <w:widowControl/>
        <w:spacing w:line="360" w:lineRule="exact"/>
        <w:jc w:val="both"/>
        <w:rPr>
          <w:rFonts w:ascii="Times New Roman" w:hAnsi="Times New Roman"/>
          <w:bCs/>
          <w:sz w:val="27"/>
          <w:szCs w:val="27"/>
        </w:rPr>
      </w:pPr>
      <w:r w:rsidRPr="00ED621C">
        <w:rPr>
          <w:rFonts w:ascii="Times New Roman" w:hAnsi="Times New Roman"/>
          <w:sz w:val="27"/>
          <w:szCs w:val="27"/>
        </w:rPr>
        <w:t>5) регулирование тарифов на подключение к системе коммунальной</w:t>
      </w:r>
      <w:r w:rsidRPr="00ED621C">
        <w:rPr>
          <w:rFonts w:ascii="Times New Roman" w:hAnsi="Times New Roman"/>
          <w:bCs/>
          <w:sz w:val="27"/>
          <w:szCs w:val="27"/>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D621C">
        <w:rPr>
          <w:rFonts w:ascii="Times New Roman" w:hAnsi="Times New Roman"/>
          <w:bCs/>
          <w:sz w:val="27"/>
          <w:szCs w:val="27"/>
        </w:rPr>
        <w:t xml:space="preserve">Полномочия  органов местного самоуправления Калининского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Калининского сельского поселения и органами местного самоуправления </w:t>
      </w:r>
      <w:proofErr w:type="spellStart"/>
      <w:r w:rsidRPr="00ED621C">
        <w:rPr>
          <w:rFonts w:ascii="Times New Roman" w:hAnsi="Times New Roman"/>
          <w:bCs/>
          <w:sz w:val="27"/>
          <w:szCs w:val="27"/>
        </w:rPr>
        <w:t>Кунгурского</w:t>
      </w:r>
      <w:proofErr w:type="spellEnd"/>
      <w:r w:rsidRPr="00ED621C">
        <w:rPr>
          <w:rFonts w:ascii="Times New Roman" w:hAnsi="Times New Roman"/>
          <w:bCs/>
          <w:sz w:val="27"/>
          <w:szCs w:val="27"/>
        </w:rPr>
        <w:t xml:space="preserve"> муниципального района;</w:t>
      </w:r>
      <w:proofErr w:type="gramEnd"/>
    </w:p>
    <w:p w:rsidR="00662CD5" w:rsidRPr="00ED621C" w:rsidRDefault="00662CD5" w:rsidP="00662CD5">
      <w:pPr>
        <w:pStyle w:val="2"/>
        <w:spacing w:line="360" w:lineRule="exact"/>
        <w:rPr>
          <w:sz w:val="27"/>
          <w:szCs w:val="27"/>
        </w:rPr>
      </w:pPr>
      <w:r w:rsidRPr="00ED621C">
        <w:rPr>
          <w:sz w:val="27"/>
          <w:szCs w:val="27"/>
        </w:rPr>
        <w:tab/>
        <w:t>6) полномочиями по организации теплоснабжения, предусмотренными Федеральным законом «О теплоснабжении».</w:t>
      </w:r>
    </w:p>
    <w:p w:rsidR="00662CD5" w:rsidRPr="00ED621C" w:rsidRDefault="00662CD5" w:rsidP="00662CD5">
      <w:pPr>
        <w:pStyle w:val="ConsNormal"/>
        <w:widowControl/>
        <w:spacing w:line="360" w:lineRule="exact"/>
        <w:ind w:firstLine="0"/>
        <w:jc w:val="both"/>
        <w:rPr>
          <w:rFonts w:ascii="Times New Roman" w:hAnsi="Times New Roman"/>
          <w:sz w:val="27"/>
          <w:szCs w:val="27"/>
        </w:rPr>
      </w:pPr>
      <w:r w:rsidRPr="00ED621C">
        <w:rPr>
          <w:rFonts w:ascii="Times New Roman" w:hAnsi="Times New Roman"/>
          <w:sz w:val="27"/>
          <w:szCs w:val="27"/>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и преобразования поселения;</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lastRenderedPageBreak/>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62CD5" w:rsidRPr="00ED621C" w:rsidRDefault="00662CD5" w:rsidP="00662CD5">
      <w:pPr>
        <w:pStyle w:val="ConsNormal"/>
        <w:widowControl/>
        <w:spacing w:line="360" w:lineRule="exact"/>
        <w:ind w:firstLine="0"/>
        <w:rPr>
          <w:rFonts w:ascii="Times New Roman" w:hAnsi="Times New Roman"/>
          <w:sz w:val="27"/>
          <w:szCs w:val="27"/>
        </w:rPr>
      </w:pPr>
      <w:r w:rsidRPr="00ED621C">
        <w:rPr>
          <w:rFonts w:ascii="Times New Roman" w:hAnsi="Times New Roman"/>
          <w:sz w:val="27"/>
          <w:szCs w:val="27"/>
        </w:rPr>
        <w:t xml:space="preserve">          10) осуществление международных и внешнеэкономических связей в соответствии с федеральными законами;</w:t>
      </w:r>
    </w:p>
    <w:p w:rsidR="00662CD5" w:rsidRPr="00ED621C" w:rsidRDefault="00662CD5" w:rsidP="00662CD5">
      <w:pPr>
        <w:pStyle w:val="ConsNormal"/>
        <w:widowControl/>
        <w:spacing w:line="360" w:lineRule="exact"/>
        <w:ind w:firstLine="0"/>
        <w:jc w:val="both"/>
        <w:rPr>
          <w:rFonts w:ascii="Times New Roman" w:hAnsi="Times New Roman"/>
          <w:sz w:val="27"/>
          <w:szCs w:val="27"/>
        </w:rPr>
      </w:pPr>
      <w:r w:rsidRPr="00ED621C">
        <w:rPr>
          <w:rFonts w:ascii="Times New Roman" w:hAnsi="Times New Roman"/>
          <w:sz w:val="27"/>
          <w:szCs w:val="27"/>
        </w:rPr>
        <w:t xml:space="preserve">          11) организация подготовки, переподготовки и повышения квалификации главы сельского поселения, депутатов Совета депутатов Калининского сельского поселения, а также профессиональной подготовки, переподготовки и повышения квалификации муниципальных служащих администрации сельского поселения;</w:t>
      </w:r>
    </w:p>
    <w:p w:rsidR="00662CD5" w:rsidRPr="00ED621C" w:rsidRDefault="00662CD5" w:rsidP="00662CD5">
      <w:pPr>
        <w:pStyle w:val="ConsNormal"/>
        <w:widowControl/>
        <w:spacing w:line="360" w:lineRule="exact"/>
        <w:ind w:firstLine="0"/>
        <w:jc w:val="both"/>
        <w:rPr>
          <w:rFonts w:ascii="Times New Roman" w:hAnsi="Times New Roman"/>
          <w:sz w:val="27"/>
          <w:szCs w:val="27"/>
        </w:rPr>
      </w:pPr>
      <w:r w:rsidRPr="00ED621C">
        <w:rPr>
          <w:rFonts w:ascii="Times New Roman" w:hAnsi="Times New Roman"/>
          <w:sz w:val="27"/>
          <w:szCs w:val="27"/>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2CD5" w:rsidRPr="00ED621C" w:rsidRDefault="00662CD5" w:rsidP="00757FED">
      <w:pPr>
        <w:pStyle w:val="ConsNormal"/>
        <w:widowControl/>
        <w:spacing w:line="360" w:lineRule="exact"/>
        <w:ind w:firstLine="0"/>
        <w:jc w:val="both"/>
        <w:rPr>
          <w:rFonts w:ascii="Times New Roman" w:hAnsi="Times New Roman"/>
          <w:sz w:val="27"/>
          <w:szCs w:val="27"/>
        </w:rPr>
      </w:pPr>
      <w:r w:rsidRPr="00ED621C">
        <w:rPr>
          <w:sz w:val="27"/>
          <w:szCs w:val="27"/>
        </w:rPr>
        <w:t xml:space="preserve">  </w:t>
      </w:r>
      <w:r w:rsidR="00757FED" w:rsidRPr="00ED621C">
        <w:rPr>
          <w:sz w:val="27"/>
          <w:szCs w:val="27"/>
        </w:rPr>
        <w:t xml:space="preserve">     </w:t>
      </w:r>
      <w:r w:rsidRPr="00ED621C">
        <w:rPr>
          <w:sz w:val="27"/>
          <w:szCs w:val="27"/>
        </w:rPr>
        <w:t xml:space="preserve"> </w:t>
      </w:r>
      <w:r w:rsidRPr="00ED621C">
        <w:rPr>
          <w:rFonts w:ascii="Times New Roman" w:hAnsi="Times New Roman"/>
          <w:sz w:val="27"/>
          <w:szCs w:val="27"/>
        </w:rPr>
        <w:t>13) осуществление муниципального земельного и лесного контроля в соответствии с положениями о муниципальном контроле в Калининском сельском поселении;</w:t>
      </w:r>
    </w:p>
    <w:p w:rsidR="00662CD5" w:rsidRPr="00ED621C" w:rsidRDefault="00662CD5" w:rsidP="00662CD5">
      <w:pPr>
        <w:pStyle w:val="ConsNormal"/>
        <w:widowControl/>
        <w:spacing w:line="360" w:lineRule="exact"/>
        <w:ind w:firstLine="0"/>
        <w:jc w:val="both"/>
        <w:rPr>
          <w:rFonts w:ascii="Times New Roman" w:hAnsi="Times New Roman"/>
          <w:sz w:val="27"/>
          <w:szCs w:val="27"/>
        </w:rPr>
      </w:pPr>
      <w:r w:rsidRPr="00ED621C">
        <w:rPr>
          <w:rFonts w:ascii="Times New Roman" w:hAnsi="Times New Roman"/>
          <w:sz w:val="27"/>
          <w:szCs w:val="27"/>
        </w:rPr>
        <w:t xml:space="preserve">          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662CD5" w:rsidRPr="00ED621C" w:rsidRDefault="00662CD5" w:rsidP="00662CD5">
      <w:pPr>
        <w:pStyle w:val="ConsNormal"/>
        <w:widowControl/>
        <w:spacing w:line="360" w:lineRule="exact"/>
        <w:jc w:val="both"/>
        <w:rPr>
          <w:rFonts w:ascii="Times New Roman" w:hAnsi="Times New Roman"/>
          <w:bCs/>
          <w:sz w:val="27"/>
          <w:szCs w:val="27"/>
        </w:rPr>
      </w:pPr>
      <w:r w:rsidRPr="00ED621C">
        <w:rPr>
          <w:rFonts w:ascii="Times New Roman" w:hAnsi="Times New Roman"/>
          <w:bCs/>
          <w:sz w:val="27"/>
          <w:szCs w:val="27"/>
        </w:rPr>
        <w:t xml:space="preserve"> По вопросам, отнесенным в соответствии со статьей 14 Федерального закона от 06.10.2003 № 131-ФЗ  «Об общих принципах организации местного самоуправления» к вопросам местного значения, федеральными законами, статьей 6 устава муниципального образования могут устанавливаться полномочия органов местного самоуправления по решению вопросов местного значения.</w:t>
      </w:r>
    </w:p>
    <w:p w:rsidR="00662CD5" w:rsidRPr="00ED621C" w:rsidRDefault="00662CD5" w:rsidP="00662CD5">
      <w:pPr>
        <w:pStyle w:val="ConsNormal"/>
        <w:widowControl/>
        <w:spacing w:line="360" w:lineRule="exact"/>
        <w:jc w:val="both"/>
        <w:rPr>
          <w:rFonts w:ascii="Times New Roman" w:hAnsi="Times New Roman"/>
          <w:bCs/>
          <w:sz w:val="27"/>
          <w:szCs w:val="27"/>
        </w:rPr>
      </w:pPr>
      <w:r w:rsidRPr="00ED621C">
        <w:rPr>
          <w:rFonts w:ascii="Times New Roman" w:hAnsi="Times New Roman"/>
          <w:bCs/>
          <w:sz w:val="27"/>
          <w:szCs w:val="27"/>
        </w:rPr>
        <w:lastRenderedPageBreak/>
        <w:t>2. 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w:t>
      </w:r>
    </w:p>
    <w:p w:rsidR="00662CD5" w:rsidRPr="00ED621C" w:rsidRDefault="00662CD5" w:rsidP="00662CD5">
      <w:pPr>
        <w:pStyle w:val="ConsNormal"/>
        <w:widowControl/>
        <w:spacing w:line="360" w:lineRule="exact"/>
        <w:jc w:val="both"/>
        <w:rPr>
          <w:rFonts w:ascii="Times New Roman" w:hAnsi="Times New Roman"/>
          <w:bCs/>
          <w:sz w:val="27"/>
          <w:szCs w:val="27"/>
        </w:rPr>
      </w:pPr>
      <w:r w:rsidRPr="00ED621C">
        <w:rPr>
          <w:rFonts w:ascii="Times New Roman" w:hAnsi="Times New Roman"/>
          <w:bCs/>
          <w:sz w:val="27"/>
          <w:szCs w:val="27"/>
        </w:rPr>
        <w:t>К социально значимым работам могут быть отнесены только работы, не требующие специальной профессиональной подготовки.</w:t>
      </w:r>
    </w:p>
    <w:p w:rsidR="00662CD5" w:rsidRPr="00ED621C" w:rsidRDefault="00662CD5" w:rsidP="00662CD5">
      <w:pPr>
        <w:pStyle w:val="ConsNormal"/>
        <w:widowControl/>
        <w:spacing w:line="360" w:lineRule="exact"/>
        <w:jc w:val="both"/>
        <w:rPr>
          <w:rFonts w:ascii="Times New Roman" w:hAnsi="Times New Roman"/>
          <w:bCs/>
          <w:sz w:val="27"/>
          <w:szCs w:val="27"/>
        </w:rPr>
      </w:pPr>
      <w:r w:rsidRPr="00ED621C">
        <w:rPr>
          <w:rFonts w:ascii="Times New Roman" w:hAnsi="Times New Roman"/>
          <w:bCs/>
          <w:sz w:val="27"/>
          <w:szCs w:val="27"/>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bCs/>
          <w:sz w:val="27"/>
          <w:szCs w:val="27"/>
        </w:rPr>
        <w:t>3. Полномочия органов местного самоуправления осуществляются органами местного самоуправления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 xml:space="preserve">4. Органы местного самоуправления поселения вправе заключать соглашения с органами местного самоуправления </w:t>
      </w:r>
      <w:proofErr w:type="spellStart"/>
      <w:r w:rsidRPr="00ED621C">
        <w:rPr>
          <w:rFonts w:ascii="Times New Roman" w:hAnsi="Times New Roman"/>
          <w:sz w:val="27"/>
          <w:szCs w:val="27"/>
        </w:rPr>
        <w:t>Кунгурского</w:t>
      </w:r>
      <w:proofErr w:type="spellEnd"/>
      <w:r w:rsidRPr="00ED621C">
        <w:rPr>
          <w:rFonts w:ascii="Times New Roman" w:hAnsi="Times New Roman"/>
          <w:sz w:val="27"/>
          <w:szCs w:val="27"/>
        </w:rPr>
        <w:t xml:space="preserve">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w:t>
      </w:r>
      <w:proofErr w:type="spellStart"/>
      <w:r w:rsidRPr="00ED621C">
        <w:rPr>
          <w:rFonts w:ascii="Times New Roman" w:hAnsi="Times New Roman"/>
          <w:sz w:val="27"/>
          <w:szCs w:val="27"/>
        </w:rPr>
        <w:t>Кунгурского</w:t>
      </w:r>
      <w:proofErr w:type="spellEnd"/>
      <w:r w:rsidRPr="00ED621C">
        <w:rPr>
          <w:rFonts w:ascii="Times New Roman" w:hAnsi="Times New Roman"/>
          <w:sz w:val="27"/>
          <w:szCs w:val="27"/>
        </w:rPr>
        <w:t xml:space="preserve"> муниципального района в соответствии с Бюджетным кодексом Российской Федерации.</w:t>
      </w:r>
    </w:p>
    <w:p w:rsidR="00662CD5" w:rsidRPr="00ED621C" w:rsidRDefault="00662CD5" w:rsidP="00662CD5">
      <w:pPr>
        <w:pStyle w:val="ConsNonformat"/>
        <w:spacing w:line="360" w:lineRule="exact"/>
        <w:ind w:firstLine="720"/>
        <w:jc w:val="both"/>
        <w:rPr>
          <w:rFonts w:ascii="Times New Roman" w:hAnsi="Times New Roman"/>
          <w:sz w:val="27"/>
          <w:szCs w:val="27"/>
        </w:rPr>
      </w:pPr>
      <w:r w:rsidRPr="00ED621C">
        <w:rPr>
          <w:rFonts w:ascii="Times New Roman" w:hAnsi="Times New Roman"/>
          <w:sz w:val="27"/>
          <w:szCs w:val="27"/>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необходимых для осуществления передаваемых полномочий, а также предусматривать финансовые санкции за неисполнение соглашений.</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Проект решения Совета депутатов сельского поселения по вопросу об инициировании заключения соглашения о передаче полномочий может быть вынесен населением сельского поселения, депутатами и главой сельского поселения.</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 xml:space="preserve">Предложение о заключении соглашения оформляется решением Совета депутатов. Совет депутатов направляет свое решение с предложением о заключении соглашения в Земское Собрание </w:t>
      </w:r>
      <w:proofErr w:type="spellStart"/>
      <w:r w:rsidRPr="00ED621C">
        <w:rPr>
          <w:rFonts w:ascii="Times New Roman" w:hAnsi="Times New Roman"/>
          <w:sz w:val="27"/>
          <w:szCs w:val="27"/>
        </w:rPr>
        <w:t>Кунгурского</w:t>
      </w:r>
      <w:proofErr w:type="spellEnd"/>
      <w:r w:rsidRPr="00ED621C">
        <w:rPr>
          <w:rFonts w:ascii="Times New Roman" w:hAnsi="Times New Roman"/>
          <w:sz w:val="27"/>
          <w:szCs w:val="27"/>
        </w:rPr>
        <w:t xml:space="preserve"> муниципального района.</w:t>
      </w:r>
    </w:p>
    <w:p w:rsidR="00662CD5" w:rsidRPr="00ED621C" w:rsidRDefault="00662CD5" w:rsidP="00662CD5">
      <w:pPr>
        <w:pStyle w:val="ConsNormal"/>
        <w:widowControl/>
        <w:spacing w:line="360" w:lineRule="exact"/>
        <w:jc w:val="both"/>
        <w:rPr>
          <w:rFonts w:ascii="Times New Roman" w:hAnsi="Times New Roman"/>
          <w:b/>
          <w:sz w:val="27"/>
          <w:szCs w:val="27"/>
        </w:rPr>
      </w:pPr>
      <w:r w:rsidRPr="00ED621C">
        <w:rPr>
          <w:rFonts w:ascii="Times New Roman" w:hAnsi="Times New Roman"/>
          <w:b/>
          <w:sz w:val="27"/>
          <w:szCs w:val="27"/>
        </w:rPr>
        <w:lastRenderedPageBreak/>
        <w:t>Статья 63. Осуществление закупок товаров, работ, услуг для обеспечения муниципальных нужд</w:t>
      </w:r>
      <w:proofErr w:type="gramStart"/>
      <w:r w:rsidRPr="00ED621C">
        <w:rPr>
          <w:rFonts w:ascii="Times New Roman" w:hAnsi="Times New Roman"/>
          <w:b/>
          <w:sz w:val="27"/>
          <w:szCs w:val="27"/>
        </w:rPr>
        <w:t>.</w:t>
      </w:r>
      <w:proofErr w:type="gramEnd"/>
      <w:r w:rsidRPr="00ED621C">
        <w:rPr>
          <w:rFonts w:ascii="Times New Roman" w:hAnsi="Times New Roman"/>
          <w:b/>
          <w:sz w:val="27"/>
          <w:szCs w:val="27"/>
        </w:rPr>
        <w:t xml:space="preserve"> </w:t>
      </w:r>
      <w:r w:rsidRPr="00ED621C">
        <w:rPr>
          <w:rFonts w:ascii="Times New Roman" w:hAnsi="Times New Roman"/>
          <w:sz w:val="27"/>
          <w:szCs w:val="27"/>
        </w:rPr>
        <w:t xml:space="preserve">( </w:t>
      </w:r>
      <w:proofErr w:type="gramStart"/>
      <w:r w:rsidRPr="00ED621C">
        <w:rPr>
          <w:rFonts w:ascii="Times New Roman" w:hAnsi="Times New Roman"/>
          <w:sz w:val="27"/>
          <w:szCs w:val="27"/>
        </w:rPr>
        <w:t>в</w:t>
      </w:r>
      <w:proofErr w:type="gramEnd"/>
      <w:r w:rsidRPr="00ED621C">
        <w:rPr>
          <w:rFonts w:ascii="Times New Roman" w:hAnsi="Times New Roman"/>
          <w:sz w:val="27"/>
          <w:szCs w:val="27"/>
        </w:rPr>
        <w:t xml:space="preserve">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61 от 20.08.2014г)</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 xml:space="preserve">1. Закупки товаров, работ, услуг для обеспечения муниципальных нужд осуществляются в соответствии с </w:t>
      </w:r>
      <w:hyperlink r:id="rId11" w:history="1">
        <w:r w:rsidRPr="00ED621C">
          <w:rPr>
            <w:rFonts w:ascii="Times New Roman" w:hAnsi="Times New Roman"/>
            <w:sz w:val="27"/>
            <w:szCs w:val="27"/>
          </w:rPr>
          <w:t>законодательством</w:t>
        </w:r>
      </w:hyperlink>
      <w:r w:rsidRPr="00ED621C">
        <w:rPr>
          <w:rFonts w:ascii="Times New Roman" w:hAnsi="Times New Roman"/>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sz w:val="27"/>
          <w:szCs w:val="27"/>
        </w:rPr>
        <w:t>2. Закупки товаров, работ, услуг для обеспечения муниципальных нужд осуществляются за счет средств местного бюджета.</w:t>
      </w:r>
    </w:p>
    <w:p w:rsidR="00662CD5" w:rsidRPr="00ED621C" w:rsidRDefault="00662CD5" w:rsidP="00662CD5">
      <w:pPr>
        <w:pStyle w:val="ConsNormal"/>
        <w:widowControl/>
        <w:spacing w:line="360" w:lineRule="exact"/>
        <w:jc w:val="both"/>
        <w:rPr>
          <w:rFonts w:ascii="Times New Roman" w:hAnsi="Times New Roman"/>
          <w:sz w:val="27"/>
          <w:szCs w:val="27"/>
        </w:rPr>
      </w:pPr>
      <w:r w:rsidRPr="00ED621C">
        <w:rPr>
          <w:rFonts w:ascii="Times New Roman" w:hAnsi="Times New Roman"/>
          <w:b/>
          <w:sz w:val="27"/>
          <w:szCs w:val="27"/>
        </w:rPr>
        <w:t>Статья 6. Вопросы местного значения Калининского сельского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1. К вопросам местного значения Калининского сельского поселения относятся: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1) формирование, утверждение, исполнение бюджета поселения и </w:t>
      </w:r>
      <w:proofErr w:type="gramStart"/>
      <w:r w:rsidRPr="00ED621C">
        <w:rPr>
          <w:rFonts w:ascii="Times New Roman" w:hAnsi="Times New Roman"/>
          <w:sz w:val="27"/>
          <w:szCs w:val="27"/>
        </w:rPr>
        <w:t>контроль за</w:t>
      </w:r>
      <w:proofErr w:type="gramEnd"/>
      <w:r w:rsidRPr="00ED621C">
        <w:rPr>
          <w:rFonts w:ascii="Times New Roman" w:hAnsi="Times New Roman"/>
          <w:sz w:val="27"/>
          <w:szCs w:val="27"/>
        </w:rPr>
        <w:t xml:space="preserve"> исполнением данного бюджета;</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2) установление, изменение и отмена местных налогов и сборов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3) владение, пользование и распоряжение имуществом, находящимся в муниципальной собственности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4) организация в границах поселения </w:t>
      </w:r>
      <w:proofErr w:type="spellStart"/>
      <w:r w:rsidRPr="00ED621C">
        <w:rPr>
          <w:rFonts w:ascii="Times New Roman" w:hAnsi="Times New Roman"/>
          <w:sz w:val="27"/>
          <w:szCs w:val="27"/>
        </w:rPr>
        <w:t>электро</w:t>
      </w:r>
      <w:proofErr w:type="spellEnd"/>
      <w:r w:rsidRPr="00ED621C">
        <w:rPr>
          <w:rFonts w:ascii="Times New Roman" w:hAnsi="Times New Roman"/>
          <w:sz w:val="27"/>
          <w:szCs w:val="27"/>
        </w:rPr>
        <w:t>-, тепл</w:t>
      </w:r>
      <w:proofErr w:type="gramStart"/>
      <w:r w:rsidRPr="00ED621C">
        <w:rPr>
          <w:rFonts w:ascii="Times New Roman" w:hAnsi="Times New Roman"/>
          <w:sz w:val="27"/>
          <w:szCs w:val="27"/>
        </w:rPr>
        <w:t>о-</w:t>
      </w:r>
      <w:proofErr w:type="gramEnd"/>
      <w:r w:rsidRPr="00ED621C">
        <w:rPr>
          <w:rFonts w:ascii="Times New Roman" w:hAnsi="Times New Roman"/>
          <w:sz w:val="27"/>
          <w:szCs w:val="27"/>
        </w:rPr>
        <w:t xml:space="preserve">, </w:t>
      </w:r>
      <w:proofErr w:type="spellStart"/>
      <w:r w:rsidRPr="00ED621C">
        <w:rPr>
          <w:rFonts w:ascii="Times New Roman" w:hAnsi="Times New Roman"/>
          <w:sz w:val="27"/>
          <w:szCs w:val="27"/>
        </w:rPr>
        <w:t>газо</w:t>
      </w:r>
      <w:proofErr w:type="spellEnd"/>
      <w:r w:rsidRPr="00ED621C">
        <w:rPr>
          <w:rFonts w:ascii="Times New Roman" w:hAnsi="Times New Roman"/>
          <w:sz w:val="27"/>
          <w:szCs w:val="27"/>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Федерации;(в ред. решения № 111 от 26.11.2012г)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roofErr w:type="gramStart"/>
      <w:r w:rsidRPr="00ED621C">
        <w:rPr>
          <w:rFonts w:ascii="Times New Roman" w:hAnsi="Times New Roman"/>
          <w:sz w:val="27"/>
          <w:szCs w:val="27"/>
        </w:rPr>
        <w:t>,о</w:t>
      </w:r>
      <w:proofErr w:type="gramEnd"/>
      <w:r w:rsidRPr="00ED621C">
        <w:rPr>
          <w:rFonts w:ascii="Times New Roman" w:hAnsi="Times New Roman"/>
          <w:sz w:val="27"/>
          <w:szCs w:val="27"/>
        </w:rPr>
        <w:t>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ED621C">
        <w:rPr>
          <w:rFonts w:ascii="Times New Roman" w:hAnsi="Times New Roman"/>
          <w:sz w:val="27"/>
          <w:szCs w:val="27"/>
        </w:rPr>
        <w:t>;(</w:t>
      </w:r>
      <w:proofErr w:type="gramEnd"/>
      <w:r w:rsidRPr="00ED621C">
        <w:rPr>
          <w:rFonts w:ascii="Times New Roman" w:hAnsi="Times New Roman"/>
          <w:sz w:val="27"/>
          <w:szCs w:val="27"/>
        </w:rPr>
        <w:t xml:space="preserve"> в ред. решения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самоуправления в соответствии  с жилищным законодательством</w:t>
      </w:r>
      <w:proofErr w:type="gramStart"/>
      <w:r w:rsidRPr="00ED621C">
        <w:rPr>
          <w:rFonts w:ascii="Times New Roman" w:hAnsi="Times New Roman"/>
          <w:sz w:val="27"/>
          <w:szCs w:val="27"/>
        </w:rPr>
        <w:t>;(</w:t>
      </w:r>
      <w:proofErr w:type="gramEnd"/>
      <w:r w:rsidRPr="00ED621C">
        <w:rPr>
          <w:rFonts w:ascii="Times New Roman" w:hAnsi="Times New Roman"/>
          <w:sz w:val="27"/>
          <w:szCs w:val="27"/>
        </w:rPr>
        <w:t xml:space="preserve"> ред. решения № 111 от 26.11.2012г)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9) участие в предупреждении и ликвидации последствий чрезвычайных ситуаций в границах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10) обеспечение первичных мер пожарной безопасности в границах населенных пунктов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12) организация библиотечного обслуживания населения, комплектование и обеспечение сохранности библиотечных фондов библиотек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13) создание условий для организации досуга и обеспечения жителей поселения услугами организаций культуры;</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17) формирование архивных фондов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18) организация сбора и вывоза бытовых отходов и мусора;</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19) утверждение правил благоустройства территории поселения, </w:t>
      </w:r>
      <w:proofErr w:type="gramStart"/>
      <w:r w:rsidRPr="00ED621C">
        <w:rPr>
          <w:rFonts w:ascii="Times New Roman" w:hAnsi="Times New Roman"/>
          <w:sz w:val="27"/>
          <w:szCs w:val="27"/>
        </w:rPr>
        <w:t>устанавливающих</w:t>
      </w:r>
      <w:proofErr w:type="gramEnd"/>
      <w:r w:rsidRPr="00ED621C">
        <w:rPr>
          <w:rFonts w:ascii="Times New Roman" w:hAnsi="Times New Roman"/>
          <w:sz w:val="27"/>
          <w:szCs w:val="27"/>
        </w:rPr>
        <w:t xml:space="preserve"> в том числе требований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w:t>
      </w:r>
      <w:proofErr w:type="gramStart"/>
      <w:r w:rsidRPr="00ED621C">
        <w:rPr>
          <w:rFonts w:ascii="Times New Roman" w:hAnsi="Times New Roman"/>
          <w:sz w:val="27"/>
          <w:szCs w:val="27"/>
        </w:rPr>
        <w:t>я(</w:t>
      </w:r>
      <w:proofErr w:type="gramEnd"/>
      <w:r w:rsidRPr="00ED621C">
        <w:rPr>
          <w:rFonts w:ascii="Times New Roman" w:hAnsi="Times New Roman"/>
          <w:sz w:val="27"/>
          <w:szCs w:val="27"/>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в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w:t>
      </w:r>
      <w:proofErr w:type="gramStart"/>
      <w:r w:rsidRPr="00ED621C">
        <w:rPr>
          <w:rFonts w:ascii="Times New Roman" w:hAnsi="Times New Roman"/>
          <w:sz w:val="27"/>
          <w:szCs w:val="27"/>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2" w:history="1">
        <w:r w:rsidRPr="00ED621C">
          <w:rPr>
            <w:rFonts w:ascii="Times New Roman" w:hAnsi="Times New Roman"/>
            <w:sz w:val="27"/>
            <w:szCs w:val="27"/>
          </w:rPr>
          <w:t>Градостроительным кодексом Российской Федерации</w:t>
        </w:r>
      </w:hyperlink>
      <w:r w:rsidRPr="00ED621C">
        <w:rPr>
          <w:rFonts w:ascii="Times New Roman" w:hAnsi="Times New Roman"/>
          <w:sz w:val="27"/>
          <w:szCs w:val="27"/>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D621C">
        <w:rPr>
          <w:rFonts w:ascii="Times New Roman" w:hAnsi="Times New Roman"/>
          <w:sz w:val="27"/>
          <w:szCs w:val="27"/>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13" w:history="1">
        <w:r w:rsidRPr="00ED621C">
          <w:rPr>
            <w:rFonts w:ascii="Times New Roman" w:hAnsi="Times New Roman"/>
            <w:sz w:val="27"/>
            <w:szCs w:val="27"/>
          </w:rPr>
          <w:t>Градостроительным кодексом Российской Федерации</w:t>
        </w:r>
      </w:hyperlink>
      <w:r w:rsidRPr="00ED621C">
        <w:rPr>
          <w:rFonts w:ascii="Times New Roman" w:hAnsi="Times New Roman"/>
          <w:sz w:val="27"/>
          <w:szCs w:val="27"/>
        </w:rPr>
        <w:t xml:space="preserve">, осмотров зданий, сооружений и выдача </w:t>
      </w:r>
      <w:r w:rsidRPr="00ED621C">
        <w:rPr>
          <w:rFonts w:ascii="Times New Roman" w:hAnsi="Times New Roman"/>
          <w:sz w:val="27"/>
          <w:szCs w:val="27"/>
        </w:rPr>
        <w:lastRenderedPageBreak/>
        <w:t>рекомендаций об устранении выявленных в ходе таких осмотров нарушений</w:t>
      </w:r>
      <w:proofErr w:type="gramStart"/>
      <w:r w:rsidRPr="00ED621C">
        <w:rPr>
          <w:rFonts w:ascii="Times New Roman" w:hAnsi="Times New Roman"/>
          <w:sz w:val="27"/>
          <w:szCs w:val="27"/>
        </w:rPr>
        <w:t>.(</w:t>
      </w:r>
      <w:proofErr w:type="gramEnd"/>
      <w:r w:rsidRPr="00ED621C">
        <w:rPr>
          <w:rFonts w:ascii="Times New Roman" w:hAnsi="Times New Roman"/>
          <w:sz w:val="27"/>
          <w:szCs w:val="27"/>
        </w:rPr>
        <w:t xml:space="preserve"> в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34 от 06.03.2014г)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21</w:t>
      </w:r>
      <w:r w:rsidR="00757FED" w:rsidRPr="00ED621C">
        <w:rPr>
          <w:rFonts w:ascii="Times New Roman" w:hAnsi="Times New Roman"/>
          <w:sz w:val="27"/>
          <w:szCs w:val="27"/>
        </w:rPr>
        <w:t xml:space="preserve">) </w:t>
      </w:r>
      <w:r w:rsidR="00757FED" w:rsidRPr="00ED621C">
        <w:rPr>
          <w:rFonts w:ascii="Times New Roman" w:eastAsia="Times New Roman" w:hAnsi="Times New Roman" w:cs="Times New Roman"/>
          <w:sz w:val="27"/>
          <w:szCs w:val="27"/>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D621C">
        <w:rPr>
          <w:rFonts w:ascii="Times New Roman" w:hAnsi="Times New Roman"/>
          <w:sz w:val="27"/>
          <w:szCs w:val="27"/>
        </w:rPr>
        <w:t xml:space="preserve">);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xml:space="preserve">. № </w:t>
      </w:r>
      <w:r w:rsidR="00757FED" w:rsidRPr="00ED621C">
        <w:rPr>
          <w:rFonts w:ascii="Times New Roman" w:hAnsi="Times New Roman"/>
          <w:sz w:val="27"/>
          <w:szCs w:val="27"/>
        </w:rPr>
        <w:t>61</w:t>
      </w:r>
      <w:r w:rsidRPr="00ED621C">
        <w:rPr>
          <w:rFonts w:ascii="Times New Roman" w:hAnsi="Times New Roman"/>
          <w:sz w:val="27"/>
          <w:szCs w:val="27"/>
        </w:rPr>
        <w:t xml:space="preserve"> от </w:t>
      </w:r>
      <w:r w:rsidR="00757FED" w:rsidRPr="00ED621C">
        <w:rPr>
          <w:rFonts w:ascii="Times New Roman" w:hAnsi="Times New Roman"/>
          <w:sz w:val="27"/>
          <w:szCs w:val="27"/>
        </w:rPr>
        <w:t>20.08</w:t>
      </w:r>
      <w:r w:rsidRPr="00ED621C">
        <w:rPr>
          <w:rFonts w:ascii="Times New Roman" w:hAnsi="Times New Roman"/>
          <w:sz w:val="27"/>
          <w:szCs w:val="27"/>
        </w:rPr>
        <w:t>.201</w:t>
      </w:r>
      <w:r w:rsidR="00757FED" w:rsidRPr="00ED621C">
        <w:rPr>
          <w:rFonts w:ascii="Times New Roman" w:hAnsi="Times New Roman"/>
          <w:sz w:val="27"/>
          <w:szCs w:val="27"/>
        </w:rPr>
        <w:t>4</w:t>
      </w:r>
      <w:r w:rsidRPr="00ED621C">
        <w:rPr>
          <w:rFonts w:ascii="Times New Roman" w:hAnsi="Times New Roman"/>
          <w:sz w:val="27"/>
          <w:szCs w:val="27"/>
        </w:rPr>
        <w:t>г)</w:t>
      </w:r>
    </w:p>
    <w:p w:rsidR="00662CD5" w:rsidRPr="00ED621C" w:rsidRDefault="00757FED"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w:t>
      </w:r>
      <w:r w:rsidR="00662CD5" w:rsidRPr="00ED621C">
        <w:rPr>
          <w:rFonts w:ascii="Times New Roman" w:hAnsi="Times New Roman"/>
          <w:sz w:val="27"/>
          <w:szCs w:val="27"/>
        </w:rPr>
        <w:t>22) организация ритуальных услуг и содержание мест захоронения;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23)</w:t>
      </w:r>
      <w:r w:rsidR="00265460" w:rsidRPr="00ED621C">
        <w:rPr>
          <w:rFonts w:ascii="Times New Roman" w:eastAsia="Times New Roman" w:hAnsi="Times New Roman" w:cs="Times New Roman"/>
          <w:sz w:val="27"/>
          <w:szCs w:val="27"/>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ED621C">
        <w:rPr>
          <w:rFonts w:ascii="Times New Roman" w:hAnsi="Times New Roman"/>
          <w:sz w:val="27"/>
          <w:szCs w:val="27"/>
        </w:rPr>
        <w:t>;</w:t>
      </w:r>
      <w:r w:rsidR="00265460" w:rsidRPr="00ED621C">
        <w:rPr>
          <w:rFonts w:ascii="Times New Roman" w:hAnsi="Times New Roman"/>
          <w:sz w:val="27"/>
          <w:szCs w:val="27"/>
        </w:rPr>
        <w:t>(</w:t>
      </w:r>
      <w:proofErr w:type="gramEnd"/>
      <w:r w:rsidR="00265460" w:rsidRPr="00ED621C">
        <w:rPr>
          <w:rFonts w:ascii="Times New Roman" w:hAnsi="Times New Roman"/>
          <w:sz w:val="27"/>
          <w:szCs w:val="27"/>
        </w:rPr>
        <w:t xml:space="preserve"> в ред. </w:t>
      </w:r>
      <w:proofErr w:type="spellStart"/>
      <w:r w:rsidR="00265460" w:rsidRPr="00ED621C">
        <w:rPr>
          <w:rFonts w:ascii="Times New Roman" w:hAnsi="Times New Roman"/>
          <w:sz w:val="27"/>
          <w:szCs w:val="27"/>
        </w:rPr>
        <w:t>реш</w:t>
      </w:r>
      <w:proofErr w:type="spellEnd"/>
      <w:r w:rsidR="00265460" w:rsidRPr="00ED621C">
        <w:rPr>
          <w:rFonts w:ascii="Times New Roman" w:hAnsi="Times New Roman"/>
          <w:sz w:val="27"/>
          <w:szCs w:val="27"/>
        </w:rPr>
        <w:t>. № 61 от 20.08.2014)</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25) осуществление мероприятий по обеспечению безопасности людей на водных объектах, охране их жизни и здоровья;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29) организация и осуществление мероприятий по работе с детьми и молодежью в поселении;</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w:t>
      </w:r>
      <w:r w:rsidR="00757FED" w:rsidRPr="00ED621C">
        <w:rPr>
          <w:rFonts w:ascii="Times New Roman" w:hAnsi="Times New Roman"/>
          <w:sz w:val="27"/>
          <w:szCs w:val="27"/>
        </w:rPr>
        <w:t xml:space="preserve"> </w:t>
      </w:r>
      <w:r w:rsidRPr="00ED621C">
        <w:rPr>
          <w:rFonts w:ascii="Times New Roman" w:hAnsi="Times New Roman"/>
          <w:sz w:val="27"/>
          <w:szCs w:val="27"/>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31)  осуществление муниципального лесного контроля;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 ред.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w:t>
      </w:r>
      <w:r w:rsidR="00757FED" w:rsidRPr="00ED621C">
        <w:rPr>
          <w:rFonts w:ascii="Times New Roman" w:hAnsi="Times New Roman"/>
          <w:sz w:val="27"/>
          <w:szCs w:val="27"/>
        </w:rPr>
        <w:t xml:space="preserve">  </w:t>
      </w:r>
      <w:r w:rsidRPr="00ED621C">
        <w:rPr>
          <w:rFonts w:ascii="Times New Roman" w:hAnsi="Times New Roman"/>
          <w:sz w:val="27"/>
          <w:szCs w:val="27"/>
        </w:rPr>
        <w:t>32)</w:t>
      </w:r>
      <w:r w:rsidR="00757FED" w:rsidRPr="00ED621C">
        <w:rPr>
          <w:rFonts w:ascii="Times New Roman" w:eastAsia="Times New Roman" w:hAnsi="Times New Roman" w:cs="Times New Roman"/>
          <w:sz w:val="27"/>
          <w:szCs w:val="27"/>
        </w:rPr>
        <w:t xml:space="preserve"> оказание поддержки  гражданам  и объединениям</w:t>
      </w:r>
      <w:proofErr w:type="gramStart"/>
      <w:r w:rsidR="00757FED" w:rsidRPr="00ED621C">
        <w:rPr>
          <w:rFonts w:ascii="Times New Roman" w:eastAsia="Times New Roman" w:hAnsi="Times New Roman" w:cs="Times New Roman"/>
          <w:sz w:val="27"/>
          <w:szCs w:val="27"/>
        </w:rPr>
        <w:t xml:space="preserve"> ,</w:t>
      </w:r>
      <w:proofErr w:type="gramEnd"/>
      <w:r w:rsidR="00757FED" w:rsidRPr="00ED621C">
        <w:rPr>
          <w:rFonts w:ascii="Times New Roman" w:eastAsia="Times New Roman" w:hAnsi="Times New Roman" w:cs="Times New Roman"/>
          <w:sz w:val="27"/>
          <w:szCs w:val="27"/>
        </w:rPr>
        <w:t xml:space="preserve"> участвующим в охране  общественного порядка, создание условий  для деятельности  народных дружин</w:t>
      </w:r>
      <w:r w:rsidRPr="00ED621C">
        <w:rPr>
          <w:rFonts w:ascii="Times New Roman" w:hAnsi="Times New Roman"/>
          <w:sz w:val="27"/>
          <w:szCs w:val="27"/>
        </w:rPr>
        <w:t>;</w:t>
      </w:r>
      <w:r w:rsidR="00757FED" w:rsidRPr="00ED621C">
        <w:rPr>
          <w:rFonts w:ascii="Times New Roman" w:hAnsi="Times New Roman"/>
          <w:sz w:val="27"/>
          <w:szCs w:val="27"/>
        </w:rPr>
        <w:t xml:space="preserve">( в ред. </w:t>
      </w:r>
      <w:proofErr w:type="spellStart"/>
      <w:r w:rsidR="00757FED" w:rsidRPr="00ED621C">
        <w:rPr>
          <w:rFonts w:ascii="Times New Roman" w:hAnsi="Times New Roman"/>
          <w:sz w:val="27"/>
          <w:szCs w:val="27"/>
        </w:rPr>
        <w:t>реш</w:t>
      </w:r>
      <w:proofErr w:type="spellEnd"/>
      <w:r w:rsidR="00757FED" w:rsidRPr="00ED621C">
        <w:rPr>
          <w:rFonts w:ascii="Times New Roman" w:hAnsi="Times New Roman"/>
          <w:sz w:val="27"/>
          <w:szCs w:val="27"/>
        </w:rPr>
        <w:t>. № 61 от 20.08.2014г)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введен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lastRenderedPageBreak/>
        <w:t xml:space="preserve">     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введен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36)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отменен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53 от 05.06.2014г)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37) осуществление муниципального контроля на территории особой экономической зоны;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введен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ED621C">
          <w:rPr>
            <w:rFonts w:ascii="Times New Roman" w:hAnsi="Times New Roman"/>
            <w:sz w:val="27"/>
            <w:szCs w:val="27"/>
          </w:rPr>
          <w:t>законом</w:t>
        </w:r>
      </w:hyperlink>
      <w:r w:rsidRPr="00ED621C">
        <w:rPr>
          <w:rFonts w:ascii="Times New Roman" w:hAnsi="Times New Roman"/>
          <w:sz w:val="27"/>
          <w:szCs w:val="27"/>
        </w:rPr>
        <w:t xml:space="preserve">;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введен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39) осуществление мер по противодействию коррупции в границах поселения. </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введен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95 от 24.07.2012г)</w:t>
      </w:r>
    </w:p>
    <w:p w:rsidR="00662CD5" w:rsidRPr="00ED621C" w:rsidRDefault="00662CD5" w:rsidP="00662CD5">
      <w:pPr>
        <w:pStyle w:val="a4"/>
        <w:spacing w:after="0" w:line="240" w:lineRule="auto"/>
        <w:ind w:left="0"/>
        <w:jc w:val="both"/>
        <w:rPr>
          <w:rFonts w:ascii="Times New Roman" w:hAnsi="Times New Roman"/>
          <w:sz w:val="27"/>
          <w:szCs w:val="27"/>
        </w:rPr>
      </w:pPr>
      <w:r w:rsidRPr="00ED621C">
        <w:rPr>
          <w:rFonts w:ascii="Times New Roman" w:hAnsi="Times New Roman"/>
          <w:sz w:val="27"/>
          <w:szCs w:val="27"/>
        </w:rPr>
        <w:t xml:space="preserve">     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roofErr w:type="gramStart"/>
      <w:r w:rsidRPr="00ED621C">
        <w:rPr>
          <w:rFonts w:ascii="Times New Roman" w:hAnsi="Times New Roman"/>
          <w:sz w:val="27"/>
          <w:szCs w:val="27"/>
        </w:rPr>
        <w:t xml:space="preserve">( </w:t>
      </w:r>
      <w:proofErr w:type="gramEnd"/>
      <w:r w:rsidRPr="00ED621C">
        <w:rPr>
          <w:rFonts w:ascii="Times New Roman" w:hAnsi="Times New Roman"/>
          <w:sz w:val="27"/>
          <w:szCs w:val="27"/>
        </w:rPr>
        <w:t xml:space="preserve">введен </w:t>
      </w:r>
      <w:proofErr w:type="spellStart"/>
      <w:r w:rsidRPr="00ED621C">
        <w:rPr>
          <w:rFonts w:ascii="Times New Roman" w:hAnsi="Times New Roman"/>
          <w:sz w:val="27"/>
          <w:szCs w:val="27"/>
        </w:rPr>
        <w:t>реш</w:t>
      </w:r>
      <w:proofErr w:type="spellEnd"/>
      <w:r w:rsidRPr="00ED621C">
        <w:rPr>
          <w:rFonts w:ascii="Times New Roman" w:hAnsi="Times New Roman"/>
          <w:sz w:val="27"/>
          <w:szCs w:val="27"/>
        </w:rPr>
        <w:t>. № 29 от 06.02.2014г)</w:t>
      </w:r>
    </w:p>
    <w:p w:rsidR="00757FED" w:rsidRPr="00ED621C" w:rsidRDefault="00757FED" w:rsidP="00757FED">
      <w:pPr>
        <w:pStyle w:val="ConsNonformat"/>
        <w:spacing w:line="360" w:lineRule="exact"/>
        <w:ind w:firstLine="720"/>
        <w:jc w:val="both"/>
        <w:rPr>
          <w:rFonts w:ascii="Times New Roman" w:hAnsi="Times New Roman"/>
          <w:b/>
          <w:bCs/>
          <w:sz w:val="27"/>
          <w:szCs w:val="27"/>
        </w:rPr>
      </w:pPr>
      <w:r w:rsidRPr="00ED621C">
        <w:rPr>
          <w:rFonts w:ascii="Times New Roman" w:hAnsi="Times New Roman"/>
          <w:b/>
          <w:sz w:val="27"/>
          <w:szCs w:val="27"/>
        </w:rPr>
        <w:t>Статья  50</w:t>
      </w:r>
      <w:r w:rsidRPr="00ED621C">
        <w:rPr>
          <w:rFonts w:ascii="Times New Roman" w:hAnsi="Times New Roman"/>
          <w:b/>
          <w:bCs/>
          <w:sz w:val="27"/>
          <w:szCs w:val="27"/>
        </w:rPr>
        <w:t xml:space="preserve">. Внесение изменений, отмена муниципальных правовых актов и приостановление их действия </w:t>
      </w:r>
    </w:p>
    <w:p w:rsidR="00ED621C" w:rsidRPr="00ED621C" w:rsidRDefault="00757FED" w:rsidP="00ED621C">
      <w:pPr>
        <w:spacing w:after="0" w:line="360" w:lineRule="exact"/>
        <w:jc w:val="both"/>
        <w:rPr>
          <w:rFonts w:ascii="Times New Roman" w:eastAsia="Times New Roman" w:hAnsi="Times New Roman" w:cs="Times New Roman"/>
          <w:sz w:val="27"/>
          <w:szCs w:val="27"/>
        </w:rPr>
      </w:pPr>
      <w:r w:rsidRPr="00ED621C">
        <w:rPr>
          <w:sz w:val="27"/>
          <w:szCs w:val="27"/>
        </w:rPr>
        <w:t>1.</w:t>
      </w:r>
      <w:r w:rsidR="00ED621C" w:rsidRPr="00ED621C">
        <w:rPr>
          <w:rFonts w:ascii="Times New Roman" w:eastAsia="Times New Roman" w:hAnsi="Times New Roman" w:cs="Times New Roman"/>
          <w:sz w:val="27"/>
          <w:szCs w:val="27"/>
        </w:rPr>
        <w:t xml:space="preserve"> </w:t>
      </w:r>
      <w:proofErr w:type="gramStart"/>
      <w:r w:rsidR="00ED621C" w:rsidRPr="00ED621C">
        <w:rPr>
          <w:rFonts w:ascii="Times New Roman" w:eastAsia="Times New Roman" w:hAnsi="Times New Roman" w:cs="Times New Roman"/>
          <w:sz w:val="27"/>
          <w:szCs w:val="2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ED621C" w:rsidRPr="00ED621C">
        <w:rPr>
          <w:rFonts w:ascii="Times New Roman" w:eastAsia="Times New Roman" w:hAnsi="Times New Roman" w:cs="Times New Roman"/>
          <w:sz w:val="27"/>
          <w:szCs w:val="2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57FED" w:rsidRPr="00ED621C" w:rsidRDefault="00ED621C" w:rsidP="00ED621C">
      <w:pPr>
        <w:pStyle w:val="2"/>
        <w:widowControl w:val="0"/>
        <w:spacing w:line="360" w:lineRule="exact"/>
        <w:ind w:firstLine="720"/>
        <w:rPr>
          <w:sz w:val="27"/>
          <w:szCs w:val="27"/>
        </w:rPr>
      </w:pPr>
      <w:r w:rsidRPr="00ED621C">
        <w:rPr>
          <w:sz w:val="27"/>
          <w:szCs w:val="27"/>
        </w:rPr>
        <w:t xml:space="preserve"> </w:t>
      </w:r>
      <w:proofErr w:type="gramStart"/>
      <w:r w:rsidRPr="00ED621C">
        <w:rPr>
          <w:sz w:val="27"/>
          <w:szCs w:val="27"/>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ED621C">
        <w:rPr>
          <w:sz w:val="27"/>
          <w:szCs w:val="27"/>
        </w:rPr>
        <w:lastRenderedPageBreak/>
        <w:t xml:space="preserve">предпринимателей, выданного в соответствии с </w:t>
      </w:r>
      <w:hyperlink r:id="rId15" w:history="1">
        <w:r w:rsidRPr="00ED621C">
          <w:rPr>
            <w:sz w:val="27"/>
            <w:szCs w:val="27"/>
          </w:rPr>
          <w:t>законодательством</w:t>
        </w:r>
      </w:hyperlink>
      <w:r w:rsidRPr="00ED621C">
        <w:rPr>
          <w:sz w:val="27"/>
          <w:szCs w:val="27"/>
        </w:rPr>
        <w:t xml:space="preserve"> Российской Федерации об уполномоченных по защите прав предпринимателей.</w:t>
      </w:r>
      <w:proofErr w:type="gramEnd"/>
      <w:r w:rsidRPr="00ED621C">
        <w:rPr>
          <w:sz w:val="27"/>
          <w:szCs w:val="27"/>
        </w:rPr>
        <w:t xml:space="preserve"> </w:t>
      </w:r>
      <w:proofErr w:type="gramStart"/>
      <w:r w:rsidRPr="00ED621C">
        <w:rPr>
          <w:sz w:val="27"/>
          <w:szCs w:val="27"/>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757FED" w:rsidRPr="00ED621C">
        <w:rPr>
          <w:sz w:val="27"/>
          <w:szCs w:val="27"/>
        </w:rPr>
        <w:t>).</w:t>
      </w:r>
      <w:proofErr w:type="gramEnd"/>
    </w:p>
    <w:p w:rsidR="00757FED" w:rsidRPr="00ED621C" w:rsidRDefault="00757FED" w:rsidP="00757FED">
      <w:pPr>
        <w:pStyle w:val="2"/>
        <w:widowControl w:val="0"/>
        <w:spacing w:line="360" w:lineRule="exact"/>
        <w:ind w:firstLine="720"/>
        <w:rPr>
          <w:sz w:val="27"/>
          <w:szCs w:val="27"/>
        </w:rPr>
      </w:pPr>
      <w:r w:rsidRPr="00ED621C">
        <w:rPr>
          <w:sz w:val="27"/>
          <w:szCs w:val="27"/>
        </w:rPr>
        <w:t>2. Муниципальные правовые акты могут быть отменены или их действие может быть приостановлено по решению суда.</w:t>
      </w:r>
    </w:p>
    <w:p w:rsidR="00ED621C" w:rsidRPr="00ED621C" w:rsidRDefault="00ED621C" w:rsidP="00ED621C">
      <w:pPr>
        <w:pStyle w:val="2"/>
        <w:widowControl w:val="0"/>
        <w:spacing w:line="360" w:lineRule="exact"/>
        <w:ind w:firstLine="720"/>
        <w:rPr>
          <w:b/>
          <w:sz w:val="27"/>
          <w:szCs w:val="27"/>
        </w:rPr>
      </w:pPr>
      <w:r w:rsidRPr="00ED621C">
        <w:rPr>
          <w:b/>
          <w:sz w:val="27"/>
          <w:szCs w:val="27"/>
        </w:rPr>
        <w:t xml:space="preserve">Статья  36.  Удаление главы поселения в отставку </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1.Совет депутатов Калининского сельского поселения вправе удалить главу сельского поселения в отставку по инициативе депутатов Калининского сельского поселения, или по инициативе губернатора Пермского края.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2.Основаниями для удаления главы сельского поселе</w:t>
      </w:r>
      <w:r w:rsidRPr="00ED621C">
        <w:rPr>
          <w:sz w:val="27"/>
          <w:szCs w:val="27"/>
        </w:rPr>
        <w:softHyphen/>
        <w:t>ния в отставку являются: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w:t>
      </w:r>
      <w:proofErr w:type="gramStart"/>
      <w:r w:rsidRPr="00ED621C">
        <w:rPr>
          <w:sz w:val="27"/>
          <w:szCs w:val="27"/>
        </w:rPr>
        <w:t>1) решения, действия (бездействие) главы поселения, повлекшие (повлекшее) наступление следующих послед</w:t>
      </w:r>
      <w:r w:rsidRPr="00ED621C">
        <w:rPr>
          <w:sz w:val="27"/>
          <w:szCs w:val="27"/>
        </w:rPr>
        <w:softHyphen/>
        <w:t>ствий:</w:t>
      </w:r>
      <w:proofErr w:type="gramEnd"/>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w:t>
      </w:r>
      <w:proofErr w:type="gramStart"/>
      <w:r w:rsidRPr="00ED621C">
        <w:rPr>
          <w:sz w:val="27"/>
          <w:szCs w:val="27"/>
        </w:rPr>
        <w:t>если вследствие решений, действий (бездействия) воз</w:t>
      </w:r>
      <w:r w:rsidRPr="00ED621C">
        <w:rPr>
          <w:sz w:val="27"/>
          <w:szCs w:val="27"/>
        </w:rPr>
        <w:softHyphen/>
        <w:t>никает просроченная задолженность муниципального об</w:t>
      </w:r>
      <w:r w:rsidRPr="00ED621C">
        <w:rPr>
          <w:sz w:val="27"/>
          <w:szCs w:val="27"/>
        </w:rPr>
        <w:softHyphen/>
        <w:t>разования по исполнению своих долговых и (или) бюджет</w:t>
      </w:r>
      <w:r w:rsidRPr="00ED621C">
        <w:rPr>
          <w:sz w:val="27"/>
          <w:szCs w:val="27"/>
        </w:rPr>
        <w:softHyphen/>
        <w:t>ных обязательств, определенная в порядке, установленном Бюджетным кодексом Российской Федерации, превыша</w:t>
      </w:r>
      <w:r w:rsidRPr="00ED621C">
        <w:rPr>
          <w:sz w:val="27"/>
          <w:szCs w:val="27"/>
        </w:rPr>
        <w:softHyphen/>
        <w:t>ющая 30 процентов собственных доходов бюджетов муни</w:t>
      </w:r>
      <w:r w:rsidRPr="00ED621C">
        <w:rPr>
          <w:sz w:val="27"/>
          <w:szCs w:val="27"/>
        </w:rPr>
        <w:softHyphen/>
        <w:t>ципального образования в отчетном финансовом году, и (или) просроченная задолженность муниципального обра</w:t>
      </w:r>
      <w:r w:rsidRPr="00ED621C">
        <w:rPr>
          <w:sz w:val="27"/>
          <w:szCs w:val="27"/>
        </w:rPr>
        <w:softHyphen/>
        <w:t>зования по исполнению своих бюджетных обязательств, превышающая 40 процентов бюджетных ассигнований в отчетном финансовом году, при условии</w:t>
      </w:r>
      <w:proofErr w:type="gramEnd"/>
      <w:r w:rsidRPr="00ED621C">
        <w:rPr>
          <w:sz w:val="27"/>
          <w:szCs w:val="27"/>
        </w:rPr>
        <w:t xml:space="preserve"> выполнения бюд</w:t>
      </w:r>
      <w:r w:rsidRPr="00ED621C">
        <w:rPr>
          <w:sz w:val="27"/>
          <w:szCs w:val="27"/>
        </w:rPr>
        <w:softHyphen/>
        <w:t>жетных обязательств местного бюджета;</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если при осуществлении отдельных переданных госу</w:t>
      </w:r>
      <w:r w:rsidRPr="00ED621C">
        <w:rPr>
          <w:sz w:val="27"/>
          <w:szCs w:val="27"/>
        </w:rPr>
        <w:softHyphen/>
        <w:t>дарственных полномочий за счет предоставления субвен</w:t>
      </w:r>
      <w:r w:rsidRPr="00ED621C">
        <w:rPr>
          <w:sz w:val="27"/>
          <w:szCs w:val="27"/>
        </w:rPr>
        <w:softHyphen/>
        <w:t>ций местным бюджетам было допущено нецелевое расхо</w:t>
      </w:r>
      <w:r w:rsidRPr="00ED621C">
        <w:rPr>
          <w:sz w:val="27"/>
          <w:szCs w:val="27"/>
        </w:rPr>
        <w:softHyphen/>
        <w:t xml:space="preserve">дование бюджетных </w:t>
      </w:r>
      <w:proofErr w:type="gramStart"/>
      <w:r w:rsidRPr="00ED621C">
        <w:rPr>
          <w:sz w:val="27"/>
          <w:szCs w:val="27"/>
        </w:rPr>
        <w:t>средств</w:t>
      </w:r>
      <w:proofErr w:type="gramEnd"/>
      <w:r w:rsidRPr="00ED621C">
        <w:rPr>
          <w:sz w:val="27"/>
          <w:szCs w:val="27"/>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w:t>
      </w:r>
      <w:proofErr w:type="gramStart"/>
      <w:r w:rsidRPr="00ED621C">
        <w:rPr>
          <w:sz w:val="27"/>
          <w:szCs w:val="27"/>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w:t>
      </w:r>
      <w:r w:rsidRPr="00ED621C">
        <w:rPr>
          <w:sz w:val="27"/>
          <w:szCs w:val="27"/>
        </w:rPr>
        <w:softHyphen/>
        <w:t>ным законом «Об общих принципах организации местного самоуправления в Российской Федерации», иными феде</w:t>
      </w:r>
      <w:r w:rsidRPr="00ED621C">
        <w:rPr>
          <w:sz w:val="27"/>
          <w:szCs w:val="27"/>
        </w:rPr>
        <w:softHyphen/>
        <w:t>ральными законами, уставом муниципального образования, и (или) обязанностей по обеспечению осуществления органами муниципального образования отдельных государствен</w:t>
      </w:r>
      <w:r w:rsidRPr="00ED621C">
        <w:rPr>
          <w:sz w:val="27"/>
          <w:szCs w:val="27"/>
        </w:rPr>
        <w:softHyphen/>
        <w:t xml:space="preserve">ных полномочий, переданных органам муниципального образования федеральными законами и законами субъекта Российской </w:t>
      </w:r>
      <w:r w:rsidRPr="00ED621C">
        <w:rPr>
          <w:sz w:val="27"/>
          <w:szCs w:val="27"/>
        </w:rPr>
        <w:lastRenderedPageBreak/>
        <w:t>Федерации;</w:t>
      </w:r>
      <w:proofErr w:type="gramEnd"/>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3) неудовлетворительная оценка деятельности главы сельского поселения Советом депутатов Калининского сельс</w:t>
      </w:r>
      <w:r w:rsidRPr="00ED621C">
        <w:rPr>
          <w:sz w:val="27"/>
          <w:szCs w:val="27"/>
        </w:rPr>
        <w:softHyphen/>
        <w:t>кого поселения по результатам его ежегодного отчета пе</w:t>
      </w:r>
      <w:r w:rsidRPr="00ED621C">
        <w:rPr>
          <w:sz w:val="27"/>
          <w:szCs w:val="27"/>
        </w:rPr>
        <w:softHyphen/>
        <w:t>ред Советом депутатов, данная два раза подряд:</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w:t>
      </w:r>
      <w:proofErr w:type="gramStart"/>
      <w:r w:rsidRPr="00ED621C">
        <w:rPr>
          <w:sz w:val="27"/>
          <w:szCs w:val="27"/>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D621C">
        <w:rPr>
          <w:sz w:val="27"/>
          <w:szCs w:val="27"/>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ED621C">
        <w:rPr>
          <w:sz w:val="27"/>
          <w:szCs w:val="27"/>
        </w:rPr>
        <w:t>.(</w:t>
      </w:r>
      <w:proofErr w:type="gramEnd"/>
      <w:r w:rsidRPr="00ED621C">
        <w:rPr>
          <w:sz w:val="27"/>
          <w:szCs w:val="27"/>
        </w:rPr>
        <w:t xml:space="preserve"> введен  </w:t>
      </w:r>
      <w:proofErr w:type="spellStart"/>
      <w:r w:rsidRPr="00ED621C">
        <w:rPr>
          <w:sz w:val="27"/>
          <w:szCs w:val="27"/>
        </w:rPr>
        <w:t>реш</w:t>
      </w:r>
      <w:proofErr w:type="spellEnd"/>
      <w:r w:rsidRPr="00ED621C">
        <w:rPr>
          <w:sz w:val="27"/>
          <w:szCs w:val="27"/>
        </w:rPr>
        <w:t>. № 61 от 20.08.2014г)</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3.Инициатива депутатов Калининского сельского посе</w:t>
      </w:r>
      <w:r w:rsidRPr="00ED621C">
        <w:rPr>
          <w:sz w:val="27"/>
          <w:szCs w:val="27"/>
        </w:rPr>
        <w:softHyphen/>
        <w:t>ления об удалении главы сельского поселения в отставку, выдвинутая не менее чем одной третью от установленной численности депутатов сельского поселения, оформляется в виде обращения, которое вносится в Совет депутатов Калининского сельского поселения. Указанное обращение вносится вместе с проектом решения Совета депутатов Калининского  сельского поселения об удалении главы Калининского сельского поселения в отставку. О выдвижении данной инициативы глава Калининского сельского поселения и губернатор Пермского края уве</w:t>
      </w:r>
      <w:r w:rsidRPr="00ED621C">
        <w:rPr>
          <w:sz w:val="27"/>
          <w:szCs w:val="27"/>
        </w:rPr>
        <w:softHyphen/>
        <w:t>домляются не позднее дня, следующего за днем внесения указанного обращения в Совет депутатов Калининского сель</w:t>
      </w:r>
      <w:r w:rsidRPr="00ED621C">
        <w:rPr>
          <w:sz w:val="27"/>
          <w:szCs w:val="27"/>
        </w:rPr>
        <w:softHyphen/>
        <w:t>ского поселения.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4.Рассмотрение </w:t>
      </w:r>
      <w:proofErr w:type="gramStart"/>
      <w:r w:rsidRPr="00ED621C">
        <w:rPr>
          <w:sz w:val="27"/>
          <w:szCs w:val="27"/>
        </w:rPr>
        <w:t>инициативы депутатов Совета депута</w:t>
      </w:r>
      <w:r w:rsidRPr="00ED621C">
        <w:rPr>
          <w:sz w:val="27"/>
          <w:szCs w:val="27"/>
        </w:rPr>
        <w:softHyphen/>
        <w:t>тов Калининского  сельского поселения</w:t>
      </w:r>
      <w:proofErr w:type="gramEnd"/>
      <w:r w:rsidRPr="00ED621C">
        <w:rPr>
          <w:sz w:val="27"/>
          <w:szCs w:val="27"/>
        </w:rPr>
        <w:t xml:space="preserve"> об удалении главы Калининского сельского поселения в отставку осуществля</w:t>
      </w:r>
      <w:r w:rsidRPr="00ED621C">
        <w:rPr>
          <w:sz w:val="27"/>
          <w:szCs w:val="27"/>
        </w:rPr>
        <w:softHyphen/>
        <w:t>ется с учетом мнения губернатора Пермского края.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5.В случае, если при рассмотрении инициативы депу</w:t>
      </w:r>
      <w:r w:rsidRPr="00ED621C">
        <w:rPr>
          <w:sz w:val="27"/>
          <w:szCs w:val="27"/>
        </w:rPr>
        <w:softHyphen/>
        <w:t>татов Совета депутатов Калининского сельского поселения об удалении главы Калининского сельского поселения в от</w:t>
      </w:r>
      <w:r w:rsidRPr="00ED621C">
        <w:rPr>
          <w:sz w:val="27"/>
          <w:szCs w:val="27"/>
        </w:rPr>
        <w:softHyphen/>
        <w:t>ставку предполагается рассмотрение вопросов, касающихся обеспечения осуществления органами муниципального об</w:t>
      </w:r>
      <w:r w:rsidRPr="00ED621C">
        <w:rPr>
          <w:sz w:val="27"/>
          <w:szCs w:val="27"/>
        </w:rPr>
        <w:softHyphen/>
        <w:t>разования отдельных государственных полномочий, пере</w:t>
      </w:r>
      <w:r w:rsidRPr="00ED621C">
        <w:rPr>
          <w:sz w:val="27"/>
          <w:szCs w:val="27"/>
        </w:rPr>
        <w:softHyphen/>
        <w:t>данных органам муниципального образования федераль</w:t>
      </w:r>
      <w:r w:rsidRPr="00ED621C">
        <w:rPr>
          <w:sz w:val="27"/>
          <w:szCs w:val="27"/>
        </w:rPr>
        <w:softHyphen/>
        <w:t>ными законами и законами субъекта Российской Федера</w:t>
      </w:r>
      <w:r w:rsidRPr="00ED621C">
        <w:rPr>
          <w:sz w:val="27"/>
          <w:szCs w:val="27"/>
        </w:rPr>
        <w:softHyphen/>
        <w:t>ции, и (или) решений, действий (бездействия), главы Калининского сельского поселения, повлекших (повлекшего</w:t>
      </w:r>
      <w:proofErr w:type="gramStart"/>
      <w:r w:rsidRPr="00ED621C">
        <w:rPr>
          <w:sz w:val="27"/>
          <w:szCs w:val="27"/>
        </w:rPr>
        <w:t>)н</w:t>
      </w:r>
      <w:proofErr w:type="gramEnd"/>
      <w:r w:rsidRPr="00ED621C">
        <w:rPr>
          <w:sz w:val="27"/>
          <w:szCs w:val="27"/>
        </w:rPr>
        <w:t>аступление последствий, предусмотренных частью 2 на</w:t>
      </w:r>
      <w:r w:rsidRPr="00ED621C">
        <w:rPr>
          <w:sz w:val="27"/>
          <w:szCs w:val="27"/>
        </w:rPr>
        <w:softHyphen/>
        <w:t>стоящей статьи, решение об удалении главы Калининского сельского поселения в отставку может быть принято только при согласии губернатора Пермского края.</w:t>
      </w:r>
    </w:p>
    <w:p w:rsidR="00ED621C" w:rsidRPr="00ED621C" w:rsidRDefault="00ED621C" w:rsidP="00ED621C">
      <w:pPr>
        <w:pStyle w:val="2"/>
        <w:widowControl w:val="0"/>
        <w:spacing w:line="360" w:lineRule="exact"/>
        <w:ind w:firstLine="720"/>
        <w:rPr>
          <w:sz w:val="27"/>
          <w:szCs w:val="27"/>
        </w:rPr>
      </w:pPr>
      <w:r w:rsidRPr="00ED621C">
        <w:rPr>
          <w:sz w:val="27"/>
          <w:szCs w:val="27"/>
        </w:rPr>
        <w:lastRenderedPageBreak/>
        <w:t xml:space="preserve">    6.Инициатива губернатора Пермского края об удалении главы поселения в отставку оформляется в виде обращения, которое вносится в Совет депутатов Калининского сельского поселения вместе с про</w:t>
      </w:r>
      <w:r w:rsidRPr="00ED621C">
        <w:rPr>
          <w:sz w:val="27"/>
          <w:szCs w:val="27"/>
        </w:rPr>
        <w:softHyphen/>
        <w:t>ектом соответствующего решения Совета депутатов сель</w:t>
      </w:r>
      <w:r w:rsidRPr="00ED621C">
        <w:rPr>
          <w:sz w:val="27"/>
          <w:szCs w:val="27"/>
        </w:rPr>
        <w:softHyphen/>
        <w:t>ского поселения. О выдвижении данной инициативы глава Калининского сельского поселения уведомляется не позднее дня, следующего за днем внесения указанного обращения в Совет депутатов.</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7.Рассмотрение инициативы депутатов Совета депу</w:t>
      </w:r>
      <w:r w:rsidRPr="00ED621C">
        <w:rPr>
          <w:sz w:val="27"/>
          <w:szCs w:val="27"/>
        </w:rPr>
        <w:softHyphen/>
        <w:t>татов Калининского сельского поселения, губернатора Пермского края об удалении гла</w:t>
      </w:r>
      <w:r w:rsidRPr="00ED621C">
        <w:rPr>
          <w:sz w:val="27"/>
          <w:szCs w:val="27"/>
        </w:rPr>
        <w:softHyphen/>
        <w:t>вы сельского поселения в отставку осуществляется Сове</w:t>
      </w:r>
      <w:r w:rsidRPr="00ED621C">
        <w:rPr>
          <w:sz w:val="27"/>
          <w:szCs w:val="27"/>
        </w:rPr>
        <w:softHyphen/>
        <w:t>том депутатов Калининского сельского поселения в тече</w:t>
      </w:r>
      <w:r w:rsidRPr="00ED621C">
        <w:rPr>
          <w:sz w:val="27"/>
          <w:szCs w:val="27"/>
        </w:rPr>
        <w:softHyphen/>
        <w:t>ние одного месяца со дня внесения соответствующего об</w:t>
      </w:r>
      <w:r w:rsidRPr="00ED621C">
        <w:rPr>
          <w:sz w:val="27"/>
          <w:szCs w:val="27"/>
        </w:rPr>
        <w:softHyphen/>
        <w:t>ращения.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8.Решение Совета депутатов Калининского сельского</w:t>
      </w:r>
      <w:r w:rsidRPr="00ED621C">
        <w:rPr>
          <w:sz w:val="27"/>
          <w:szCs w:val="27"/>
        </w:rPr>
        <w:br/>
        <w:t>поселения об удалении главы Калининского сельского поселения в отставку считается принятым, если за него проголо</w:t>
      </w:r>
      <w:r w:rsidRPr="00ED621C">
        <w:rPr>
          <w:sz w:val="27"/>
          <w:szCs w:val="27"/>
        </w:rPr>
        <w:softHyphen/>
        <w:t>совало не менее двух третьей от установленной численно</w:t>
      </w:r>
      <w:r w:rsidRPr="00ED621C">
        <w:rPr>
          <w:sz w:val="27"/>
          <w:szCs w:val="27"/>
        </w:rPr>
        <w:softHyphen/>
        <w:t>сти депутатов Совета депутатов Калининского сельского по</w:t>
      </w:r>
      <w:r w:rsidRPr="00ED621C">
        <w:rPr>
          <w:sz w:val="27"/>
          <w:szCs w:val="27"/>
        </w:rPr>
        <w:softHyphen/>
        <w:t>селения.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9.</w:t>
      </w:r>
      <w:r w:rsidRPr="00ED621C">
        <w:rPr>
          <w:sz w:val="27"/>
          <w:szCs w:val="27"/>
        </w:rPr>
        <w:tab/>
        <w:t>Решение Совета депутатов Калининского сельского поселения об удалении главы Калининского сельского посе</w:t>
      </w:r>
      <w:r w:rsidRPr="00ED621C">
        <w:rPr>
          <w:sz w:val="27"/>
          <w:szCs w:val="27"/>
        </w:rPr>
        <w:softHyphen/>
        <w:t>ления в отставку подписывается председателем Совета депутатов Калининского сельского поселения.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w:t>
      </w:r>
      <w:proofErr w:type="gramStart"/>
      <w:r w:rsidRPr="00ED621C">
        <w:rPr>
          <w:sz w:val="27"/>
          <w:szCs w:val="27"/>
        </w:rPr>
        <w:t>10.В случае, если глава сельского поселения, входя</w:t>
      </w:r>
      <w:r w:rsidRPr="00ED621C">
        <w:rPr>
          <w:sz w:val="27"/>
          <w:szCs w:val="27"/>
        </w:rPr>
        <w:softHyphen/>
        <w:t>щий в состав Совета депутатов сельского поселения с правом решающего голоса и исполняющий полномочия его председателя, присутствует на заседании Совета де</w:t>
      </w:r>
      <w:r w:rsidRPr="00ED621C">
        <w:rPr>
          <w:sz w:val="27"/>
          <w:szCs w:val="27"/>
        </w:rPr>
        <w:softHyphen/>
        <w:t>путатов сельского поселения, на котором рассматрива</w:t>
      </w:r>
      <w:r w:rsidRPr="00ED621C">
        <w:rPr>
          <w:sz w:val="27"/>
          <w:szCs w:val="27"/>
        </w:rPr>
        <w:softHyphen/>
        <w:t>ется вопрос об удалении его в отставку, указанное заседание проходит под председательством депутата Сове</w:t>
      </w:r>
      <w:r w:rsidRPr="00ED621C">
        <w:rPr>
          <w:sz w:val="27"/>
          <w:szCs w:val="27"/>
        </w:rPr>
        <w:softHyphen/>
        <w:t>та депутатов Калининского     сельского поселения, уполномоченного на это Советом депутатов Калининского сельского поселения.</w:t>
      </w:r>
      <w:proofErr w:type="gramEnd"/>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11.В случае, если в соответствии с уставом сельского поселения глава возглавляет администрацию сельского поселения и исполняет полномочия председателя Совета депутатов сельского поселения, решение об удалении главы Калининского сельского поселения в отставку подписывается депутатом, председательствующим на заседании Совета депутатов Калининского сельского поселения.</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12.</w:t>
      </w:r>
      <w:r w:rsidRPr="00ED621C">
        <w:rPr>
          <w:sz w:val="27"/>
          <w:szCs w:val="27"/>
        </w:rPr>
        <w:tab/>
        <w:t>При рассмотрении и принятии Советом депутатов</w:t>
      </w:r>
      <w:r w:rsidRPr="00ED621C">
        <w:rPr>
          <w:sz w:val="27"/>
          <w:szCs w:val="27"/>
        </w:rPr>
        <w:br/>
        <w:t>Калининского сельского поселения решения об удалении главы Калининского сельского поселения в отставку должны быть обеспечены:</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Калининского сельского поселения или губернатора Пермского края и с проектом решения Совета депутатов об </w:t>
      </w:r>
      <w:r w:rsidRPr="00ED621C">
        <w:rPr>
          <w:sz w:val="27"/>
          <w:szCs w:val="27"/>
        </w:rPr>
        <w:lastRenderedPageBreak/>
        <w:t>удалении его в отставку;</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2)  предоставление ему возможности дать депутатам Совета депутатов Калининского сельского поселения объяснения по поводу обстоятельств, выдвигаемых в качестве основания для удаления в отставку.</w:t>
      </w:r>
    </w:p>
    <w:p w:rsidR="00ED621C" w:rsidRPr="00ED621C" w:rsidRDefault="00ED621C" w:rsidP="00ED621C">
      <w:pPr>
        <w:pStyle w:val="2"/>
        <w:widowControl w:val="0"/>
        <w:spacing w:line="360" w:lineRule="exact"/>
        <w:ind w:firstLine="720"/>
        <w:rPr>
          <w:sz w:val="27"/>
          <w:szCs w:val="27"/>
        </w:rPr>
      </w:pPr>
      <w:r w:rsidRPr="00ED621C">
        <w:rPr>
          <w:sz w:val="27"/>
          <w:szCs w:val="27"/>
        </w:rPr>
        <w:t>13.В случае, если глава Калининского сельского поселения не согласен с решением Совета депутатов Калининского сельского поселения об удалении его в отставку, он вправе в письменном виде изложить свое особое мнение.</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14.Решение Совета депутатов Калининского сельского поселения об удалении главы сельского поселения в отставку подлежит официальному опубликованию (обнародова</w:t>
      </w:r>
      <w:r w:rsidRPr="00ED621C">
        <w:rPr>
          <w:sz w:val="27"/>
          <w:szCs w:val="27"/>
        </w:rPr>
        <w:softHyphen/>
        <w:t>нию) не позднее чем через пять дней со дня его принятия. В случае</w:t>
      </w:r>
      <w:proofErr w:type="gramStart"/>
      <w:r w:rsidRPr="00ED621C">
        <w:rPr>
          <w:sz w:val="27"/>
          <w:szCs w:val="27"/>
        </w:rPr>
        <w:t>,</w:t>
      </w:r>
      <w:proofErr w:type="gramEnd"/>
      <w:r w:rsidRPr="00ED621C">
        <w:rPr>
          <w:sz w:val="27"/>
          <w:szCs w:val="27"/>
        </w:rPr>
        <w:t xml:space="preserve"> если глава Калининского сельского поселения в пись</w:t>
      </w:r>
      <w:r w:rsidRPr="00ED621C">
        <w:rPr>
          <w:sz w:val="27"/>
          <w:szCs w:val="27"/>
        </w:rPr>
        <w:softHyphen/>
        <w:t>менном виде изложил свое особое мнение по вопросу уда</w:t>
      </w:r>
      <w:r w:rsidRPr="00ED621C">
        <w:rPr>
          <w:sz w:val="27"/>
          <w:szCs w:val="27"/>
        </w:rPr>
        <w:softHyphen/>
        <w:t>ления его в отставку, оно подлежит опубликованию (обна</w:t>
      </w:r>
      <w:r w:rsidRPr="00ED621C">
        <w:rPr>
          <w:sz w:val="27"/>
          <w:szCs w:val="27"/>
        </w:rPr>
        <w:softHyphen/>
        <w:t>родованию) одновременно с указанным решением Совета депутатов.</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15. В случае</w:t>
      </w:r>
      <w:proofErr w:type="gramStart"/>
      <w:r w:rsidRPr="00ED621C">
        <w:rPr>
          <w:sz w:val="27"/>
          <w:szCs w:val="27"/>
        </w:rPr>
        <w:t>,</w:t>
      </w:r>
      <w:proofErr w:type="gramEnd"/>
      <w:r w:rsidRPr="00ED621C">
        <w:rPr>
          <w:sz w:val="27"/>
          <w:szCs w:val="27"/>
        </w:rPr>
        <w:t xml:space="preserve"> если инициатива депутатов Совета депутатов Калининского сельского поселения или губернатора Пермского края об удалении главы Калининского сельского поселения в отставку отклонена Советом депутатов Калининского сельского поселения, вопрос об удалении главы Калининского сельского поселения в отставку может быть вынесен на повторное рассмотрение Совета депутатов Калининского сельского поселения не ранее чем через два месяца со дня проведения заседания Совета депутатов Калининского сельского поселения, на котором рассматривался указанный вопрос</w:t>
      </w:r>
    </w:p>
    <w:p w:rsidR="00ED621C" w:rsidRPr="00ED621C" w:rsidRDefault="00ED621C" w:rsidP="00ED621C">
      <w:pPr>
        <w:pStyle w:val="2"/>
        <w:widowControl w:val="0"/>
        <w:spacing w:line="360" w:lineRule="exact"/>
        <w:ind w:firstLine="720"/>
        <w:rPr>
          <w:sz w:val="27"/>
          <w:szCs w:val="27"/>
        </w:rPr>
      </w:pPr>
      <w:r w:rsidRPr="00ED621C">
        <w:rPr>
          <w:sz w:val="27"/>
          <w:szCs w:val="27"/>
        </w:rPr>
        <w:t xml:space="preserve"> </w:t>
      </w:r>
    </w:p>
    <w:p w:rsidR="00662CD5" w:rsidRPr="00ED621C" w:rsidRDefault="00662CD5" w:rsidP="00ED621C">
      <w:pPr>
        <w:pStyle w:val="2"/>
        <w:widowControl w:val="0"/>
        <w:spacing w:line="360" w:lineRule="exact"/>
        <w:ind w:firstLine="720"/>
        <w:rPr>
          <w:sz w:val="27"/>
          <w:szCs w:val="27"/>
        </w:rPr>
      </w:pPr>
    </w:p>
    <w:p w:rsidR="00662CD5" w:rsidRPr="00ED621C" w:rsidRDefault="00662CD5" w:rsidP="00ED621C">
      <w:pPr>
        <w:pStyle w:val="2"/>
        <w:widowControl w:val="0"/>
        <w:spacing w:line="360" w:lineRule="exact"/>
        <w:ind w:firstLine="720"/>
        <w:rPr>
          <w:sz w:val="27"/>
          <w:szCs w:val="27"/>
        </w:rPr>
      </w:pPr>
    </w:p>
    <w:p w:rsidR="00662CD5" w:rsidRPr="00ED621C" w:rsidRDefault="00662CD5" w:rsidP="00ED621C">
      <w:pPr>
        <w:pStyle w:val="2"/>
        <w:widowControl w:val="0"/>
        <w:spacing w:line="360" w:lineRule="exact"/>
        <w:ind w:firstLine="720"/>
        <w:rPr>
          <w:sz w:val="27"/>
          <w:szCs w:val="27"/>
        </w:rPr>
      </w:pPr>
    </w:p>
    <w:p w:rsidR="00CD27CA" w:rsidRPr="00ED621C" w:rsidRDefault="00CD27CA" w:rsidP="00ED621C">
      <w:pPr>
        <w:pStyle w:val="2"/>
        <w:widowControl w:val="0"/>
        <w:spacing w:line="360" w:lineRule="exact"/>
        <w:ind w:firstLine="720"/>
        <w:rPr>
          <w:sz w:val="27"/>
          <w:szCs w:val="27"/>
        </w:rPr>
      </w:pPr>
      <w:r w:rsidRPr="00ED621C">
        <w:rPr>
          <w:sz w:val="27"/>
          <w:szCs w:val="27"/>
        </w:rPr>
        <w:t xml:space="preserve">      </w:t>
      </w:r>
    </w:p>
    <w:sectPr w:rsidR="00CD27CA" w:rsidRPr="00ED621C" w:rsidSect="009E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F6327"/>
    <w:multiLevelType w:val="hybridMultilevel"/>
    <w:tmpl w:val="A6E4ED14"/>
    <w:lvl w:ilvl="0" w:tplc="E3FA8F1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4D14367F"/>
    <w:multiLevelType w:val="hybridMultilevel"/>
    <w:tmpl w:val="9EFA8330"/>
    <w:lvl w:ilvl="0" w:tplc="B02C1A9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7CA"/>
    <w:rsid w:val="000455E9"/>
    <w:rsid w:val="000D6C90"/>
    <w:rsid w:val="000F6B86"/>
    <w:rsid w:val="00162A9A"/>
    <w:rsid w:val="00255841"/>
    <w:rsid w:val="00257E40"/>
    <w:rsid w:val="00265460"/>
    <w:rsid w:val="00282030"/>
    <w:rsid w:val="002838FF"/>
    <w:rsid w:val="002A34E2"/>
    <w:rsid w:val="002B040B"/>
    <w:rsid w:val="00327B34"/>
    <w:rsid w:val="004C6097"/>
    <w:rsid w:val="004E566C"/>
    <w:rsid w:val="00552231"/>
    <w:rsid w:val="00553A9C"/>
    <w:rsid w:val="00580AD3"/>
    <w:rsid w:val="005C1039"/>
    <w:rsid w:val="00612798"/>
    <w:rsid w:val="00633CBD"/>
    <w:rsid w:val="00662CD5"/>
    <w:rsid w:val="0067695A"/>
    <w:rsid w:val="00677000"/>
    <w:rsid w:val="006A1A1F"/>
    <w:rsid w:val="006D2C54"/>
    <w:rsid w:val="006E5F4E"/>
    <w:rsid w:val="00740861"/>
    <w:rsid w:val="00757FED"/>
    <w:rsid w:val="007660FD"/>
    <w:rsid w:val="00787CA4"/>
    <w:rsid w:val="007A5B79"/>
    <w:rsid w:val="00804987"/>
    <w:rsid w:val="00844376"/>
    <w:rsid w:val="00874F3A"/>
    <w:rsid w:val="00900078"/>
    <w:rsid w:val="00904752"/>
    <w:rsid w:val="00927E6E"/>
    <w:rsid w:val="009568D3"/>
    <w:rsid w:val="009676C7"/>
    <w:rsid w:val="009D08D0"/>
    <w:rsid w:val="009E1E5F"/>
    <w:rsid w:val="00AF21A5"/>
    <w:rsid w:val="00B027AF"/>
    <w:rsid w:val="00B42C11"/>
    <w:rsid w:val="00B64205"/>
    <w:rsid w:val="00B82FE9"/>
    <w:rsid w:val="00BC76BA"/>
    <w:rsid w:val="00BD7C1D"/>
    <w:rsid w:val="00CC15B5"/>
    <w:rsid w:val="00CD27CA"/>
    <w:rsid w:val="00D102D1"/>
    <w:rsid w:val="00D76864"/>
    <w:rsid w:val="00D93D49"/>
    <w:rsid w:val="00D97FDD"/>
    <w:rsid w:val="00DC6763"/>
    <w:rsid w:val="00E51072"/>
    <w:rsid w:val="00E65864"/>
    <w:rsid w:val="00E87538"/>
    <w:rsid w:val="00EC5421"/>
    <w:rsid w:val="00ED621C"/>
    <w:rsid w:val="00EE0504"/>
    <w:rsid w:val="00F05031"/>
    <w:rsid w:val="00F373E6"/>
    <w:rsid w:val="00F84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5F"/>
  </w:style>
  <w:style w:type="paragraph" w:styleId="1">
    <w:name w:val="heading 1"/>
    <w:basedOn w:val="a"/>
    <w:next w:val="a"/>
    <w:link w:val="10"/>
    <w:qFormat/>
    <w:rsid w:val="00CD27CA"/>
    <w:pPr>
      <w:keepNext/>
      <w:spacing w:after="0" w:line="240" w:lineRule="auto"/>
      <w:jc w:val="center"/>
      <w:outlineLvl w:val="0"/>
    </w:pPr>
    <w:rPr>
      <w:rFonts w:ascii="Times New Roman" w:eastAsia="Times New Roman" w:hAnsi="Times New Roman" w:cs="Times New Roman"/>
      <w:b/>
      <w:bCs/>
      <w:iCs/>
      <w:sz w:val="28"/>
      <w:szCs w:val="24"/>
    </w:rPr>
  </w:style>
  <w:style w:type="paragraph" w:styleId="6">
    <w:name w:val="heading 6"/>
    <w:basedOn w:val="a"/>
    <w:next w:val="a"/>
    <w:link w:val="60"/>
    <w:uiPriority w:val="9"/>
    <w:semiHidden/>
    <w:unhideWhenUsed/>
    <w:qFormat/>
    <w:rsid w:val="00553A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7CA"/>
    <w:rPr>
      <w:rFonts w:ascii="Times New Roman" w:eastAsia="Times New Roman" w:hAnsi="Times New Roman" w:cs="Times New Roman"/>
      <w:b/>
      <w:bCs/>
      <w:iCs/>
      <w:sz w:val="28"/>
      <w:szCs w:val="24"/>
    </w:rPr>
  </w:style>
  <w:style w:type="paragraph" w:styleId="a3">
    <w:name w:val="No Spacing"/>
    <w:qFormat/>
    <w:rsid w:val="00CD27CA"/>
    <w:pPr>
      <w:spacing w:after="0" w:line="240" w:lineRule="auto"/>
    </w:pPr>
    <w:rPr>
      <w:rFonts w:ascii="Calibri" w:eastAsia="Times New Roman" w:hAnsi="Calibri" w:cs="Times New Roman"/>
    </w:rPr>
  </w:style>
  <w:style w:type="paragraph" w:styleId="a4">
    <w:name w:val="List Paragraph"/>
    <w:basedOn w:val="a"/>
    <w:uiPriority w:val="34"/>
    <w:qFormat/>
    <w:rsid w:val="00552231"/>
    <w:pPr>
      <w:ind w:left="720"/>
      <w:contextualSpacing/>
    </w:pPr>
  </w:style>
  <w:style w:type="paragraph" w:styleId="a5">
    <w:name w:val="Title"/>
    <w:basedOn w:val="a"/>
    <w:link w:val="a6"/>
    <w:qFormat/>
    <w:rsid w:val="000F6B86"/>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0F6B86"/>
    <w:rPr>
      <w:rFonts w:ascii="Times New Roman" w:eastAsia="Times New Roman" w:hAnsi="Times New Roman" w:cs="Times New Roman"/>
      <w:b/>
      <w:sz w:val="28"/>
      <w:szCs w:val="20"/>
    </w:rPr>
  </w:style>
  <w:style w:type="paragraph" w:customStyle="1" w:styleId="ConsNormal">
    <w:name w:val="ConsNormal"/>
    <w:rsid w:val="00B027AF"/>
    <w:pPr>
      <w:widowControl w:val="0"/>
      <w:snapToGrid w:val="0"/>
      <w:spacing w:after="0" w:line="240" w:lineRule="auto"/>
      <w:ind w:firstLine="720"/>
    </w:pPr>
    <w:rPr>
      <w:rFonts w:ascii="Arial" w:eastAsia="Times New Roman" w:hAnsi="Arial" w:cs="Times New Roman"/>
      <w:sz w:val="20"/>
      <w:szCs w:val="20"/>
    </w:rPr>
  </w:style>
  <w:style w:type="character" w:customStyle="1" w:styleId="60">
    <w:name w:val="Заголовок 6 Знак"/>
    <w:basedOn w:val="a0"/>
    <w:link w:val="6"/>
    <w:uiPriority w:val="9"/>
    <w:semiHidden/>
    <w:rsid w:val="00553A9C"/>
    <w:rPr>
      <w:rFonts w:asciiTheme="majorHAnsi" w:eastAsiaTheme="majorEastAsia" w:hAnsiTheme="majorHAnsi" w:cstheme="majorBidi"/>
      <w:i/>
      <w:iCs/>
      <w:color w:val="243F60" w:themeColor="accent1" w:themeShade="7F"/>
    </w:rPr>
  </w:style>
  <w:style w:type="character" w:styleId="a7">
    <w:name w:val="Hyperlink"/>
    <w:basedOn w:val="a0"/>
    <w:uiPriority w:val="99"/>
    <w:semiHidden/>
    <w:unhideWhenUsed/>
    <w:rsid w:val="00EE0504"/>
    <w:rPr>
      <w:color w:val="0000FF"/>
      <w:u w:val="single"/>
    </w:rPr>
  </w:style>
  <w:style w:type="paragraph" w:styleId="a8">
    <w:name w:val="Balloon Text"/>
    <w:basedOn w:val="a"/>
    <w:link w:val="a9"/>
    <w:uiPriority w:val="99"/>
    <w:semiHidden/>
    <w:unhideWhenUsed/>
    <w:rsid w:val="00EE05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504"/>
    <w:rPr>
      <w:rFonts w:ascii="Tahoma" w:hAnsi="Tahoma" w:cs="Tahoma"/>
      <w:sz w:val="16"/>
      <w:szCs w:val="16"/>
    </w:rPr>
  </w:style>
  <w:style w:type="paragraph" w:customStyle="1" w:styleId="ConsNonformat">
    <w:name w:val="ConsNonformat"/>
    <w:rsid w:val="00662CD5"/>
    <w:pPr>
      <w:spacing w:after="0" w:line="240" w:lineRule="auto"/>
    </w:pPr>
    <w:rPr>
      <w:rFonts w:ascii="Courier New" w:eastAsia="Times New Roman" w:hAnsi="Courier New" w:cs="Times New Roman"/>
      <w:sz w:val="20"/>
      <w:szCs w:val="20"/>
    </w:rPr>
  </w:style>
  <w:style w:type="paragraph" w:styleId="2">
    <w:name w:val="Body Text 2"/>
    <w:basedOn w:val="a"/>
    <w:link w:val="20"/>
    <w:rsid w:val="00662CD5"/>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662CD5"/>
    <w:rPr>
      <w:rFonts w:ascii="Times New Roman" w:eastAsia="Times New Roman" w:hAnsi="Times New Roman" w:cs="Times New Roman"/>
      <w:sz w:val="24"/>
      <w:szCs w:val="20"/>
    </w:rPr>
  </w:style>
  <w:style w:type="paragraph" w:customStyle="1" w:styleId="ConsPlusNormal">
    <w:name w:val="ConsPlusNormal"/>
    <w:rsid w:val="00662CD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00230205">
      <w:bodyDiv w:val="1"/>
      <w:marLeft w:val="0"/>
      <w:marRight w:val="0"/>
      <w:marTop w:val="0"/>
      <w:marBottom w:val="0"/>
      <w:divBdr>
        <w:top w:val="none" w:sz="0" w:space="0" w:color="auto"/>
        <w:left w:val="none" w:sz="0" w:space="0" w:color="auto"/>
        <w:bottom w:val="none" w:sz="0" w:space="0" w:color="auto"/>
        <w:right w:val="none" w:sz="0" w:space="0" w:color="auto"/>
      </w:divBdr>
      <w:divsChild>
        <w:div w:id="1266691346">
          <w:marLeft w:val="0"/>
          <w:marRight w:val="0"/>
          <w:marTop w:val="0"/>
          <w:marBottom w:val="0"/>
          <w:divBdr>
            <w:top w:val="none" w:sz="0" w:space="0" w:color="auto"/>
            <w:left w:val="none" w:sz="0" w:space="0" w:color="auto"/>
            <w:bottom w:val="none" w:sz="0" w:space="0" w:color="auto"/>
            <w:right w:val="none" w:sz="0" w:space="0" w:color="auto"/>
          </w:divBdr>
        </w:div>
      </w:divsChild>
    </w:div>
    <w:div w:id="347029279">
      <w:bodyDiv w:val="1"/>
      <w:marLeft w:val="0"/>
      <w:marRight w:val="0"/>
      <w:marTop w:val="0"/>
      <w:marBottom w:val="0"/>
      <w:divBdr>
        <w:top w:val="none" w:sz="0" w:space="0" w:color="auto"/>
        <w:left w:val="none" w:sz="0" w:space="0" w:color="auto"/>
        <w:bottom w:val="none" w:sz="0" w:space="0" w:color="auto"/>
        <w:right w:val="none" w:sz="0" w:space="0" w:color="auto"/>
      </w:divBdr>
      <w:divsChild>
        <w:div w:id="1239942225">
          <w:marLeft w:val="0"/>
          <w:marRight w:val="0"/>
          <w:marTop w:val="0"/>
          <w:marBottom w:val="0"/>
          <w:divBdr>
            <w:top w:val="none" w:sz="0" w:space="0" w:color="auto"/>
            <w:left w:val="none" w:sz="0" w:space="0" w:color="auto"/>
            <w:bottom w:val="none" w:sz="0" w:space="0" w:color="auto"/>
            <w:right w:val="none" w:sz="0" w:space="0" w:color="auto"/>
          </w:divBdr>
        </w:div>
      </w:divsChild>
    </w:div>
    <w:div w:id="506749698">
      <w:bodyDiv w:val="1"/>
      <w:marLeft w:val="0"/>
      <w:marRight w:val="0"/>
      <w:marTop w:val="0"/>
      <w:marBottom w:val="0"/>
      <w:divBdr>
        <w:top w:val="none" w:sz="0" w:space="0" w:color="auto"/>
        <w:left w:val="none" w:sz="0" w:space="0" w:color="auto"/>
        <w:bottom w:val="none" w:sz="0" w:space="0" w:color="auto"/>
        <w:right w:val="none" w:sz="0" w:space="0" w:color="auto"/>
      </w:divBdr>
      <w:divsChild>
        <w:div w:id="1831631224">
          <w:marLeft w:val="0"/>
          <w:marRight w:val="0"/>
          <w:marTop w:val="0"/>
          <w:marBottom w:val="0"/>
          <w:divBdr>
            <w:top w:val="none" w:sz="0" w:space="0" w:color="auto"/>
            <w:left w:val="none" w:sz="0" w:space="0" w:color="auto"/>
            <w:bottom w:val="none" w:sz="0" w:space="0" w:color="auto"/>
            <w:right w:val="none" w:sz="0" w:space="0" w:color="auto"/>
          </w:divBdr>
          <w:divsChild>
            <w:div w:id="2104954835">
              <w:marLeft w:val="0"/>
              <w:marRight w:val="0"/>
              <w:marTop w:val="0"/>
              <w:marBottom w:val="0"/>
              <w:divBdr>
                <w:top w:val="none" w:sz="0" w:space="0" w:color="auto"/>
                <w:left w:val="none" w:sz="0" w:space="0" w:color="auto"/>
                <w:bottom w:val="none" w:sz="0" w:space="0" w:color="auto"/>
                <w:right w:val="none" w:sz="0" w:space="0" w:color="auto"/>
              </w:divBdr>
            </w:div>
            <w:div w:id="239608548">
              <w:marLeft w:val="0"/>
              <w:marRight w:val="0"/>
              <w:marTop w:val="0"/>
              <w:marBottom w:val="0"/>
              <w:divBdr>
                <w:top w:val="none" w:sz="0" w:space="0" w:color="auto"/>
                <w:left w:val="none" w:sz="0" w:space="0" w:color="auto"/>
                <w:bottom w:val="none" w:sz="0" w:space="0" w:color="auto"/>
                <w:right w:val="none" w:sz="0" w:space="0" w:color="auto"/>
              </w:divBdr>
            </w:div>
            <w:div w:id="1976374179">
              <w:marLeft w:val="0"/>
              <w:marRight w:val="0"/>
              <w:marTop w:val="0"/>
              <w:marBottom w:val="0"/>
              <w:divBdr>
                <w:top w:val="none" w:sz="0" w:space="0" w:color="auto"/>
                <w:left w:val="none" w:sz="0" w:space="0" w:color="auto"/>
                <w:bottom w:val="none" w:sz="0" w:space="0" w:color="auto"/>
                <w:right w:val="none" w:sz="0" w:space="0" w:color="auto"/>
              </w:divBdr>
              <w:divsChild>
                <w:div w:id="456921222">
                  <w:marLeft w:val="0"/>
                  <w:marRight w:val="0"/>
                  <w:marTop w:val="0"/>
                  <w:marBottom w:val="0"/>
                  <w:divBdr>
                    <w:top w:val="none" w:sz="0" w:space="0" w:color="auto"/>
                    <w:left w:val="none" w:sz="0" w:space="0" w:color="auto"/>
                    <w:bottom w:val="none" w:sz="0" w:space="0" w:color="auto"/>
                    <w:right w:val="none" w:sz="0" w:space="0" w:color="auto"/>
                  </w:divBdr>
                </w:div>
              </w:divsChild>
            </w:div>
            <w:div w:id="987169850">
              <w:marLeft w:val="0"/>
              <w:marRight w:val="0"/>
              <w:marTop w:val="0"/>
              <w:marBottom w:val="0"/>
              <w:divBdr>
                <w:top w:val="none" w:sz="0" w:space="0" w:color="auto"/>
                <w:left w:val="none" w:sz="0" w:space="0" w:color="auto"/>
                <w:bottom w:val="none" w:sz="0" w:space="0" w:color="auto"/>
                <w:right w:val="none" w:sz="0" w:space="0" w:color="auto"/>
              </w:divBdr>
              <w:divsChild>
                <w:div w:id="1708022562">
                  <w:marLeft w:val="0"/>
                  <w:marRight w:val="0"/>
                  <w:marTop w:val="0"/>
                  <w:marBottom w:val="0"/>
                  <w:divBdr>
                    <w:top w:val="none" w:sz="0" w:space="0" w:color="auto"/>
                    <w:left w:val="none" w:sz="0" w:space="0" w:color="auto"/>
                    <w:bottom w:val="none" w:sz="0" w:space="0" w:color="auto"/>
                    <w:right w:val="none" w:sz="0" w:space="0" w:color="auto"/>
                  </w:divBdr>
                </w:div>
              </w:divsChild>
            </w:div>
            <w:div w:id="748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933">
      <w:bodyDiv w:val="1"/>
      <w:marLeft w:val="0"/>
      <w:marRight w:val="0"/>
      <w:marTop w:val="0"/>
      <w:marBottom w:val="0"/>
      <w:divBdr>
        <w:top w:val="none" w:sz="0" w:space="0" w:color="auto"/>
        <w:left w:val="none" w:sz="0" w:space="0" w:color="auto"/>
        <w:bottom w:val="none" w:sz="0" w:space="0" w:color="auto"/>
        <w:right w:val="none" w:sz="0" w:space="0" w:color="auto"/>
      </w:divBdr>
    </w:div>
    <w:div w:id="1063526995">
      <w:bodyDiv w:val="1"/>
      <w:marLeft w:val="0"/>
      <w:marRight w:val="0"/>
      <w:marTop w:val="0"/>
      <w:marBottom w:val="0"/>
      <w:divBdr>
        <w:top w:val="none" w:sz="0" w:space="0" w:color="auto"/>
        <w:left w:val="none" w:sz="0" w:space="0" w:color="auto"/>
        <w:bottom w:val="none" w:sz="0" w:space="0" w:color="auto"/>
        <w:right w:val="none" w:sz="0" w:space="0" w:color="auto"/>
      </w:divBdr>
    </w:div>
    <w:div w:id="1285310499">
      <w:bodyDiv w:val="1"/>
      <w:marLeft w:val="0"/>
      <w:marRight w:val="0"/>
      <w:marTop w:val="0"/>
      <w:marBottom w:val="0"/>
      <w:divBdr>
        <w:top w:val="none" w:sz="0" w:space="0" w:color="auto"/>
        <w:left w:val="none" w:sz="0" w:space="0" w:color="auto"/>
        <w:bottom w:val="none" w:sz="0" w:space="0" w:color="auto"/>
        <w:right w:val="none" w:sz="0" w:space="0" w:color="auto"/>
      </w:divBdr>
      <w:divsChild>
        <w:div w:id="21707769">
          <w:marLeft w:val="0"/>
          <w:marRight w:val="0"/>
          <w:marTop w:val="0"/>
          <w:marBottom w:val="0"/>
          <w:divBdr>
            <w:top w:val="none" w:sz="0" w:space="0" w:color="auto"/>
            <w:left w:val="none" w:sz="0" w:space="0" w:color="auto"/>
            <w:bottom w:val="none" w:sz="0" w:space="0" w:color="auto"/>
            <w:right w:val="none" w:sz="0" w:space="0" w:color="auto"/>
          </w:divBdr>
          <w:divsChild>
            <w:div w:id="604731284">
              <w:marLeft w:val="0"/>
              <w:marRight w:val="0"/>
              <w:marTop w:val="0"/>
              <w:marBottom w:val="0"/>
              <w:divBdr>
                <w:top w:val="none" w:sz="0" w:space="0" w:color="auto"/>
                <w:left w:val="none" w:sz="0" w:space="0" w:color="auto"/>
                <w:bottom w:val="none" w:sz="0" w:space="0" w:color="auto"/>
                <w:right w:val="none" w:sz="0" w:space="0" w:color="auto"/>
              </w:divBdr>
            </w:div>
            <w:div w:id="432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3388">
      <w:bodyDiv w:val="1"/>
      <w:marLeft w:val="0"/>
      <w:marRight w:val="0"/>
      <w:marTop w:val="0"/>
      <w:marBottom w:val="0"/>
      <w:divBdr>
        <w:top w:val="none" w:sz="0" w:space="0" w:color="auto"/>
        <w:left w:val="none" w:sz="0" w:space="0" w:color="auto"/>
        <w:bottom w:val="none" w:sz="0" w:space="0" w:color="auto"/>
        <w:right w:val="none" w:sz="0" w:space="0" w:color="auto"/>
      </w:divBdr>
      <w:divsChild>
        <w:div w:id="1608005755">
          <w:marLeft w:val="0"/>
          <w:marRight w:val="0"/>
          <w:marTop w:val="0"/>
          <w:marBottom w:val="0"/>
          <w:divBdr>
            <w:top w:val="none" w:sz="0" w:space="0" w:color="auto"/>
            <w:left w:val="none" w:sz="0" w:space="0" w:color="auto"/>
            <w:bottom w:val="none" w:sz="0" w:space="0" w:color="auto"/>
            <w:right w:val="none" w:sz="0" w:space="0" w:color="auto"/>
          </w:divBdr>
        </w:div>
      </w:divsChild>
    </w:div>
    <w:div w:id="1715544118">
      <w:bodyDiv w:val="1"/>
      <w:marLeft w:val="0"/>
      <w:marRight w:val="0"/>
      <w:marTop w:val="0"/>
      <w:marBottom w:val="0"/>
      <w:divBdr>
        <w:top w:val="none" w:sz="0" w:space="0" w:color="auto"/>
        <w:left w:val="none" w:sz="0" w:space="0" w:color="auto"/>
        <w:bottom w:val="none" w:sz="0" w:space="0" w:color="auto"/>
        <w:right w:val="none" w:sz="0" w:space="0" w:color="auto"/>
      </w:divBdr>
      <w:divsChild>
        <w:div w:id="159378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968/?dst=100022" TargetMode="Externa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image" Target="http://www.heraldicum.ru/russia/subjects/towns/images/kungur10.gif" TargetMode="Externa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consultant.ru/document/cons_doc_LAW_163968/?dst=100022" TargetMode="External"/><Relationship Id="rId5" Type="http://schemas.openxmlformats.org/officeDocument/2006/relationships/webSettings" Target="webSettings.xml"/><Relationship Id="rId15" Type="http://schemas.openxmlformats.org/officeDocument/2006/relationships/hyperlink" Target="http://www.consultant.ru/document/cons_doc_LAW_154008/" TargetMode="External"/><Relationship Id="rId10" Type="http://schemas.openxmlformats.org/officeDocument/2006/relationships/hyperlink" Target="http://www.consultant.ru/document/cons_doc_LAW_154008/" TargetMode="External"/><Relationship Id="rId4" Type="http://schemas.openxmlformats.org/officeDocument/2006/relationships/settings" Target="settings.xml"/><Relationship Id="rId9" Type="http://schemas.openxmlformats.org/officeDocument/2006/relationships/hyperlink" Target="http://www.consultant.ru/document/cons_doc_LAW_163558/?dst=100374" TargetMode="External"/><Relationship Id="rId14" Type="http://schemas.openxmlformats.org/officeDocument/2006/relationships/hyperlink" Target="consultantplus://offline/ref=C8C975B32641A8E3BB02F8BA60A9B6AB490F6A9F7C49427BEB70B39A21lB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2CE3-80E1-4F4B-B0DC-57B0E9FD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2014-08-20T08:06:00Z</cp:lastPrinted>
  <dcterms:created xsi:type="dcterms:W3CDTF">2013-12-27T04:23:00Z</dcterms:created>
  <dcterms:modified xsi:type="dcterms:W3CDTF">2014-08-20T08:06:00Z</dcterms:modified>
</cp:coreProperties>
</file>