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0D3C33" w:rsidRDefault="00CD27CA" w:rsidP="00900078">
      <w:pPr>
        <w:pStyle w:val="a3"/>
        <w:ind w:firstLine="840"/>
        <w:jc w:val="center"/>
        <w:rPr>
          <w:b/>
          <w:sz w:val="28"/>
          <w:szCs w:val="28"/>
        </w:rPr>
      </w:pPr>
      <w:r w:rsidRPr="000D3C33">
        <w:rPr>
          <w:rFonts w:ascii="Times New Roman" w:hAnsi="Times New Roman"/>
          <w:b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0D3C33">
        <w:rPr>
          <w:rFonts w:ascii="Times New Roman" w:hAnsi="Times New Roman"/>
          <w:b/>
          <w:sz w:val="28"/>
          <w:szCs w:val="28"/>
        </w:rPr>
        <w:t>Кунгурского</w:t>
      </w:r>
      <w:proofErr w:type="spellEnd"/>
      <w:r w:rsidRPr="000D3C33">
        <w:rPr>
          <w:rFonts w:ascii="Times New Roman" w:hAnsi="Times New Roman"/>
          <w:b/>
          <w:sz w:val="28"/>
          <w:szCs w:val="28"/>
        </w:rPr>
        <w:t xml:space="preserve"> муниципального района Пермского края</w:t>
      </w:r>
    </w:p>
    <w:p w:rsidR="00900078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900078" w:rsidRPr="00900078" w:rsidRDefault="00CD27CA" w:rsidP="00900078">
      <w:pPr>
        <w:spacing w:after="0"/>
        <w:rPr>
          <w:bCs/>
          <w:sz w:val="28"/>
          <w:szCs w:val="28"/>
        </w:rPr>
      </w:pPr>
      <w:r w:rsidRPr="00900078">
        <w:rPr>
          <w:bCs/>
          <w:sz w:val="28"/>
          <w:szCs w:val="28"/>
        </w:rPr>
        <w:t xml:space="preserve">       </w:t>
      </w:r>
    </w:p>
    <w:p w:rsidR="00CD27CA" w:rsidRDefault="006233E4" w:rsidP="00CD27CA">
      <w:pPr>
        <w:pStyle w:val="1"/>
        <w:rPr>
          <w:bCs w:val="0"/>
          <w:szCs w:val="28"/>
        </w:rPr>
      </w:pPr>
      <w:r>
        <w:rPr>
          <w:bCs w:val="0"/>
          <w:szCs w:val="28"/>
        </w:rPr>
        <w:t>12.05</w:t>
      </w:r>
      <w:r w:rsidR="00C06F7C">
        <w:rPr>
          <w:bCs w:val="0"/>
          <w:szCs w:val="28"/>
        </w:rPr>
        <w:t>.2014</w:t>
      </w:r>
      <w:r w:rsidR="00CD27CA" w:rsidRPr="00900078">
        <w:rPr>
          <w:bCs w:val="0"/>
          <w:szCs w:val="28"/>
        </w:rPr>
        <w:t xml:space="preserve">                                                                                 №  </w:t>
      </w:r>
      <w:r>
        <w:rPr>
          <w:bCs w:val="0"/>
          <w:szCs w:val="28"/>
        </w:rPr>
        <w:t>50</w:t>
      </w:r>
      <w:r w:rsidR="00CD27CA" w:rsidRPr="00900078">
        <w:rPr>
          <w:bCs w:val="0"/>
          <w:szCs w:val="28"/>
        </w:rPr>
        <w:t xml:space="preserve"> </w:t>
      </w:r>
    </w:p>
    <w:p w:rsidR="00900078" w:rsidRPr="006233E4" w:rsidRDefault="00900078" w:rsidP="0062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3E4" w:rsidRPr="006233E4" w:rsidRDefault="00CA3A1E" w:rsidP="006233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 в решение № 109 от 17.10.20</w:t>
      </w:r>
      <w:r w:rsidR="009F4EEC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г  «</w:t>
      </w:r>
      <w:r w:rsidR="006233E4" w:rsidRPr="006233E4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  землепользования и застройки   Калининского сельского поселения  </w:t>
      </w:r>
      <w:proofErr w:type="spellStart"/>
      <w:r w:rsidR="006233E4" w:rsidRPr="006233E4">
        <w:rPr>
          <w:rFonts w:ascii="Times New Roman" w:hAnsi="Times New Roman" w:cs="Times New Roman"/>
          <w:b/>
          <w:sz w:val="28"/>
          <w:szCs w:val="28"/>
        </w:rPr>
        <w:t>Кунгурского</w:t>
      </w:r>
      <w:proofErr w:type="spellEnd"/>
      <w:r w:rsidR="006233E4" w:rsidRPr="006233E4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Пермского края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233E4" w:rsidRPr="006233E4" w:rsidRDefault="006233E4" w:rsidP="0062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3E4" w:rsidRPr="006233E4" w:rsidRDefault="006233E4" w:rsidP="0062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3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33E4" w:rsidRPr="006233E4" w:rsidRDefault="006233E4" w:rsidP="0062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33E4">
        <w:rPr>
          <w:rFonts w:ascii="Times New Roman" w:hAnsi="Times New Roman" w:cs="Times New Roman"/>
          <w:sz w:val="28"/>
          <w:szCs w:val="28"/>
        </w:rPr>
        <w:t xml:space="preserve">На основании протокола  публичных слушаний от </w:t>
      </w:r>
      <w:r>
        <w:rPr>
          <w:rFonts w:ascii="Times New Roman" w:hAnsi="Times New Roman" w:cs="Times New Roman"/>
          <w:sz w:val="28"/>
          <w:szCs w:val="28"/>
        </w:rPr>
        <w:t>30.04.2014г</w:t>
      </w:r>
      <w:r w:rsidRPr="006233E4">
        <w:rPr>
          <w:rFonts w:ascii="Times New Roman" w:hAnsi="Times New Roman" w:cs="Times New Roman"/>
          <w:sz w:val="28"/>
          <w:szCs w:val="28"/>
        </w:rPr>
        <w:t xml:space="preserve">          Совет депутатов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E4">
        <w:rPr>
          <w:rFonts w:ascii="Times New Roman" w:hAnsi="Times New Roman" w:cs="Times New Roman"/>
          <w:sz w:val="28"/>
          <w:szCs w:val="28"/>
        </w:rPr>
        <w:t>РЕШИЛ:</w:t>
      </w:r>
    </w:p>
    <w:p w:rsidR="006233E4" w:rsidRPr="006233E4" w:rsidRDefault="006233E4" w:rsidP="0062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3E4" w:rsidRPr="006233E4" w:rsidRDefault="006233E4" w:rsidP="0062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6233E4" w:rsidP="0062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3E4">
        <w:rPr>
          <w:rFonts w:ascii="Times New Roman" w:hAnsi="Times New Roman" w:cs="Times New Roman"/>
          <w:sz w:val="28"/>
          <w:szCs w:val="28"/>
        </w:rPr>
        <w:t xml:space="preserve">     1.  </w:t>
      </w:r>
      <w:r w:rsidR="00CA3A1E">
        <w:rPr>
          <w:rFonts w:ascii="Times New Roman" w:hAnsi="Times New Roman" w:cs="Times New Roman"/>
          <w:sz w:val="28"/>
          <w:szCs w:val="28"/>
        </w:rPr>
        <w:t>Раздел 2</w:t>
      </w:r>
      <w:r w:rsidR="001A724E">
        <w:rPr>
          <w:rFonts w:ascii="Times New Roman" w:hAnsi="Times New Roman" w:cs="Times New Roman"/>
          <w:sz w:val="28"/>
          <w:szCs w:val="28"/>
        </w:rPr>
        <w:t>:</w:t>
      </w:r>
      <w:r w:rsidR="00CA3A1E">
        <w:rPr>
          <w:rFonts w:ascii="Times New Roman" w:hAnsi="Times New Roman" w:cs="Times New Roman"/>
          <w:sz w:val="28"/>
          <w:szCs w:val="28"/>
        </w:rPr>
        <w:t>«Карта градостроительного зонирования территории», и Раздел 3</w:t>
      </w:r>
      <w:r w:rsidR="001A724E">
        <w:rPr>
          <w:rFonts w:ascii="Times New Roman" w:hAnsi="Times New Roman" w:cs="Times New Roman"/>
          <w:sz w:val="28"/>
          <w:szCs w:val="28"/>
        </w:rPr>
        <w:t>:</w:t>
      </w:r>
      <w:r w:rsidR="00CA3A1E">
        <w:rPr>
          <w:rFonts w:ascii="Times New Roman" w:hAnsi="Times New Roman" w:cs="Times New Roman"/>
          <w:sz w:val="28"/>
          <w:szCs w:val="28"/>
        </w:rPr>
        <w:t>« Градостроительные регламенты по видам и параметрам разрешенного использования недвижимости»</w:t>
      </w:r>
      <w:r w:rsidR="001A724E">
        <w:rPr>
          <w:rFonts w:ascii="Times New Roman" w:hAnsi="Times New Roman" w:cs="Times New Roman"/>
          <w:sz w:val="28"/>
          <w:szCs w:val="28"/>
        </w:rPr>
        <w:t>,</w:t>
      </w:r>
      <w:r w:rsidR="00CA3A1E">
        <w:rPr>
          <w:rFonts w:ascii="Times New Roman" w:hAnsi="Times New Roman" w:cs="Times New Roman"/>
          <w:sz w:val="28"/>
          <w:szCs w:val="28"/>
        </w:rPr>
        <w:t xml:space="preserve"> </w:t>
      </w:r>
      <w:r w:rsidRPr="006233E4">
        <w:rPr>
          <w:rFonts w:ascii="Times New Roman" w:hAnsi="Times New Roman" w:cs="Times New Roman"/>
          <w:sz w:val="28"/>
          <w:szCs w:val="28"/>
        </w:rPr>
        <w:t xml:space="preserve">Правил   землепользования и застройки   Калининского сельского поселения  </w:t>
      </w:r>
      <w:proofErr w:type="spellStart"/>
      <w:r w:rsidRPr="006233E4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6233E4">
        <w:rPr>
          <w:rFonts w:ascii="Times New Roman" w:hAnsi="Times New Roman" w:cs="Times New Roman"/>
          <w:sz w:val="28"/>
          <w:szCs w:val="28"/>
        </w:rPr>
        <w:t xml:space="preserve"> муниципального  района Пермского края</w:t>
      </w:r>
      <w:proofErr w:type="gramStart"/>
      <w:r w:rsidRPr="006233E4">
        <w:rPr>
          <w:rFonts w:ascii="Times New Roman" w:hAnsi="Times New Roman" w:cs="Times New Roman"/>
          <w:sz w:val="28"/>
          <w:szCs w:val="28"/>
        </w:rPr>
        <w:t xml:space="preserve"> </w:t>
      </w:r>
      <w:r w:rsidR="001A72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3A1E">
        <w:rPr>
          <w:rFonts w:ascii="Times New Roman" w:hAnsi="Times New Roman" w:cs="Times New Roman"/>
          <w:sz w:val="28"/>
          <w:szCs w:val="28"/>
        </w:rPr>
        <w:t xml:space="preserve">  читать в новой редакции </w:t>
      </w:r>
    </w:p>
    <w:p w:rsidR="006233E4" w:rsidRPr="006233E4" w:rsidRDefault="00CA3A1E" w:rsidP="0062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прилагается)</w:t>
      </w:r>
    </w:p>
    <w:p w:rsidR="006233E4" w:rsidRDefault="006233E4" w:rsidP="0062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3E4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>.Обнародовать настоящее решение на официальных стендах.</w:t>
      </w:r>
    </w:p>
    <w:p w:rsidR="006233E4" w:rsidRPr="005C767F" w:rsidRDefault="006233E4" w:rsidP="0062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3.Разместить на официальном сайте  администрации Калининского сельского поселения в сети Интернет</w:t>
      </w:r>
      <w:r w:rsidRPr="005D569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C767F">
          <w:rPr>
            <w:rFonts w:ascii="Times New Roman" w:hAnsi="Times New Roman" w:cs="Times New Roman"/>
            <w:sz w:val="28"/>
            <w:szCs w:val="28"/>
          </w:rPr>
          <w:t>http://kungur.permarea.ru/kalininskoe/</w:t>
        </w:r>
      </w:hyperlink>
      <w:r w:rsidR="005C767F">
        <w:rPr>
          <w:rFonts w:ascii="Times New Roman" w:hAnsi="Times New Roman" w:cs="Times New Roman"/>
          <w:sz w:val="28"/>
          <w:szCs w:val="28"/>
        </w:rPr>
        <w:t>,</w:t>
      </w:r>
      <w:r w:rsidR="005C767F" w:rsidRPr="005C767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C767F">
        <w:rPr>
          <w:rFonts w:ascii="Times New Roman" w:hAnsi="Times New Roman" w:cs="Times New Roman"/>
          <w:sz w:val="28"/>
          <w:szCs w:val="28"/>
        </w:rPr>
        <w:t>ой</w:t>
      </w:r>
      <w:r w:rsidR="005C767F" w:rsidRPr="005C767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C767F">
        <w:rPr>
          <w:rFonts w:ascii="Times New Roman" w:hAnsi="Times New Roman" w:cs="Times New Roman"/>
          <w:sz w:val="28"/>
          <w:szCs w:val="28"/>
        </w:rPr>
        <w:t>ой</w:t>
      </w:r>
      <w:r w:rsidR="005C767F" w:rsidRPr="005C767F">
        <w:rPr>
          <w:rFonts w:ascii="Times New Roman" w:hAnsi="Times New Roman" w:cs="Times New Roman"/>
          <w:sz w:val="28"/>
          <w:szCs w:val="28"/>
        </w:rPr>
        <w:t xml:space="preserve"> </w:t>
      </w:r>
      <w:r w:rsidR="005C767F">
        <w:rPr>
          <w:rFonts w:ascii="Times New Roman" w:hAnsi="Times New Roman" w:cs="Times New Roman"/>
          <w:sz w:val="28"/>
          <w:szCs w:val="28"/>
        </w:rPr>
        <w:t xml:space="preserve">информационной   системе территориального планирования </w:t>
      </w:r>
      <w:proofErr w:type="spellStart"/>
      <w:r w:rsidR="005C767F">
        <w:rPr>
          <w:rFonts w:ascii="Times New Roman" w:hAnsi="Times New Roman" w:cs="Times New Roman"/>
          <w:sz w:val="28"/>
          <w:szCs w:val="28"/>
          <w:lang w:val="en-US"/>
        </w:rPr>
        <w:t>fgis</w:t>
      </w:r>
      <w:proofErr w:type="spellEnd"/>
      <w:r w:rsidR="005C767F" w:rsidRPr="005C76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767F">
        <w:rPr>
          <w:rFonts w:ascii="Times New Roman" w:hAnsi="Times New Roman" w:cs="Times New Roman"/>
          <w:sz w:val="28"/>
          <w:szCs w:val="28"/>
          <w:lang w:val="en-US"/>
        </w:rPr>
        <w:t>minregion</w:t>
      </w:r>
      <w:proofErr w:type="spellEnd"/>
      <w:r w:rsidR="005C767F" w:rsidRPr="005C76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76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33E4" w:rsidRDefault="006233E4" w:rsidP="00623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6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A1E" w:rsidRDefault="00CD27CA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</w:t>
      </w: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A1E" w:rsidRDefault="00CA3A1E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E1A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  </w:t>
      </w:r>
    </w:p>
    <w:p w:rsidR="00CA3A1E" w:rsidRPr="000971C8" w:rsidRDefault="00CA3A1E" w:rsidP="00CA3A1E">
      <w:pPr>
        <w:pStyle w:val="11"/>
        <w:tabs>
          <w:tab w:val="right" w:leader="dot" w:pos="9096"/>
        </w:tabs>
        <w:spacing w:before="0"/>
        <w:jc w:val="center"/>
        <w:rPr>
          <w:sz w:val="32"/>
          <w:szCs w:val="32"/>
        </w:rPr>
      </w:pPr>
      <w:r w:rsidRPr="000971C8">
        <w:rPr>
          <w:sz w:val="32"/>
          <w:szCs w:val="32"/>
        </w:rPr>
        <w:t>ООО «С-Проект»</w:t>
      </w:r>
    </w:p>
    <w:p w:rsidR="00CA3A1E" w:rsidRDefault="00CA3A1E" w:rsidP="00CA3A1E"/>
    <w:p w:rsidR="00CA3A1E" w:rsidRDefault="00CA3A1E" w:rsidP="00CA3A1E"/>
    <w:p w:rsidR="00CA3A1E" w:rsidRDefault="00CA3A1E" w:rsidP="00CA3A1E"/>
    <w:p w:rsidR="00CA3A1E" w:rsidRDefault="00CA3A1E" w:rsidP="00CA3A1E"/>
    <w:p w:rsidR="00CA3A1E" w:rsidRDefault="00CA3A1E" w:rsidP="00CA3A1E">
      <w:pPr>
        <w:jc w:val="center"/>
        <w:rPr>
          <w:b/>
          <w:sz w:val="28"/>
          <w:szCs w:val="28"/>
        </w:rPr>
      </w:pPr>
    </w:p>
    <w:p w:rsidR="00CA3A1E" w:rsidRDefault="00CA3A1E" w:rsidP="00CA3A1E">
      <w:pPr>
        <w:spacing w:line="360" w:lineRule="auto"/>
        <w:jc w:val="center"/>
        <w:rPr>
          <w:b/>
          <w:sz w:val="56"/>
          <w:szCs w:val="56"/>
        </w:rPr>
      </w:pPr>
    </w:p>
    <w:p w:rsidR="00CA3A1E" w:rsidRPr="005A6D1A" w:rsidRDefault="00CA3A1E" w:rsidP="00CA3A1E">
      <w:pPr>
        <w:spacing w:line="360" w:lineRule="auto"/>
        <w:jc w:val="center"/>
        <w:rPr>
          <w:b/>
          <w:sz w:val="56"/>
          <w:szCs w:val="56"/>
        </w:rPr>
      </w:pPr>
    </w:p>
    <w:p w:rsidR="00CA3A1E" w:rsidRPr="005A6D1A" w:rsidRDefault="00CA3A1E" w:rsidP="00CA3A1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«ВНЕСЕНИЕ ИЗМЕНЕНИЙ В ПРАВИЛА ЗЕМЛЕПОЛЬЗОВАНИЯ И ЗАСТРОЙКИ КАЛИНИНСКОГО СЕЛЬСКОГО ПОСЕЛЕНИЯ»                                                               </w:t>
      </w:r>
    </w:p>
    <w:p w:rsidR="00CA3A1E" w:rsidRDefault="00CA3A1E" w:rsidP="00CA3A1E">
      <w:pPr>
        <w:jc w:val="center"/>
        <w:rPr>
          <w:b/>
        </w:rPr>
      </w:pPr>
    </w:p>
    <w:p w:rsidR="00CA3A1E" w:rsidRDefault="00CA3A1E" w:rsidP="00CA3A1E">
      <w:pPr>
        <w:jc w:val="center"/>
        <w:rPr>
          <w:b/>
        </w:rPr>
      </w:pPr>
    </w:p>
    <w:p w:rsidR="00CA3A1E" w:rsidRDefault="00CA3A1E" w:rsidP="00CA3A1E">
      <w:pPr>
        <w:jc w:val="center"/>
        <w:rPr>
          <w:b/>
        </w:rPr>
      </w:pPr>
    </w:p>
    <w:p w:rsidR="00CA3A1E" w:rsidRDefault="00CA3A1E" w:rsidP="00CA3A1E">
      <w:pPr>
        <w:jc w:val="center"/>
        <w:rPr>
          <w:b/>
        </w:rPr>
      </w:pPr>
    </w:p>
    <w:p w:rsidR="00CA3A1E" w:rsidRDefault="00CA3A1E" w:rsidP="00CA3A1E">
      <w:pPr>
        <w:jc w:val="center"/>
        <w:rPr>
          <w:b/>
        </w:rPr>
      </w:pPr>
    </w:p>
    <w:p w:rsidR="00CA3A1E" w:rsidRDefault="00CA3A1E" w:rsidP="00CA3A1E">
      <w:pPr>
        <w:jc w:val="center"/>
        <w:rPr>
          <w:b/>
        </w:rPr>
      </w:pPr>
    </w:p>
    <w:p w:rsidR="00CA3A1E" w:rsidRDefault="00CA3A1E" w:rsidP="00CA3A1E">
      <w:pPr>
        <w:jc w:val="center"/>
        <w:rPr>
          <w:b/>
        </w:rPr>
      </w:pPr>
    </w:p>
    <w:p w:rsidR="00CA3A1E" w:rsidRDefault="00CA3A1E" w:rsidP="00CA3A1E">
      <w:pPr>
        <w:jc w:val="center"/>
        <w:rPr>
          <w:b/>
        </w:rPr>
      </w:pPr>
    </w:p>
    <w:p w:rsidR="00CA3A1E" w:rsidRDefault="00CA3A1E" w:rsidP="00CA3A1E">
      <w:pPr>
        <w:jc w:val="center"/>
        <w:rPr>
          <w:b/>
        </w:rPr>
      </w:pPr>
    </w:p>
    <w:p w:rsidR="00CA3A1E" w:rsidRDefault="00CA3A1E" w:rsidP="00CA3A1E">
      <w:pPr>
        <w:jc w:val="center"/>
        <w:rPr>
          <w:b/>
        </w:rPr>
      </w:pPr>
    </w:p>
    <w:p w:rsidR="00CA3A1E" w:rsidRDefault="00CA3A1E" w:rsidP="00CA3A1E">
      <w:pPr>
        <w:jc w:val="center"/>
        <w:rPr>
          <w:b/>
        </w:rPr>
      </w:pPr>
    </w:p>
    <w:p w:rsidR="00CA3A1E" w:rsidRDefault="00CA3A1E" w:rsidP="00CA3A1E">
      <w:pPr>
        <w:jc w:val="center"/>
        <w:rPr>
          <w:b/>
        </w:rPr>
      </w:pPr>
    </w:p>
    <w:p w:rsidR="00CA3A1E" w:rsidRDefault="00CA3A1E" w:rsidP="00CA3A1E">
      <w:pPr>
        <w:jc w:val="center"/>
        <w:rPr>
          <w:b/>
          <w:sz w:val="28"/>
          <w:szCs w:val="28"/>
        </w:rPr>
      </w:pPr>
      <w:r>
        <w:rPr>
          <w:b/>
        </w:rPr>
        <w:t>Екатеринбург</w:t>
      </w:r>
    </w:p>
    <w:p w:rsidR="00CA3A1E" w:rsidRDefault="00CA3A1E" w:rsidP="00CA3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201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год</w:t>
      </w:r>
    </w:p>
    <w:p w:rsidR="00CA3A1E" w:rsidRPr="00CA3A1E" w:rsidRDefault="00CA3A1E" w:rsidP="00CA3A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АВТОРСКИЙ КОЛЛЕКТИВ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5869"/>
        <w:gridCol w:w="1453"/>
        <w:gridCol w:w="2249"/>
      </w:tblGrid>
      <w:tr w:rsidR="00CA3A1E" w:rsidRPr="00CA3A1E" w:rsidTr="00CA71D2">
        <w:tc>
          <w:tcPr>
            <w:tcW w:w="3066" w:type="pct"/>
            <w:vAlign w:val="center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59" w:type="pct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vAlign w:val="center"/>
          </w:tcPr>
          <w:p w:rsid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Бурнатов</w:t>
            </w:r>
            <w:proofErr w:type="spellEnd"/>
          </w:p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1E" w:rsidRPr="00CA3A1E" w:rsidTr="00CA71D2">
        <w:tc>
          <w:tcPr>
            <w:tcW w:w="3066" w:type="pct"/>
            <w:vAlign w:val="center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проекта</w:t>
            </w:r>
          </w:p>
        </w:tc>
        <w:tc>
          <w:tcPr>
            <w:tcW w:w="759" w:type="pct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vAlign w:val="center"/>
          </w:tcPr>
          <w:p w:rsid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Бурнатов</w:t>
            </w:r>
            <w:proofErr w:type="spellEnd"/>
          </w:p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1E" w:rsidRPr="00CA3A1E" w:rsidTr="00CA71D2">
        <w:tc>
          <w:tcPr>
            <w:tcW w:w="3066" w:type="pct"/>
            <w:vAlign w:val="center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759" w:type="pct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vAlign w:val="center"/>
          </w:tcPr>
          <w:p w:rsid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 xml:space="preserve">В.В.Гущина </w:t>
            </w:r>
          </w:p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1E" w:rsidRPr="00CA3A1E" w:rsidTr="00CA71D2">
        <w:tc>
          <w:tcPr>
            <w:tcW w:w="3066" w:type="pct"/>
            <w:vAlign w:val="center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Инженер по водоснабжению и водоотведению</w:t>
            </w:r>
          </w:p>
        </w:tc>
        <w:tc>
          <w:tcPr>
            <w:tcW w:w="759" w:type="pct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vAlign w:val="center"/>
          </w:tcPr>
          <w:p w:rsid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Л.И. Петрова</w:t>
            </w:r>
          </w:p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1E" w:rsidRPr="00CA3A1E" w:rsidTr="00CA71D2">
        <w:tc>
          <w:tcPr>
            <w:tcW w:w="3066" w:type="pct"/>
            <w:vAlign w:val="center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Инженер по электроснабжению</w:t>
            </w:r>
          </w:p>
        </w:tc>
        <w:tc>
          <w:tcPr>
            <w:tcW w:w="759" w:type="pct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vAlign w:val="center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М.А. Первушин</w:t>
            </w:r>
          </w:p>
        </w:tc>
      </w:tr>
      <w:tr w:rsidR="00CA3A1E" w:rsidRPr="00CA3A1E" w:rsidTr="00CA71D2">
        <w:tc>
          <w:tcPr>
            <w:tcW w:w="3066" w:type="pct"/>
            <w:vAlign w:val="center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pct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vAlign w:val="center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1E" w:rsidRPr="00CA3A1E" w:rsidTr="00CA71D2">
        <w:tc>
          <w:tcPr>
            <w:tcW w:w="3066" w:type="pct"/>
            <w:vAlign w:val="center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Инженер по тепло- и газоснабжению</w:t>
            </w:r>
          </w:p>
        </w:tc>
        <w:tc>
          <w:tcPr>
            <w:tcW w:w="759" w:type="pct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vAlign w:val="center"/>
          </w:tcPr>
          <w:p w:rsid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А.П. Осипов</w:t>
            </w:r>
          </w:p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1E" w:rsidRPr="00CA3A1E" w:rsidTr="00CA71D2">
        <w:tc>
          <w:tcPr>
            <w:tcW w:w="3066" w:type="pct"/>
            <w:vAlign w:val="center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</w:t>
            </w:r>
            <w:proofErr w:type="spellStart"/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геоинформационным</w:t>
            </w:r>
            <w:proofErr w:type="spellEnd"/>
            <w:r w:rsidRPr="00CA3A1E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</w:t>
            </w:r>
          </w:p>
        </w:tc>
        <w:tc>
          <w:tcPr>
            <w:tcW w:w="759" w:type="pct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vAlign w:val="center"/>
          </w:tcPr>
          <w:p w:rsid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Т.И. Литвинова</w:t>
            </w:r>
          </w:p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1E" w:rsidRPr="00CA3A1E" w:rsidTr="00CA71D2">
        <w:tc>
          <w:tcPr>
            <w:tcW w:w="3066" w:type="pct"/>
            <w:vAlign w:val="center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759" w:type="pct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pct"/>
            <w:vAlign w:val="center"/>
          </w:tcPr>
          <w:p w:rsidR="00CA3A1E" w:rsidRPr="00CA3A1E" w:rsidRDefault="00CA3A1E" w:rsidP="00CA3A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1E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CA3A1E">
              <w:rPr>
                <w:rFonts w:ascii="Times New Roman" w:hAnsi="Times New Roman" w:cs="Times New Roman"/>
                <w:sz w:val="28"/>
                <w:szCs w:val="28"/>
              </w:rPr>
              <w:t>Бурнатова</w:t>
            </w:r>
            <w:proofErr w:type="spellEnd"/>
          </w:p>
        </w:tc>
      </w:tr>
    </w:tbl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СОДЕРЖАНИЕ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E1452B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fldChar w:fldCharType="begin"/>
      </w:r>
      <w:r w:rsidR="00CA3A1E" w:rsidRPr="00CA3A1E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A3A1E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88003872" w:history="1">
        <w:r w:rsidR="00CA3A1E" w:rsidRPr="00CA3A1E">
          <w:rPr>
            <w:rFonts w:ascii="Times New Roman" w:hAnsi="Times New Roman" w:cs="Times New Roman"/>
            <w:sz w:val="28"/>
            <w:szCs w:val="28"/>
          </w:rPr>
          <w:t>Введение</w:t>
        </w:r>
        <w:r w:rsidR="00CA3A1E" w:rsidRPr="00CA3A1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="00CA3A1E">
          <w:rPr>
            <w:rFonts w:ascii="Times New Roman" w:hAnsi="Times New Roman" w:cs="Times New Roman"/>
            <w:webHidden/>
            <w:sz w:val="28"/>
            <w:szCs w:val="28"/>
          </w:rPr>
          <w:t xml:space="preserve">   ………………………………………………………………………</w:t>
        </w:r>
        <w:r w:rsidRPr="00CA3A1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="00CA3A1E" w:rsidRPr="00CA3A1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_Toc388003872 \h </w:instrText>
        </w:r>
        <w:r w:rsidRPr="00CA3A1E">
          <w:rPr>
            <w:rFonts w:ascii="Times New Roman" w:hAnsi="Times New Roman" w:cs="Times New Roman"/>
            <w:webHidden/>
            <w:sz w:val="28"/>
            <w:szCs w:val="28"/>
          </w:rPr>
        </w:r>
        <w:r w:rsidRPr="00CA3A1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="009F4EEC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CA3A1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Default="00E1452B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_Toc388003873" w:history="1">
        <w:r w:rsidR="00CA3A1E" w:rsidRPr="00CA3A1E">
          <w:rPr>
            <w:rFonts w:ascii="Times New Roman" w:hAnsi="Times New Roman" w:cs="Times New Roman"/>
            <w:sz w:val="28"/>
            <w:szCs w:val="28"/>
          </w:rPr>
          <w:t>I. Внесение  изменений в Раздел 2. Карта градостроительного зонирования территории</w:t>
        </w:r>
        <w:r w:rsidR="00CA3A1E">
          <w:rPr>
            <w:rFonts w:ascii="Times New Roman" w:hAnsi="Times New Roman" w:cs="Times New Roman"/>
            <w:sz w:val="28"/>
            <w:szCs w:val="28"/>
          </w:rPr>
          <w:t>……………………………………………………………………</w:t>
        </w:r>
        <w:r w:rsidR="00CA3A1E" w:rsidRPr="00CA3A1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Pr="00CA3A1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="00CA3A1E" w:rsidRPr="00CA3A1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_Toc388003873 \h </w:instrText>
        </w:r>
        <w:r w:rsidRPr="00CA3A1E">
          <w:rPr>
            <w:rFonts w:ascii="Times New Roman" w:hAnsi="Times New Roman" w:cs="Times New Roman"/>
            <w:webHidden/>
            <w:sz w:val="28"/>
            <w:szCs w:val="28"/>
          </w:rPr>
        </w:r>
        <w:r w:rsidRPr="00CA3A1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="009F4EEC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CA3A1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E1452B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_Toc388003874" w:history="1">
        <w:r w:rsidR="00CA3A1E" w:rsidRPr="00CA3A1E">
          <w:rPr>
            <w:rFonts w:ascii="Times New Roman" w:hAnsi="Times New Roman" w:cs="Times New Roman"/>
            <w:sz w:val="28"/>
            <w:szCs w:val="28"/>
          </w:rPr>
          <w:t>II. Внесение  изменений в Раздел 3. Градостроительные регламенты по видам и параметрам разрешенного использования недвижимости</w:t>
        </w:r>
        <w:r w:rsidR="00CA3A1E" w:rsidRPr="00CA3A1E">
          <w:rPr>
            <w:rFonts w:ascii="Times New Roman" w:hAnsi="Times New Roman" w:cs="Times New Roman"/>
            <w:webHidden/>
            <w:sz w:val="28"/>
            <w:szCs w:val="28"/>
          </w:rPr>
          <w:tab/>
        </w:r>
        <w:r w:rsidR="00CA3A1E">
          <w:rPr>
            <w:rFonts w:ascii="Times New Roman" w:hAnsi="Times New Roman" w:cs="Times New Roman"/>
            <w:webHidden/>
            <w:sz w:val="28"/>
            <w:szCs w:val="28"/>
          </w:rPr>
          <w:t>…………………..</w:t>
        </w:r>
        <w:r w:rsidRPr="00CA3A1E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="00CA3A1E" w:rsidRPr="00CA3A1E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_Toc388003874 \h </w:instrText>
        </w:r>
        <w:r w:rsidRPr="00CA3A1E">
          <w:rPr>
            <w:rFonts w:ascii="Times New Roman" w:hAnsi="Times New Roman" w:cs="Times New Roman"/>
            <w:webHidden/>
            <w:sz w:val="28"/>
            <w:szCs w:val="28"/>
          </w:rPr>
        </w:r>
        <w:r w:rsidRPr="00CA3A1E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="009F4EEC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CA3A1E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CA3A1E" w:rsidRPr="00CA3A1E" w:rsidRDefault="00E1452B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fldChar w:fldCharType="end"/>
      </w:r>
      <w:r w:rsidR="00CA3A1E" w:rsidRPr="00CA3A1E">
        <w:rPr>
          <w:rFonts w:ascii="Times New Roman" w:hAnsi="Times New Roman" w:cs="Times New Roman"/>
          <w:sz w:val="28"/>
          <w:szCs w:val="28"/>
        </w:rPr>
        <w:br w:type="page"/>
      </w:r>
    </w:p>
    <w:p w:rsidR="00CA3A1E" w:rsidRPr="00CA3A1E" w:rsidRDefault="00CA3A1E" w:rsidP="00CA3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09229638"/>
      <w:bookmarkStart w:id="1" w:name="_Toc309238527"/>
      <w:bookmarkStart w:id="2" w:name="_Toc388003872"/>
      <w:r w:rsidRPr="00CA3A1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  <w:bookmarkEnd w:id="1"/>
      <w:bookmarkEnd w:id="2"/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Проект  «Внесение изменений в Правила землепользования и застройки Калининского сельского поселения» (далее Проект) разработан в соответствии с договором, заключенным между Администрацией Калининского сельского поселения 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CA3A1E">
        <w:rPr>
          <w:rFonts w:ascii="Times New Roman" w:hAnsi="Times New Roman" w:cs="Times New Roman"/>
          <w:sz w:val="28"/>
          <w:szCs w:val="28"/>
        </w:rPr>
        <w:t xml:space="preserve"> «С-Проект».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A1E">
        <w:rPr>
          <w:rFonts w:ascii="Times New Roman" w:hAnsi="Times New Roman" w:cs="Times New Roman"/>
          <w:sz w:val="28"/>
          <w:szCs w:val="28"/>
        </w:rPr>
        <w:t>Работы осуществлялись в соответствии с требованиями Градостроительного кодекса Российской Федерации от 29.12.2004 № 190-ФЗ, Земельного кодекса Российской Федерации от 25.10.2001 № 136-ФЗ,  Водного кодекса Российской Федерации от 03.06.2006 № 74-ФЗ; Лесного кодекса Российской Федерации от 04.12.2006 № 200-ФЗ, Жилищного кодекса Российской Федерации от 29.12.2004 № 188-ФЗ, Федерального закона от 10.01.2002 № 7-ФЗ «Об охране окружающей среды», СП 42.13330.2011 «Градостроительство.</w:t>
      </w:r>
      <w:proofErr w:type="gramEnd"/>
      <w:r w:rsidRPr="00CA3A1E">
        <w:rPr>
          <w:rFonts w:ascii="Times New Roman" w:hAnsi="Times New Roman" w:cs="Times New Roman"/>
          <w:sz w:val="28"/>
          <w:szCs w:val="28"/>
        </w:rPr>
        <w:t xml:space="preserve"> Планировка и застройка городских и сельских поселений», иных нормативных правовых актов федерального, регионального и муниципального уровней.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В качестве исходных данных для разработки Проекта послужили «Правила землепользования и застройки Калининского сельского поселения», утвержденные решением Совета депутатов Калининского сельского поселения от 17.10.2012 № 109, информация, переданная специалистами администрации Калининского сельского поселения.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Проектом внесены изменения 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3A1E">
        <w:rPr>
          <w:rFonts w:ascii="Times New Roman" w:hAnsi="Times New Roman" w:cs="Times New Roman"/>
          <w:sz w:val="28"/>
          <w:szCs w:val="28"/>
        </w:rPr>
        <w:t>: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Раздел 2. Карта градостроительного зонирования территории; 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Раздел 3. Градостроительные регламенты по видам и параметрам разрешенного использования недвижимости. 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88003873"/>
      <w:r w:rsidRPr="00CA3A1E">
        <w:rPr>
          <w:rFonts w:ascii="Times New Roman" w:hAnsi="Times New Roman" w:cs="Times New Roman"/>
          <w:sz w:val="28"/>
          <w:szCs w:val="28"/>
        </w:rPr>
        <w:t>I. Внесение  изменений в Раздел 2. Карта градостроительного зонирования территории</w:t>
      </w:r>
      <w:bookmarkEnd w:id="3"/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1. В таблицу 1 статьи 47 после зоны Ж-1 добавлена зона «ЗОП» - «Зона общего пользования».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2. В таблице 2 статьи 48 наименование территориальной зоны СХН-2 изложено в новой редакции: «Зона ведения коллективного, индивидуального садоводства и дачного хозяйства».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3. В «Карту градостроительного зонирования территории Калининского сельского поселения» были внесены следующие изменения: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3.1. береговые полосы водных объектов выделены в отдельную зону общего пользования «ЗОП»;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3.2. в с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3A1E">
        <w:rPr>
          <w:rFonts w:ascii="Times New Roman" w:hAnsi="Times New Roman" w:cs="Times New Roman"/>
          <w:sz w:val="28"/>
          <w:szCs w:val="28"/>
        </w:rPr>
        <w:t>алинино часть зоны Р-2 по ул.К.Маркса переведена в зону ОДК;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3.3. в с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3A1E">
        <w:rPr>
          <w:rFonts w:ascii="Times New Roman" w:hAnsi="Times New Roman" w:cs="Times New Roman"/>
          <w:sz w:val="28"/>
          <w:szCs w:val="28"/>
        </w:rPr>
        <w:t>алинино пляж около пруда переведен в зону Р-2;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3.4. в с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3A1E">
        <w:rPr>
          <w:rFonts w:ascii="Times New Roman" w:hAnsi="Times New Roman" w:cs="Times New Roman"/>
          <w:sz w:val="28"/>
          <w:szCs w:val="28"/>
        </w:rPr>
        <w:t>алинино нанесена зона возможного затопления южнее пруда;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88003874"/>
      <w:r w:rsidRPr="00CA3A1E">
        <w:rPr>
          <w:rFonts w:ascii="Times New Roman" w:hAnsi="Times New Roman" w:cs="Times New Roman"/>
          <w:sz w:val="28"/>
          <w:szCs w:val="28"/>
        </w:rPr>
        <w:t>II. Внесение  изменений в Раздел 3. Градостроительные регламенты по видам и параметрам разрешенного использования недвижимости</w:t>
      </w:r>
      <w:bookmarkEnd w:id="4"/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lastRenderedPageBreak/>
        <w:t xml:space="preserve"> Внесены следующие изменения и дополнения в Главу 14. «Градостроительные регламенты, установленные для  территориальных зон, выделенных на карте градостроительного зонирования  территории Калининского сельского поселения»: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1. таблица 3 статьи 49: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1.1. основной вид разрешенного использования зоны Ж-1 дополнен следующим текстом: «7) территории общего пользования для размещения объектов коммунальной и инженерной инфраструктуры, улиц, проездов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1.2. после зоны Ж-1 добавлена зона «ЗОП» – «Зона общего пользования», для которой установлен следующий градостроительный регламент: «Согласно статье 36 Градостроительного кодекса РФ на земельные участки в границах территорий общего пользования действие градостроительных регламентов не распространяется. Устанавливаются виды разрешенного использования земельных участков для данной территориальной зоны: для пляжей, для осуществления любительского и спортивного рыболовства, рыбоводства (рыборазведения), для причаливания плавучих средств, размещения лодочных станций, причалов и иных портовых гидротехнических сооружений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2. таблица 4 статьи 50: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A1E">
        <w:rPr>
          <w:rFonts w:ascii="Times New Roman" w:hAnsi="Times New Roman" w:cs="Times New Roman"/>
          <w:sz w:val="28"/>
          <w:szCs w:val="28"/>
        </w:rPr>
        <w:t>2.1. после зоны СХН-1 добавлена зона «СХН-2» - «Зона ведения коллективного, индивидуального садоводства и дачного хозяйства», основной вид разрешенного использования: «1) сады, огороды; 2) садовые дома, летние сооружения, жилые строения.», вспомогательный вид разрешенного использования: «1) дворовые постройки (мастерские, сараи, теплицы, бани и пр.); 2) строения для занятий индивидуальной трудовой деятельностью (при соблюдении принципов добрососедства);</w:t>
      </w:r>
      <w:proofErr w:type="gramEnd"/>
      <w:r w:rsidRPr="00CA3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3) индивидуальные гаражи на придомовом участке или парковки; 4) емкости для хранения воды на индивидуальном участке; 5) водозаборы; 6) общественные резервуары для хранения воды; 7) помещения для охраны коллективных садов; 8) площадки для мусоросборников; 9) противопожарные водоемы; 10) лесозащитные полосы.», условно разрешенный вид использования: «1) наземные стоянки автомобилей (гостевые стоянки).»</w:t>
      </w:r>
      <w:proofErr w:type="gramEnd"/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2.2. основной вид разрешенного использования зоны 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CA3A1E">
        <w:rPr>
          <w:rFonts w:ascii="Times New Roman" w:hAnsi="Times New Roman" w:cs="Times New Roman"/>
          <w:sz w:val="28"/>
          <w:szCs w:val="28"/>
        </w:rPr>
        <w:t xml:space="preserve"> дополнен следующим текстом: «9) антенны сотовой, радиорелейной и спутниковой связи.»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3. части 3-7 статьи 53 изложены в новой редакции: 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«3. В границах </w:t>
      </w:r>
      <w:proofErr w:type="spellStart"/>
      <w:r w:rsidRPr="00CA3A1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A3A1E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lastRenderedPageBreak/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A1E">
        <w:rPr>
          <w:rFonts w:ascii="Times New Roman" w:hAnsi="Times New Roman" w:cs="Times New Roman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CA3A1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CA3A1E">
        <w:rPr>
          <w:rFonts w:ascii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 w:rsidRPr="00CA3A1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CA3A1E">
        <w:rPr>
          <w:rFonts w:ascii="Times New Roman" w:hAnsi="Times New Roman" w:cs="Times New Roman"/>
          <w:sz w:val="28"/>
          <w:szCs w:val="28"/>
        </w:rPr>
        <w:t>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7) сброс сточных, в том числе дренажных, вод;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A1E">
        <w:rPr>
          <w:rFonts w:ascii="Times New Roman" w:hAnsi="Times New Roman" w:cs="Times New Roman"/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CA3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21 февраля 1992 года N 2395-1 "О недрах").</w:t>
      </w:r>
      <w:proofErr w:type="gramEnd"/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4. В границах </w:t>
      </w:r>
      <w:proofErr w:type="spellStart"/>
      <w:r w:rsidRPr="00CA3A1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A3A1E">
        <w:rPr>
          <w:rFonts w:ascii="Times New Roman" w:hAnsi="Times New Roman" w:cs="Times New Roman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lastRenderedPageBreak/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CA3A1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A3A1E">
        <w:rPr>
          <w:rFonts w:ascii="Times New Roman" w:hAnsi="Times New Roman" w:cs="Times New Roman"/>
          <w:sz w:val="28"/>
          <w:szCs w:val="28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части 4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proofErr w:type="gramEnd"/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6.  Все ограничения, указанные для </w:t>
      </w:r>
      <w:proofErr w:type="spellStart"/>
      <w:r w:rsidRPr="00CA3A1E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CA3A1E">
        <w:rPr>
          <w:rFonts w:ascii="Times New Roman" w:hAnsi="Times New Roman" w:cs="Times New Roman"/>
          <w:sz w:val="28"/>
          <w:szCs w:val="28"/>
        </w:rPr>
        <w:t xml:space="preserve"> зоны распространяются на прибрежную защитную полосу. На территории  прибрежной защитной полосы  дополнительно запрещается: 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           1) распашка земель; 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           2) размещение отвалов размываемых грунтов; 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            3) выпас сельскохозяйственных животных и организация для них летних лагерей, ванн.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7.  Ширина прибрежной защитной полосы устанавливается в зависимости от уклона берега водного объекта и составляет 30 м для обратного или нулевого уклона, 40 м – для уклона до 3 градусов и 50 м – для уклона три и более градуса.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Ширина прибрежной защитной полосы озера, водохранилища, имеющих особо ценное </w:t>
      </w:r>
      <w:proofErr w:type="spellStart"/>
      <w:r w:rsidRPr="00CA3A1E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CA3A1E">
        <w:rPr>
          <w:rFonts w:ascii="Times New Roman" w:hAnsi="Times New Roman" w:cs="Times New Roman"/>
          <w:sz w:val="28"/>
          <w:szCs w:val="28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На территориях поселений при наличии ливневой канализации и набережных границы прибрежных защитных полос совпадают с парапетами набережных. Ширина </w:t>
      </w:r>
      <w:proofErr w:type="spellStart"/>
      <w:r w:rsidRPr="00CA3A1E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CA3A1E">
        <w:rPr>
          <w:rFonts w:ascii="Times New Roman" w:hAnsi="Times New Roman" w:cs="Times New Roman"/>
          <w:sz w:val="28"/>
          <w:szCs w:val="28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CA3A1E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CA3A1E">
        <w:rPr>
          <w:rFonts w:ascii="Times New Roman" w:hAnsi="Times New Roman" w:cs="Times New Roman"/>
          <w:sz w:val="28"/>
          <w:szCs w:val="28"/>
        </w:rPr>
        <w:t xml:space="preserve"> зоны, прибрежной защитной полосы измеряется от береговой линии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4. Добавлена статья 58 в следующей редакции: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«Статья  58. Ограничения использования земельных участков и объектов капитального строительства на территории зон подверженных паводкам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 xml:space="preserve">В границах зон, подверженным паводкам, использование земельных участков и объектов капитального строительства, архитектурно-строительное </w:t>
      </w:r>
      <w:r w:rsidRPr="00CA3A1E">
        <w:rPr>
          <w:rFonts w:ascii="Times New Roman" w:hAnsi="Times New Roman" w:cs="Times New Roman"/>
          <w:sz w:val="28"/>
          <w:szCs w:val="28"/>
        </w:rPr>
        <w:lastRenderedPageBreak/>
        <w:t>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обвалования, или совмещения подсыпки и строительства дамб обвалования.</w:t>
      </w:r>
      <w:proofErr w:type="gramEnd"/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2. 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архитектурно-планировочными требованиями и технико-экономическим обоснованием. 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3. Инженерная защита затапливаемых территорий проводится в соответствии со следующими требованиями: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-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- превышение гребня дамбы обвалования над расчетным уровнем следует устанавливать в зависимости от класса сооружений согласно </w:t>
      </w:r>
      <w:proofErr w:type="spellStart"/>
      <w:r w:rsidRPr="00CA3A1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A3A1E">
        <w:rPr>
          <w:rFonts w:ascii="Times New Roman" w:hAnsi="Times New Roman" w:cs="Times New Roman"/>
          <w:sz w:val="28"/>
          <w:szCs w:val="28"/>
        </w:rPr>
        <w:t xml:space="preserve"> 2.06.15-85 «Инженерная защита территорий от затопления и подтопления» и </w:t>
      </w:r>
      <w:proofErr w:type="spellStart"/>
      <w:r w:rsidRPr="00CA3A1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A3A1E">
        <w:rPr>
          <w:rFonts w:ascii="Times New Roman" w:hAnsi="Times New Roman" w:cs="Times New Roman"/>
          <w:sz w:val="28"/>
          <w:szCs w:val="28"/>
        </w:rPr>
        <w:t xml:space="preserve"> 2.06.01-86 «Гидротехнические сооружения. Основные положения проектирования»;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- за расчетный горизонт высоких вод следует принимать отметку наивысшего уровня воды повторяемостью: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а) один раз в 100 лет - для территорий, застроенных или подлежащих застройке жилыми и общественными зданиями;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б) один раз в 10 лет - для территорий парков и плоскостных спортивных сооружений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 xml:space="preserve">5. Добавлена статья 59 в следующей редакции: 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«Статья 59. Ограничения использования земельных участков и объектов капитального строительства на территории береговой полосы водных объектов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1.</w:t>
      </w:r>
      <w:r w:rsidRPr="00CA3A1E">
        <w:rPr>
          <w:rFonts w:ascii="Times New Roman" w:hAnsi="Times New Roman" w:cs="Times New Roman"/>
          <w:sz w:val="28"/>
          <w:szCs w:val="28"/>
        </w:rPr>
        <w:tab/>
        <w:t>Ограничения использования земельных участков и объектов капитального строительства на территории береговой полосы водных объектов установлены Водным кодексом Российской Федерации от 03.06.2006 г. №74-ФЗ, Земельным кодексом Российской Федерации от 25.10.2001 г. №136-ФЗ.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2.</w:t>
      </w:r>
      <w:r w:rsidRPr="00CA3A1E">
        <w:rPr>
          <w:rFonts w:ascii="Times New Roman" w:hAnsi="Times New Roman" w:cs="Times New Roman"/>
          <w:sz w:val="28"/>
          <w:szCs w:val="28"/>
        </w:rPr>
        <w:tab/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м, за исключением береговой полосы каналов, а также рек и ручьев, протяженность которых от истока до устья не более чем 10 км. Ширина береговой полосы каналов, а также рек и ручьев, протяженность которых от истока до устья не более чем 10 км, составляет 5 м.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A3A1E">
        <w:rPr>
          <w:rFonts w:ascii="Times New Roman" w:hAnsi="Times New Roman" w:cs="Times New Roman"/>
          <w:sz w:val="28"/>
          <w:szCs w:val="28"/>
        </w:rPr>
        <w:tab/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4.</w:t>
      </w:r>
      <w:r w:rsidRPr="00CA3A1E">
        <w:rPr>
          <w:rFonts w:ascii="Times New Roman" w:hAnsi="Times New Roman" w:cs="Times New Roman"/>
          <w:sz w:val="28"/>
          <w:szCs w:val="28"/>
        </w:rPr>
        <w:tab/>
        <w:t>Запрещается приватизация земельных участков в пределах береговой полосы, установленной в соответствии с Водным кодексом Российской Федерации.</w:t>
      </w:r>
    </w:p>
    <w:p w:rsidR="00CA3A1E" w:rsidRPr="00CA3A1E" w:rsidRDefault="00CA3A1E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1E">
        <w:rPr>
          <w:rFonts w:ascii="Times New Roman" w:hAnsi="Times New Roman" w:cs="Times New Roman"/>
          <w:sz w:val="28"/>
          <w:szCs w:val="28"/>
        </w:rPr>
        <w:t>5.</w:t>
      </w:r>
      <w:r w:rsidRPr="00CA3A1E">
        <w:rPr>
          <w:rFonts w:ascii="Times New Roman" w:hAnsi="Times New Roman" w:cs="Times New Roman"/>
          <w:sz w:val="28"/>
          <w:szCs w:val="28"/>
        </w:rPr>
        <w:tab/>
        <w:t>Договор аренды земельного участка, находящегося в государственной или муниципальной собственности и расположенного в пределах береговой полосы водного объекта общего пользования,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</w:t>
      </w:r>
      <w:proofErr w:type="gramStart"/>
      <w:r w:rsidRPr="00CA3A1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7695A" w:rsidRPr="00CA3A1E" w:rsidRDefault="0067695A" w:rsidP="00CA3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7695A" w:rsidRPr="00CA3A1E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30B"/>
    <w:multiLevelType w:val="hybridMultilevel"/>
    <w:tmpl w:val="B05AE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D4FC4"/>
    <w:multiLevelType w:val="hybridMultilevel"/>
    <w:tmpl w:val="D57C96BC"/>
    <w:lvl w:ilvl="0" w:tplc="EFAAF9E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0C25BD"/>
    <w:rsid w:val="000D3C33"/>
    <w:rsid w:val="000F0FC6"/>
    <w:rsid w:val="00134BD4"/>
    <w:rsid w:val="001A724E"/>
    <w:rsid w:val="00396022"/>
    <w:rsid w:val="005C767F"/>
    <w:rsid w:val="006233E4"/>
    <w:rsid w:val="0067695A"/>
    <w:rsid w:val="008A1654"/>
    <w:rsid w:val="00900078"/>
    <w:rsid w:val="009E1A14"/>
    <w:rsid w:val="009E1E5F"/>
    <w:rsid w:val="009F4EEC"/>
    <w:rsid w:val="00C06F7C"/>
    <w:rsid w:val="00CA3A1E"/>
    <w:rsid w:val="00CD27CA"/>
    <w:rsid w:val="00DF2776"/>
    <w:rsid w:val="00E1452B"/>
    <w:rsid w:val="00E7060C"/>
    <w:rsid w:val="00F1305B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06F7C"/>
    <w:pPr>
      <w:ind w:left="720"/>
      <w:contextualSpacing/>
    </w:pPr>
  </w:style>
  <w:style w:type="paragraph" w:customStyle="1" w:styleId="ConsPlusNormal">
    <w:name w:val="ConsPlusNormal"/>
    <w:rsid w:val="00623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6233E4"/>
    <w:rPr>
      <w:color w:val="0000FF"/>
      <w:u w:val="single"/>
    </w:rPr>
  </w:style>
  <w:style w:type="paragraph" w:styleId="11">
    <w:name w:val="toc 1"/>
    <w:basedOn w:val="a"/>
    <w:next w:val="a"/>
    <w:semiHidden/>
    <w:rsid w:val="00CA3A1E"/>
    <w:pPr>
      <w:suppressAutoHyphens/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ngur.permarea.ru/kalinins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2014-05-19T09:46:00Z</cp:lastPrinted>
  <dcterms:created xsi:type="dcterms:W3CDTF">2013-12-27T04:23:00Z</dcterms:created>
  <dcterms:modified xsi:type="dcterms:W3CDTF">2014-05-19T09:47:00Z</dcterms:modified>
</cp:coreProperties>
</file>