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25" w:rsidRPr="001417C9" w:rsidRDefault="00675325" w:rsidP="00675325">
      <w:pPr>
        <w:pStyle w:val="a3"/>
        <w:widowControl w:val="0"/>
        <w:spacing w:after="0" w:line="240" w:lineRule="auto"/>
        <w:ind w:firstLine="720"/>
        <w:jc w:val="both"/>
        <w:rPr>
          <w:b/>
          <w:szCs w:val="24"/>
        </w:rPr>
      </w:pPr>
      <w:r w:rsidRPr="001417C9">
        <w:rPr>
          <w:b/>
          <w:szCs w:val="24"/>
        </w:rPr>
        <w:t>Статья 23. Полномочия Совета депутатов</w:t>
      </w:r>
    </w:p>
    <w:p w:rsidR="00675325" w:rsidRPr="001417C9" w:rsidRDefault="00675325" w:rsidP="00675325">
      <w:pPr>
        <w:pStyle w:val="a3"/>
        <w:widowControl w:val="0"/>
        <w:spacing w:after="0" w:line="240" w:lineRule="auto"/>
        <w:ind w:firstLine="720"/>
        <w:jc w:val="both"/>
        <w:rPr>
          <w:b/>
          <w:szCs w:val="24"/>
        </w:rPr>
      </w:pPr>
    </w:p>
    <w:p w:rsidR="00675325" w:rsidRPr="001417C9" w:rsidRDefault="00675325" w:rsidP="00675325">
      <w:pPr>
        <w:pStyle w:val="a3"/>
        <w:widowControl w:val="0"/>
        <w:spacing w:after="0" w:line="240" w:lineRule="auto"/>
        <w:ind w:firstLine="720"/>
        <w:jc w:val="both"/>
        <w:rPr>
          <w:szCs w:val="24"/>
        </w:rPr>
      </w:pPr>
      <w:r w:rsidRPr="001417C9">
        <w:rPr>
          <w:szCs w:val="24"/>
        </w:rPr>
        <w:t>1. К исключительным полномочиям Совета депутатов Зарубинского сельского поселения относятся: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1) принятие Устава поселения и внесение в него изменений и дополнений;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2) утверждение местного бюджета поселения и отчета о его исполнении;</w:t>
      </w:r>
    </w:p>
    <w:p w:rsidR="00675325" w:rsidRPr="001417C9" w:rsidRDefault="00675325" w:rsidP="00675325">
      <w:pPr>
        <w:widowControl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4) принятие планов и программ развития поселения, утверждение отчетов об их исполнении;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 поселения;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 поселения;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1417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17C9">
        <w:rPr>
          <w:rFonts w:ascii="Times New Roman" w:hAnsi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10)  принятия решения об удалении главы поселения в отставку.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11. Иные полномочия Совета депутатов поселения определяются федеральными законами и принимаемыми в соответствии с ними конституциями (уставами), законами Пермского края, Уставом поселения.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11.1. Совет депутатов заслушивает ежегодные отчеты главы поселения, главы местной администрации  о  результатах его деятельности, деятельности администрации и иных подведомственных главе поселения органов местного самоуправления, в том числе о решении вопросов, поставленных Советом депутатов поселения.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2. К компетенции Совета депутатов Зарубинского сельского поселения также относится: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1) установление официальных символов поселения;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2) назначение муниципальных выборов, референдума поселения, голосования по вопросам изменения границ и преобразования поселения;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3) утверждение схемы избирательных округов на территории поселения;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4) назначение в соответствии с настоящим Уставом публичных слушаний и опросов граждан, а также определение порядка их проведения;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5) назначение и определение порядка проведения собраний граждан, конференций граждан;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6) принятие предусмотренных настоящим Уставом решений, связанных с изменением границ поселения, а также с преобразованием поселения;</w:t>
      </w:r>
    </w:p>
    <w:p w:rsidR="00675325" w:rsidRPr="001417C9" w:rsidRDefault="00675325" w:rsidP="0067532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7) утверждение структуры администрации поселения по представлению главы поселения;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8) учреждение органов администрации поселения в качестве юридических лиц и утверждение положений о них;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9) формирование избирательной комиссии поселения;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 xml:space="preserve">10) утверждение документов территориального планирования поселения, утверждение местных нормативов градостроительного проектирования; 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lastRenderedPageBreak/>
        <w:t>11) утверждение правил землепользования и застройки поселения;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12) определение порядка  принятия решений об условиях  приватизации муниципального имущества в соответствии с федеральным законодательством;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 xml:space="preserve">13) принятие решений о целях, формах, суммах долгосрочных заимствований; 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14) установление порядка принятия решений об учреждении хозяйственных обществ, в том числе межмуниципальных, некоммерческих организаций в форме автономных некоммерческих организаций и фондов;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 xml:space="preserve">           15) определение порядка ведения реестров закупок по муниципальным контрактам;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 xml:space="preserve">16) утверждение порядка формирования, размещения, исполнения и </w:t>
      </w:r>
      <w:proofErr w:type="gramStart"/>
      <w:r w:rsidRPr="001417C9">
        <w:rPr>
          <w:sz w:val="24"/>
          <w:szCs w:val="24"/>
        </w:rPr>
        <w:t>контроля за</w:t>
      </w:r>
      <w:proofErr w:type="gramEnd"/>
      <w:r w:rsidRPr="001417C9">
        <w:rPr>
          <w:sz w:val="24"/>
          <w:szCs w:val="24"/>
        </w:rPr>
        <w:t xml:space="preserve"> исполнением муниципального заказа;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17) утверждение порядка  обнародования муниципальных правовых актов;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18) определение условий оплаты труда депутатов, осуществляющих свои полномочия на постоянной основе;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19) установление тарифов на услуги для организаций коммунального комплекса поселения.</w:t>
      </w:r>
    </w:p>
    <w:p w:rsidR="00675325" w:rsidRPr="001417C9" w:rsidRDefault="00675325" w:rsidP="00675325">
      <w:pPr>
        <w:widowControl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3. Контроль Совета депутатов за деятельностью органов местного самоуправления и должностных лиц местного самоуправления поселения осуществляется в виде запросов соответствующих документов, справочных материалов у органов местного самоуправления и должностных лиц местного самоуправления поселения, их информирования о выявленных нарушениях, внесения рекомендаций по совершенствованию их работы, требования устранения выявленных нарушений.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4. Совет депутатов осуществляет иные полномочия, определенные настоящим Уставом в соответствии с федеральными законами, законами Пермского края.</w:t>
      </w:r>
    </w:p>
    <w:p w:rsidR="00675325" w:rsidRPr="001417C9" w:rsidRDefault="00675325" w:rsidP="0067532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03AD2" w:rsidRDefault="00003AD2"/>
    <w:sectPr w:rsidR="0000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325"/>
    <w:rsid w:val="00003AD2"/>
    <w:rsid w:val="0067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53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Body Text Indent"/>
    <w:basedOn w:val="a"/>
    <w:link w:val="a4"/>
    <w:rsid w:val="0067532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753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2015-07-16T04:41:00Z</dcterms:created>
  <dcterms:modified xsi:type="dcterms:W3CDTF">2015-07-16T04:41:00Z</dcterms:modified>
</cp:coreProperties>
</file>