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b/>
          <w:sz w:val="22"/>
          <w:b/>
          <w:szCs w:val="22"/>
          <w:rFonts w:ascii="Cambria" w:hAnsi="Cambria" w:eastAsia="Calibri" w:cs="Cambria"/>
          <w:color w:val="000000"/>
          <w:lang w:val="ru-RU" w:eastAsia="ru-RU" w:bidi="ar-SA"/>
        </w:rPr>
      </w:pPr>
      <w:r>
        <w:rPr>
          <w:rFonts w:cs="Cambria" w:ascii="Cambria" w:hAnsi="Cambria"/>
          <w:b/>
          <w:color w:val="000000"/>
          <w:lang w:val="ru-RU" w:eastAsia="ru-RU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page">
              <wp:posOffset>0</wp:posOffset>
            </wp:positionH>
            <wp:positionV relativeFrom="paragraph">
              <wp:posOffset>-358140</wp:posOffset>
            </wp:positionV>
            <wp:extent cx="7560310" cy="214439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tabs>
          <w:tab w:val="left" w:pos="284" w:leader="none"/>
        </w:tabs>
        <w:spacing w:before="0" w:after="0"/>
        <w:ind w:left="142" w:right="-142" w:hanging="0"/>
        <w:jc w:val="center"/>
        <w:rPr>
          <w:b/>
          <w:b/>
          <w:rFonts w:ascii="Cambria" w:hAnsi="Cambria" w:cs="Arial"/>
          <w:color w:val="0D0D0D"/>
        </w:rPr>
      </w:pPr>
      <w:r>
        <w:rPr>
          <w:rFonts w:cs="Arial" w:ascii="Cambria" w:hAnsi="Cambria"/>
          <w:b/>
          <w:color w:val="0D0D0D"/>
        </w:rPr>
        <w:t>Национальная премия «Бизнес-Успех»</w:t>
      </w:r>
      <w:r/>
    </w:p>
    <w:p>
      <w:pPr>
        <w:pStyle w:val="Normal"/>
        <w:tabs>
          <w:tab w:val="left" w:pos="284" w:leader="none"/>
        </w:tabs>
        <w:spacing w:before="0" w:after="0"/>
        <w:ind w:left="142" w:right="-142" w:hanging="0"/>
        <w:jc w:val="center"/>
        <w:rPr>
          <w:sz w:val="22"/>
          <w:b/>
          <w:sz w:val="22"/>
          <w:b/>
          <w:szCs w:val="22"/>
          <w:rFonts w:ascii="Cambria" w:hAnsi="Cambria" w:eastAsia="Calibri" w:cs="Arial"/>
          <w:color w:val="0D0D0D"/>
          <w:lang w:val="ru-RU" w:bidi="ar-SA"/>
        </w:rPr>
      </w:pPr>
      <w:r>
        <w:rPr>
          <w:rFonts w:cs="Arial" w:ascii="Cambria" w:hAnsi="Cambria"/>
          <w:b/>
          <w:color w:val="0D0D0D"/>
        </w:rPr>
        <w:t>Приволжский федеральный округ</w:t>
      </w:r>
      <w:r/>
    </w:p>
    <w:p>
      <w:pPr>
        <w:pStyle w:val="Normal"/>
        <w:tabs>
          <w:tab w:val="left" w:pos="284" w:leader="none"/>
        </w:tabs>
        <w:spacing w:before="0" w:after="0"/>
        <w:ind w:left="142" w:right="-142" w:hanging="0"/>
        <w:jc w:val="center"/>
        <w:rPr>
          <w:sz w:val="22"/>
          <w:b/>
          <w:sz w:val="22"/>
          <w:b/>
          <w:szCs w:val="22"/>
          <w:rFonts w:ascii="Cambria" w:hAnsi="Cambria" w:eastAsia="Calibri" w:cs="Arial"/>
          <w:color w:val="0D0D0D"/>
          <w:lang w:val="ru-RU" w:bidi="ar-SA"/>
        </w:rPr>
      </w:pPr>
      <w:r>
        <w:rPr>
          <w:rFonts w:cs="Arial" w:ascii="Cambria" w:hAnsi="Cambria"/>
          <w:b/>
          <w:color w:val="0D0D0D"/>
        </w:rPr>
      </w:r>
      <w:r/>
    </w:p>
    <w:p>
      <w:pPr>
        <w:pStyle w:val="Default"/>
        <w:ind w:left="142" w:hanging="0"/>
        <w:jc w:val="center"/>
        <w:rPr>
          <w:sz w:val="22"/>
          <w:sz w:val="22"/>
          <w:szCs w:val="22"/>
          <w:rFonts w:ascii="Cambria" w:hAnsi="Cambria" w:cs="Cambria"/>
        </w:rPr>
      </w:pPr>
      <w:r>
        <w:rPr>
          <w:rFonts w:eastAsia="Cambria" w:cs="Cambria" w:ascii="Cambria" w:hAnsi="Cambria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15 октября 2015г.</w:t>
      </w:r>
      <w:r/>
    </w:p>
    <w:p>
      <w:pPr>
        <w:pStyle w:val="Default"/>
        <w:ind w:left="142" w:hanging="0"/>
        <w:jc w:val="center"/>
        <w:rPr>
          <w:sz w:val="22"/>
          <w:sz w:val="22"/>
          <w:szCs w:val="22"/>
          <w:rFonts w:ascii="Cambria" w:hAnsi="Cambria" w:cs="Cambria"/>
        </w:rPr>
      </w:pPr>
      <w:r>
        <w:rPr>
          <w:rFonts w:cs="Cambria" w:ascii="Cambria" w:hAnsi="Cambria"/>
          <w:sz w:val="22"/>
          <w:szCs w:val="22"/>
        </w:rPr>
        <w:t>г. Пермь</w:t>
      </w:r>
      <w:r/>
    </w:p>
    <w:p>
      <w:pPr>
        <w:pStyle w:val="Normal"/>
        <w:spacing w:lineRule="auto" w:line="240" w:before="0" w:after="0"/>
        <w:jc w:val="center"/>
      </w:pPr>
      <w:r>
        <w:rPr>
          <w:rFonts w:cs="PT Sans Narrow;Arial" w:ascii="Cambria" w:hAnsi="Cambria"/>
          <w:color w:val="000000"/>
          <w:lang w:eastAsia="ru-RU"/>
        </w:rPr>
        <w:t>КДЦ, ул. Куйбышева, 14</w:t>
      </w:r>
      <w:r/>
    </w:p>
    <w:tbl>
      <w:tblPr>
        <w:tblW w:w="11431" w:type="dxa"/>
        <w:jc w:val="center"/>
        <w:tblInd w:w="0" w:type="dxa"/>
        <w:tblBorders>
          <w:top w:val="single" w:sz="36" w:space="0" w:color="EDEDED"/>
          <w:left w:val="single" w:sz="36" w:space="0" w:color="EDEDED"/>
          <w:bottom w:val="single" w:sz="36" w:space="0" w:color="EDEDED"/>
          <w:insideH w:val="single" w:sz="36" w:space="0" w:color="EDEDED"/>
        </w:tblBorders>
        <w:tblCellMar>
          <w:top w:w="15" w:type="dxa"/>
          <w:left w:w="-30" w:type="dxa"/>
          <w:bottom w:w="15" w:type="dxa"/>
          <w:right w:w="15" w:type="dxa"/>
        </w:tblCellMar>
      </w:tblPr>
      <w:tblGrid>
        <w:gridCol w:w="1169"/>
        <w:gridCol w:w="5086"/>
        <w:gridCol w:w="5176"/>
      </w:tblGrid>
      <w:tr>
        <w:trPr>
          <w:trHeight w:val="533" w:hRule="atLeast"/>
        </w:trPr>
        <w:tc>
          <w:tcPr>
            <w:tcW w:w="1169" w:type="dxa"/>
            <w:tcBorders>
              <w:top w:val="single" w:sz="36" w:space="0" w:color="EDEDED"/>
              <w:left w:val="single" w:sz="36" w:space="0" w:color="EDEDED"/>
              <w:bottom w:val="single" w:sz="36" w:space="0" w:color="EDEDED"/>
              <w:insideH w:val="single" w:sz="36" w:space="0" w:color="EDEDED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b/>
                <w:b/>
                <w:bCs/>
                <w:rFonts w:ascii="Cambria" w:hAnsi="Cambria" w:eastAsia="Times New Roman" w:cs="Arial"/>
                <w:color w:val="0D0D0D"/>
                <w:lang w:eastAsia="ru-RU"/>
              </w:rPr>
            </w:pPr>
            <w:r>
              <w:rPr>
                <w:rFonts w:eastAsia="Times New Roman" w:cs="Arial" w:ascii="Cambria" w:hAnsi="Cambria"/>
                <w:b/>
                <w:bCs/>
                <w:color w:val="0D0D0D"/>
                <w:lang w:eastAsia="ru-RU"/>
              </w:rPr>
              <w:t>9.00-</w:t>
            </w:r>
            <w:r/>
          </w:p>
          <w:p>
            <w:pPr>
              <w:pStyle w:val="Normal"/>
              <w:spacing w:lineRule="auto" w:line="240" w:before="0" w:after="0"/>
              <w:ind w:left="142" w:hanging="0"/>
            </w:pPr>
            <w:r>
              <w:rPr>
                <w:rFonts w:eastAsia="Times New Roman" w:cs="Arial" w:ascii="Cambria" w:hAnsi="Cambria"/>
                <w:b/>
                <w:bCs/>
                <w:color w:val="0D0D0D"/>
                <w:lang w:eastAsia="ru-RU"/>
              </w:rPr>
              <w:t>10.00</w:t>
            </w:r>
            <w:r/>
          </w:p>
        </w:tc>
        <w:tc>
          <w:tcPr>
            <w:tcW w:w="10262" w:type="dxa"/>
            <w:gridSpan w:val="2"/>
            <w:tcBorders>
              <w:top w:val="single" w:sz="36" w:space="0" w:color="EDEDED"/>
              <w:left w:val="single" w:sz="36" w:space="0" w:color="EDEDED"/>
              <w:bottom w:val="single" w:sz="36" w:space="0" w:color="EDEDED"/>
              <w:right w:val="single" w:sz="36" w:space="0" w:color="EDEDED"/>
              <w:insideH w:val="single" w:sz="36" w:space="0" w:color="EDEDED"/>
              <w:insideV w:val="single" w:sz="36" w:space="0" w:color="EDEDED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sz w:val="22"/>
                <w:b/>
                <w:sz w:val="22"/>
                <w:b/>
                <w:szCs w:val="22"/>
                <w:bCs/>
                <w:rFonts w:ascii="Cambria" w:hAnsi="Cambria" w:eastAsia="Times New Roman" w:cs="Arial"/>
                <w:color w:val="auto"/>
                <w:lang w:val="ru-RU" w:eastAsia="ru-RU" w:bidi="ar-SA"/>
              </w:rPr>
            </w:pPr>
            <w:r>
              <w:rPr>
                <w:rFonts w:eastAsia="Times New Roman" w:cs="Arial" w:ascii="Cambria" w:hAnsi="Cambria"/>
                <w:b/>
                <w:bCs/>
                <w:lang w:eastAsia="ru-RU"/>
              </w:rPr>
              <w:t>Регистрация участников</w:t>
            </w:r>
            <w:r/>
          </w:p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sz w:val="22"/>
                <w:b/>
                <w:sz w:val="22"/>
                <w:b/>
                <w:szCs w:val="22"/>
                <w:bCs/>
                <w:rFonts w:ascii="Cambria" w:hAnsi="Cambria" w:eastAsia="Times New Roman" w:cs="Arial"/>
                <w:color w:val="auto"/>
                <w:lang w:val="ru-RU" w:eastAsia="ru-RU" w:bidi="ar-SA"/>
              </w:rPr>
            </w:pPr>
            <w:r>
              <w:rPr>
                <w:rFonts w:eastAsia="Times New Roman" w:cs="Arial" w:ascii="Cambria" w:hAnsi="Cambria"/>
                <w:b/>
                <w:bCs/>
                <w:lang w:eastAsia="ru-RU"/>
              </w:rPr>
              <w:t>Приветственный кофе</w:t>
            </w:r>
            <w:r/>
          </w:p>
        </w:tc>
      </w:tr>
      <w:tr>
        <w:trPr>
          <w:trHeight w:val="284" w:hRule="atLeast"/>
        </w:trPr>
        <w:tc>
          <w:tcPr>
            <w:tcW w:w="1169" w:type="dxa"/>
            <w:tcBorders>
              <w:top w:val="single" w:sz="36" w:space="0" w:color="EDEDED"/>
              <w:left w:val="single" w:sz="36" w:space="0" w:color="EDEDED"/>
              <w:bottom w:val="single" w:sz="36" w:space="0" w:color="EDEDED"/>
              <w:insideH w:val="single" w:sz="36" w:space="0" w:color="EDEDED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b/>
                <w:b/>
                <w:bCs/>
                <w:rFonts w:ascii="Cambria" w:hAnsi="Cambria" w:eastAsia="Times New Roman" w:cs="Arial"/>
                <w:color w:val="0D0D0D"/>
                <w:lang w:eastAsia="ru-RU"/>
              </w:rPr>
            </w:pPr>
            <w:r>
              <w:rPr>
                <w:rFonts w:eastAsia="Times New Roman" w:cs="Arial" w:ascii="Cambria" w:hAnsi="Cambria"/>
                <w:b/>
                <w:bCs/>
                <w:color w:val="0D0D0D"/>
                <w:lang w:eastAsia="ru-RU"/>
              </w:rPr>
              <w:t>9.30</w:t>
            </w:r>
            <w:r/>
          </w:p>
          <w:p>
            <w:pPr>
              <w:pStyle w:val="Normal"/>
              <w:spacing w:lineRule="auto" w:line="240" w:before="0" w:after="0"/>
              <w:ind w:left="142" w:hanging="0"/>
              <w:rPr>
                <w:sz w:val="22"/>
                <w:b/>
                <w:sz w:val="22"/>
                <w:b/>
                <w:szCs w:val="22"/>
                <w:bCs/>
                <w:rFonts w:ascii="Cambria" w:hAnsi="Cambria" w:eastAsia="Times New Roman" w:cs="Arial"/>
                <w:color w:val="0D0D0D"/>
                <w:lang w:val="ru-RU" w:eastAsia="ru-RU" w:bidi="ar-SA"/>
              </w:rPr>
            </w:pPr>
            <w:r>
              <w:rPr>
                <w:rFonts w:eastAsia="Times New Roman" w:cs="Arial" w:ascii="Cambria" w:hAnsi="Cambria"/>
                <w:b/>
                <w:bCs/>
                <w:color w:val="0D0D0D"/>
                <w:lang w:eastAsia="ru-RU"/>
              </w:rPr>
            </w:r>
            <w:r/>
          </w:p>
        </w:tc>
        <w:tc>
          <w:tcPr>
            <w:tcW w:w="10262" w:type="dxa"/>
            <w:gridSpan w:val="2"/>
            <w:tcBorders>
              <w:top w:val="single" w:sz="36" w:space="0" w:color="EDEDED"/>
              <w:left w:val="single" w:sz="36" w:space="0" w:color="EDEDED"/>
              <w:bottom w:val="single" w:sz="36" w:space="0" w:color="EDEDED"/>
              <w:right w:val="single" w:sz="36" w:space="0" w:color="EDEDED"/>
              <w:insideH w:val="single" w:sz="36" w:space="0" w:color="EDEDED"/>
              <w:insideV w:val="single" w:sz="36" w:space="0" w:color="EDEDED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sz w:val="22"/>
                <w:b/>
                <w:shd w:fill="FFFFFF" w:val="clear"/>
                <w:sz w:val="22"/>
                <w:b/>
                <w:szCs w:val="22"/>
                <w:rFonts w:ascii="Cambria" w:hAnsi="Cambria" w:eastAsia="Calibri" w:cs="Arial"/>
                <w:color w:val="000000"/>
                <w:lang w:val="ru-RU" w:bidi="ar-SA"/>
              </w:rPr>
            </w:pPr>
            <w:r>
              <w:rPr>
                <w:rFonts w:cs="Arial" w:ascii="Cambria" w:hAnsi="Cambria"/>
                <w:b/>
                <w:color w:val="000000"/>
                <w:shd w:fill="FFFFFF" w:val="clear"/>
              </w:rPr>
              <w:t>Открытие фотовыставки Всероссийского проекта «Бизнес в объективе»</w:t>
            </w:r>
            <w:r/>
          </w:p>
        </w:tc>
      </w:tr>
      <w:tr>
        <w:trPr>
          <w:trHeight w:val="284" w:hRule="atLeast"/>
        </w:trPr>
        <w:tc>
          <w:tcPr>
            <w:tcW w:w="1169" w:type="dxa"/>
            <w:tcBorders>
              <w:top w:val="single" w:sz="36" w:space="0" w:color="EDEDED"/>
              <w:left w:val="single" w:sz="36" w:space="0" w:color="EDEDED"/>
              <w:bottom w:val="single" w:sz="36" w:space="0" w:color="EDEDED"/>
              <w:insideH w:val="single" w:sz="36" w:space="0" w:color="EDEDED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</w:pPr>
            <w:r>
              <w:rPr>
                <w:rFonts w:eastAsia="Times New Roman" w:cs="Arial" w:ascii="Cambria" w:hAnsi="Cambria"/>
                <w:b/>
                <w:bCs/>
                <w:color w:val="0D0D0D"/>
                <w:lang w:eastAsia="ru-RU"/>
              </w:rPr>
              <w:t>10.00-10.45</w:t>
            </w:r>
            <w:r/>
          </w:p>
        </w:tc>
        <w:tc>
          <w:tcPr>
            <w:tcW w:w="10262" w:type="dxa"/>
            <w:gridSpan w:val="2"/>
            <w:tcBorders>
              <w:top w:val="single" w:sz="36" w:space="0" w:color="EDEDED"/>
              <w:left w:val="single" w:sz="36" w:space="0" w:color="EDEDED"/>
              <w:bottom w:val="single" w:sz="36" w:space="0" w:color="EDEDED"/>
              <w:right w:val="single" w:sz="36" w:space="0" w:color="EDEDED"/>
              <w:insideH w:val="single" w:sz="36" w:space="0" w:color="EDEDED"/>
              <w:insideV w:val="single" w:sz="36" w:space="0" w:color="EDEDED"/>
            </w:tcBorders>
            <w:shd w:fill="FFFFFF" w:val="clear"/>
            <w:tcMar>
              <w:left w:w="-30" w:type="dxa"/>
            </w:tcMar>
          </w:tcPr>
          <w:p>
            <w:pPr>
              <w:pStyle w:val="Default"/>
              <w:jc w:val="center"/>
              <w:rPr>
                <w:sz w:val="22"/>
                <w:b/>
                <w:sz w:val="22"/>
                <w:b/>
                <w:szCs w:val="22"/>
                <w:rFonts w:ascii="Cambria" w:hAnsi="Cambria" w:eastAsia="Calibri" w:cs="Times New Roman"/>
                <w:color w:val="000000"/>
                <w:lang w:val="ru-RU" w:bidi="ar-SA"/>
              </w:rPr>
            </w:pPr>
            <w:r>
              <w:rPr>
                <w:rFonts w:cs="Times New Roman" w:ascii="Cambria" w:hAnsi="Cambria"/>
                <w:b/>
                <w:sz w:val="22"/>
                <w:szCs w:val="22"/>
              </w:rPr>
              <w:t xml:space="preserve">Установочные аналитические доклады: </w:t>
            </w:r>
            <w:r/>
          </w:p>
          <w:p>
            <w:pPr>
              <w:pStyle w:val="Default"/>
            </w:pPr>
            <w:r>
              <w:rPr>
                <w:rFonts w:cs="Times New Roman" w:ascii="Cambria" w:hAnsi="Cambria"/>
                <w:b/>
                <w:sz w:val="22"/>
                <w:szCs w:val="22"/>
              </w:rPr>
              <w:t>Виктор Басаргин,</w:t>
            </w:r>
            <w:r>
              <w:rPr>
                <w:rFonts w:cs="Cambria" w:ascii="Cambria" w:hAnsi="Cambria"/>
                <w:color w:val="000000"/>
                <w:sz w:val="22"/>
                <w:szCs w:val="22"/>
              </w:rPr>
              <w:t xml:space="preserve"> губернатор Пермского края</w:t>
            </w:r>
            <w:r/>
          </w:p>
          <w:p>
            <w:pPr>
              <w:pStyle w:val="Default"/>
              <w:rPr>
                <w:sz w:val="22"/>
                <w:sz w:val="22"/>
                <w:szCs w:val="22"/>
                <w:rFonts w:ascii="Cambria" w:hAnsi="Cambria" w:eastAsia="Calibri" w:cs="Cambria"/>
                <w:color w:val="000000"/>
                <w:lang w:val="ru-RU" w:bidi="ar-SA"/>
              </w:rPr>
            </w:pPr>
            <w:r>
              <w:rPr>
                <w:rFonts w:cs="Cambria" w:ascii="Cambria" w:hAnsi="Cambria"/>
                <w:color w:val="000000"/>
                <w:sz w:val="22"/>
                <w:szCs w:val="22"/>
              </w:rPr>
              <w:t>Тема уточняется</w:t>
            </w:r>
            <w:r/>
          </w:p>
          <w:p>
            <w:pPr>
              <w:pStyle w:val="Default"/>
            </w:pPr>
            <w:r>
              <w:rPr>
                <w:rFonts w:cs="Cambria" w:ascii="Cambria" w:hAnsi="Cambria"/>
                <w:b/>
                <w:color w:val="000000"/>
                <w:sz w:val="22"/>
                <w:szCs w:val="22"/>
              </w:rPr>
              <w:t>Александр Калинин,</w:t>
            </w:r>
            <w:r>
              <w:rPr>
                <w:rFonts w:cs="Cambria" w:ascii="Cambria" w:hAnsi="Cambria"/>
                <w:color w:val="000000"/>
                <w:sz w:val="22"/>
                <w:szCs w:val="22"/>
              </w:rPr>
              <w:t xml:space="preserve"> президент «ОПОРЫ РОССИИ» </w:t>
            </w:r>
            <w:r/>
          </w:p>
          <w:p>
            <w:pPr>
              <w:pStyle w:val="Default"/>
            </w:pPr>
            <w:r>
              <w:rPr>
                <w:rFonts w:cs="Cambria" w:ascii="Cambria" w:hAnsi="Cambria"/>
                <w:color w:val="000000"/>
                <w:sz w:val="22"/>
                <w:szCs w:val="22"/>
              </w:rPr>
              <w:t xml:space="preserve">Малый бизнес в России: состояние и ожидание (результаты ежеквартального мониторинга Индекс </w:t>
            </w:r>
            <w:r>
              <w:rPr>
                <w:rFonts w:cs="Cambria" w:ascii="Cambria" w:hAnsi="Cambria"/>
                <w:color w:val="000000"/>
                <w:sz w:val="22"/>
                <w:szCs w:val="22"/>
                <w:lang w:val="en-US"/>
              </w:rPr>
              <w:t>RSBI</w:t>
            </w:r>
            <w:r>
              <w:rPr>
                <w:rFonts w:cs="Cambria" w:ascii="Cambria" w:hAnsi="Cambria"/>
                <w:color w:val="000000"/>
                <w:sz w:val="22"/>
                <w:szCs w:val="22"/>
              </w:rPr>
              <w:t>)</w:t>
            </w:r>
            <w:r/>
          </w:p>
          <w:p>
            <w:pPr>
              <w:pStyle w:val="Heading4"/>
              <w:numPr>
                <w:ilvl w:val="3"/>
                <w:numId w:val="1"/>
              </w:numPr>
              <w:spacing w:before="0" w:after="0"/>
              <w:textAlignment w:val="baseline"/>
            </w:pPr>
            <w:r>
              <w:rPr>
                <w:rFonts w:cs="Cambria" w:ascii="Cambria" w:hAnsi="Cambria"/>
                <w:sz w:val="22"/>
                <w:szCs w:val="22"/>
              </w:rPr>
              <w:t xml:space="preserve">Даниил Мазуровский, </w:t>
            </w:r>
            <w:r>
              <w:rPr>
                <w:rFonts w:eastAsia="Calibri" w:cs="PT Sans Narrow;Arial" w:ascii="Cambria" w:hAnsi="Cambria"/>
                <w:b w:val="false"/>
                <w:bCs w:val="false"/>
                <w:sz w:val="22"/>
                <w:szCs w:val="22"/>
                <w:lang w:val="ru-RU" w:eastAsia="ru-RU"/>
              </w:rPr>
              <w:t>руководитель представительства Агентства стратегических инициатив в Уральском федеральном округе</w:t>
            </w:r>
            <w:r>
              <w:rPr>
                <w:rFonts w:cs="Cambria" w:ascii="Cambria" w:hAnsi="Cambria"/>
                <w:sz w:val="22"/>
                <w:szCs w:val="22"/>
              </w:rPr>
              <w:t xml:space="preserve"> </w:t>
            </w:r>
            <w:r/>
          </w:p>
          <w:p>
            <w:pPr>
              <w:pStyle w:val="Default"/>
              <w:rPr>
                <w:sz w:val="22"/>
                <w:sz w:val="22"/>
                <w:szCs w:val="22"/>
                <w:rFonts w:ascii="Cambria" w:hAnsi="Cambria" w:eastAsia="Calibri" w:cs="Cambria"/>
                <w:color w:val="000000"/>
                <w:lang w:val="ru-RU" w:bidi="ar-SA"/>
              </w:rPr>
            </w:pPr>
            <w:r>
              <w:rPr>
                <w:rFonts w:cs="Cambria" w:ascii="Cambria" w:hAnsi="Cambria"/>
                <w:color w:val="000000"/>
                <w:sz w:val="22"/>
                <w:szCs w:val="22"/>
              </w:rPr>
              <w:t>Сравнительный анализ условий для ведения бизнеса в регионах Приволжского федерального округа (результаты Рейтинга инвестиционной привлекательности регионов)</w:t>
            </w:r>
            <w:r/>
          </w:p>
        </w:tc>
      </w:tr>
      <w:tr>
        <w:trPr>
          <w:trHeight w:val="635" w:hRule="atLeast"/>
        </w:trPr>
        <w:tc>
          <w:tcPr>
            <w:tcW w:w="1169" w:type="dxa"/>
            <w:tcBorders>
              <w:top w:val="single" w:sz="36" w:space="0" w:color="EDEDED"/>
              <w:left w:val="single" w:sz="36" w:space="0" w:color="EDEDED"/>
              <w:bottom w:val="single" w:sz="36" w:space="0" w:color="EDEDED"/>
              <w:insideH w:val="single" w:sz="36" w:space="0" w:color="EDEDED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sz w:val="22"/>
                <w:b/>
                <w:sz w:val="22"/>
                <w:b/>
                <w:szCs w:val="22"/>
                <w:bCs/>
                <w:rFonts w:ascii="Cambria" w:hAnsi="Cambria" w:eastAsia="Times New Roman" w:cs="Arial"/>
                <w:color w:val="0D0D0D"/>
                <w:lang w:val="ru-RU" w:eastAsia="ru-RU" w:bidi="ar-SA"/>
              </w:rPr>
            </w:pPr>
            <w:r>
              <w:rPr>
                <w:rFonts w:eastAsia="Times New Roman" w:cs="Arial" w:ascii="Cambria" w:hAnsi="Cambria"/>
                <w:b/>
                <w:bCs/>
                <w:color w:val="0D0D0D"/>
                <w:lang w:eastAsia="ru-RU"/>
              </w:rPr>
              <w:t>11.00-13.30</w:t>
            </w:r>
            <w:r/>
          </w:p>
        </w:tc>
        <w:tc>
          <w:tcPr>
            <w:tcW w:w="5086" w:type="dxa"/>
            <w:tcBorders>
              <w:top w:val="single" w:sz="36" w:space="0" w:color="EDEDED"/>
              <w:left w:val="single" w:sz="36" w:space="0" w:color="EDEDED"/>
              <w:bottom w:val="single" w:sz="36" w:space="0" w:color="EDEDED"/>
              <w:insideH w:val="single" w:sz="36" w:space="0" w:color="EDEDED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sz w:val="22"/>
                <w:b/>
                <w:sz w:val="22"/>
                <w:b/>
                <w:szCs w:val="22"/>
                <w:bCs/>
                <w:rFonts w:ascii="Cambria" w:hAnsi="Cambria" w:eastAsia="Times New Roman" w:cs="Arial"/>
                <w:color w:val="auto"/>
                <w:lang w:val="ru-RU" w:eastAsia="ru-RU" w:bidi="ar-SA"/>
              </w:rPr>
            </w:pPr>
            <w:r>
              <w:rPr>
                <w:rFonts w:eastAsia="Times New Roman" w:cs="Arial" w:ascii="Cambria" w:hAnsi="Cambria"/>
                <w:b/>
                <w:bCs/>
                <w:lang w:eastAsia="ru-RU"/>
              </w:rPr>
              <w:t>Кейс-конференция</w:t>
            </w:r>
            <w:r/>
          </w:p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sz w:val="22"/>
                <w:b/>
                <w:sz w:val="22"/>
                <w:b/>
                <w:szCs w:val="22"/>
                <w:bCs/>
                <w:rFonts w:ascii="Cambria" w:hAnsi="Cambria" w:eastAsia="Times New Roman" w:cs="Arial"/>
                <w:color w:val="0070C0"/>
                <w:lang w:val="ru-RU" w:eastAsia="ru-RU" w:bidi="ar-SA"/>
              </w:rPr>
            </w:pPr>
            <w:r>
              <w:rPr>
                <w:rFonts w:eastAsia="Times New Roman" w:cs="Arial" w:ascii="Cambria" w:hAnsi="Cambria"/>
                <w:b/>
                <w:bCs/>
                <w:color w:val="0070C0"/>
                <w:lang w:eastAsia="ru-RU"/>
              </w:rPr>
              <w:t>«Бизнес-Успех»</w:t>
            </w:r>
            <w:r/>
          </w:p>
          <w:p>
            <w:pPr>
              <w:pStyle w:val="Normal"/>
              <w:spacing w:lineRule="auto" w:line="240" w:before="0" w:after="0"/>
              <w:ind w:left="142" w:hanging="0"/>
              <w:jc w:val="center"/>
            </w:pPr>
            <w:r>
              <w:rPr>
                <w:rFonts w:eastAsia="Times New Roman" w:cs="Arial" w:ascii="Cambria" w:hAnsi="Cambria"/>
                <w:b/>
                <w:bCs/>
                <w:color w:val="0070C0"/>
                <w:lang w:eastAsia="ru-RU"/>
              </w:rPr>
              <w:t>Окружной этап Национальной предпринимательской премии</w:t>
            </w:r>
            <w:r>
              <w:rPr>
                <w:rFonts w:eastAsia="Times New Roman" w:cs="Arial" w:ascii="Cambria" w:hAnsi="Cambria"/>
                <w:b/>
                <w:bCs/>
                <w:color w:val="595959"/>
                <w:lang w:eastAsia="ru-RU"/>
              </w:rPr>
              <w:t xml:space="preserve"> </w:t>
            </w:r>
            <w:r/>
          </w:p>
          <w:p>
            <w:pPr>
              <w:pStyle w:val="Default"/>
              <w:jc w:val="center"/>
              <w:rPr>
                <w:sz w:val="22"/>
                <w:b/>
                <w:sz w:val="22"/>
                <w:b/>
                <w:szCs w:val="22"/>
                <w:rFonts w:ascii="Cambria" w:hAnsi="Cambria" w:eastAsia="Calibri" w:cs="Cambria"/>
                <w:color w:val="000000"/>
                <w:lang w:val="ru-RU" w:bidi="ar-SA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</w:r>
            <w:r/>
          </w:p>
          <w:p>
            <w:pPr>
              <w:pStyle w:val="Default"/>
              <w:jc w:val="center"/>
            </w:pPr>
            <w:r>
              <w:rPr>
                <w:rFonts w:cs="Cambria" w:ascii="Cambria" w:hAnsi="Cambria"/>
                <w:b/>
                <w:sz w:val="22"/>
                <w:szCs w:val="22"/>
              </w:rPr>
              <w:t>Модератор:</w:t>
            </w:r>
            <w:r>
              <w:rPr>
                <w:rFonts w:cs="Cambria" w:ascii="Cambria" w:hAnsi="Cambria"/>
                <w:sz w:val="22"/>
                <w:szCs w:val="22"/>
              </w:rPr>
              <w:t xml:space="preserve"> </w:t>
            </w:r>
            <w:r>
              <w:rPr>
                <w:rFonts w:cs="Times New Roman" w:ascii="Cambria" w:hAnsi="Cambria"/>
                <w:b/>
                <w:color w:val="000000"/>
                <w:sz w:val="22"/>
                <w:szCs w:val="22"/>
              </w:rPr>
              <w:t>Александр Калинин</w:t>
            </w:r>
            <w:r>
              <w:rPr>
                <w:rFonts w:cs="Times New Roman" w:ascii="Cambria" w:hAnsi="Cambria"/>
                <w:color w:val="000000"/>
                <w:sz w:val="22"/>
                <w:szCs w:val="22"/>
              </w:rPr>
              <w:t>, президент «ОПОРЫ РОССИИ»</w:t>
            </w:r>
            <w:r/>
          </w:p>
          <w:p>
            <w:pPr>
              <w:pStyle w:val="Default"/>
              <w:jc w:val="center"/>
              <w:rPr>
                <w:sz w:val="22"/>
                <w:sz w:val="22"/>
                <w:szCs w:val="22"/>
                <w:rFonts w:ascii="Cambria" w:hAnsi="Cambria" w:eastAsia="Calibri" w:cs="Times New Roman"/>
                <w:color w:val="000000"/>
                <w:lang w:val="ru-RU" w:bidi="ar-SA"/>
              </w:rPr>
            </w:pPr>
            <w:r>
              <w:rPr>
                <w:rFonts w:cs="Times New Roman" w:ascii="Cambria" w:hAnsi="Cambria"/>
                <w:color w:val="000000"/>
                <w:sz w:val="22"/>
                <w:szCs w:val="22"/>
              </w:rPr>
            </w:r>
            <w:r/>
          </w:p>
          <w:p>
            <w:pPr>
              <w:pStyle w:val="Default"/>
              <w:jc w:val="center"/>
              <w:rPr>
                <w:sz w:val="22"/>
                <w:u w:val="single"/>
                <w:b/>
                <w:sz w:val="22"/>
                <w:b/>
                <w:szCs w:val="22"/>
                <w:bCs/>
                <w:rFonts w:ascii="Cambria" w:hAnsi="Cambria" w:eastAsia="Calibri" w:cs="Times New Roman"/>
                <w:color w:val="000000"/>
                <w:lang w:val="ru-RU" w:bidi="ar-SA"/>
              </w:rPr>
            </w:pPr>
            <w:r>
              <w:rPr>
                <w:rFonts w:cs="Times New Roman" w:ascii="Cambria" w:hAnsi="Cambria"/>
                <w:b/>
                <w:bCs/>
                <w:sz w:val="22"/>
                <w:szCs w:val="22"/>
                <w:u w:val="single"/>
              </w:rPr>
              <w:t>Члены жюри:</w:t>
            </w:r>
            <w:r/>
          </w:p>
          <w:p>
            <w:pPr>
              <w:pStyle w:val="Default"/>
              <w:jc w:val="center"/>
              <w:rPr>
                <w:sz w:val="22"/>
                <w:sz w:val="22"/>
                <w:szCs w:val="22"/>
                <w:bCs/>
                <w:rFonts w:ascii="Cambria" w:hAnsi="Cambria" w:eastAsia="Calibri" w:cs="Cambria"/>
                <w:color w:val="000000"/>
                <w:lang w:val="ru-RU" w:bidi="ar-SA"/>
              </w:rPr>
            </w:pPr>
            <w:r>
              <w:rPr>
                <w:rFonts w:cs="Cambria" w:ascii="Cambria" w:hAnsi="Cambria"/>
                <w:bCs/>
                <w:sz w:val="22"/>
                <w:szCs w:val="22"/>
              </w:rPr>
              <w:t>(в алфавитном порядке)</w:t>
            </w:r>
            <w:r/>
          </w:p>
          <w:p>
            <w:pPr>
              <w:pStyle w:val="P5"/>
              <w:shd w:fill="FFFFFF" w:val="clear"/>
              <w:spacing w:before="0" w:after="0"/>
              <w:jc w:val="center"/>
              <w:rPr>
                <w:sz w:val="22"/>
                <w:sz w:val="22"/>
                <w:szCs w:val="22"/>
                <w:rFonts w:ascii="Cambria" w:hAnsi="Cambria" w:eastAsia="Times New Roman" w:cs="Cambria"/>
                <w:color w:val="auto"/>
                <w:lang w:val="ru-RU" w:bidi="ar-S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Представители партнеров и спонсоров номинаций</w:t>
            </w:r>
            <w:r/>
          </w:p>
          <w:p>
            <w:pPr>
              <w:pStyle w:val="Default"/>
              <w:jc w:val="center"/>
              <w:rPr>
                <w:sz w:val="22"/>
                <w:sz w:val="22"/>
                <w:szCs w:val="22"/>
                <w:rFonts w:ascii="Cambria" w:hAnsi="Cambria" w:eastAsia="Calibri" w:cs="Times New Roman"/>
                <w:color w:val="000000"/>
                <w:lang w:val="ru-RU" w:bidi="ar-SA"/>
              </w:rPr>
            </w:pPr>
            <w:r>
              <w:rPr>
                <w:rFonts w:cs="Times New Roman" w:ascii="Cambria" w:hAnsi="Cambria"/>
                <w:color w:val="000000"/>
                <w:sz w:val="22"/>
                <w:szCs w:val="22"/>
              </w:rPr>
            </w:r>
            <w:r/>
          </w:p>
          <w:p>
            <w:pPr>
              <w:pStyle w:val="Default"/>
              <w:jc w:val="both"/>
            </w:pPr>
            <w:r>
              <w:rPr>
                <w:rFonts w:cs="Cambria" w:ascii="Cambria" w:hAnsi="Cambria"/>
                <w:b/>
                <w:color w:val="000000"/>
                <w:sz w:val="22"/>
                <w:szCs w:val="22"/>
              </w:rPr>
              <w:t>Константин Басманов</w:t>
            </w:r>
            <w:r>
              <w:rPr>
                <w:rFonts w:cs="Cambria" w:ascii="Cambria" w:hAnsi="Cambria"/>
                <w:color w:val="000000"/>
                <w:sz w:val="22"/>
                <w:szCs w:val="22"/>
              </w:rPr>
              <w:t>, заместитель председателя Правления, руководитель блока «средний и малый бизнес» ПАО «Промсвязьбанк»</w:t>
            </w:r>
            <w:r/>
          </w:p>
          <w:p>
            <w:pPr>
              <w:pStyle w:val="Default"/>
              <w:jc w:val="both"/>
            </w:pPr>
            <w:r>
              <w:rPr>
                <w:rFonts w:cs="Cambria" w:ascii="Cambria" w:hAnsi="Cambria"/>
                <w:b/>
                <w:color w:val="000000"/>
                <w:sz w:val="22"/>
                <w:szCs w:val="22"/>
              </w:rPr>
              <w:t>Михаил Бахтарин</w:t>
            </w:r>
            <w:r>
              <w:rPr>
                <w:rFonts w:cs="Cambria" w:ascii="Cambria" w:hAnsi="Cambria"/>
                <w:color w:val="000000"/>
                <w:sz w:val="22"/>
                <w:szCs w:val="22"/>
              </w:rPr>
              <w:t>, заместитель директора дирекции по реализации и маркетингу ООО «Коммерческие автомобили «Группа ГАЗ»</w:t>
            </w:r>
            <w:r/>
          </w:p>
          <w:p>
            <w:pPr>
              <w:pStyle w:val="Default"/>
              <w:jc w:val="both"/>
            </w:pPr>
            <w:r>
              <w:rPr>
                <w:rFonts w:cs="Cambria" w:ascii="Cambria" w:hAnsi="Cambria"/>
                <w:b/>
                <w:color w:val="000000"/>
                <w:sz w:val="22"/>
                <w:szCs w:val="22"/>
              </w:rPr>
              <w:t>Борис Игошин</w:t>
            </w:r>
            <w:r>
              <w:rPr>
                <w:rFonts w:cs="Cambria" w:ascii="Cambria" w:hAnsi="Cambria"/>
                <w:color w:val="000000"/>
                <w:sz w:val="22"/>
                <w:szCs w:val="22"/>
              </w:rPr>
              <w:t>, директор по региональному развитию АО «ЭКСАР»</w:t>
            </w:r>
            <w:r/>
          </w:p>
          <w:p>
            <w:pPr>
              <w:pStyle w:val="Default"/>
              <w:jc w:val="both"/>
            </w:pPr>
            <w:r>
              <w:rPr>
                <w:rFonts w:cs="Cambria" w:ascii="Cambria" w:hAnsi="Cambria"/>
                <w:b/>
                <w:color w:val="000000"/>
                <w:sz w:val="22"/>
                <w:szCs w:val="22"/>
              </w:rPr>
              <w:t>Дмитрий Мраморов</w:t>
            </w:r>
            <w:r>
              <w:rPr>
                <w:rFonts w:cs="Cambria" w:ascii="Cambria" w:hAnsi="Cambria"/>
                <w:color w:val="000000"/>
                <w:sz w:val="22"/>
                <w:szCs w:val="22"/>
              </w:rPr>
              <w:t>, член президиума «ОПОРЫ РОССИИ», генеральный директор ЗАО «ПФ «СКБ Контур»</w:t>
            </w:r>
            <w:r/>
          </w:p>
          <w:p>
            <w:pPr>
              <w:pStyle w:val="Default"/>
              <w:jc w:val="both"/>
            </w:pPr>
            <w:r>
              <w:rPr>
                <w:rFonts w:cs="Cambria" w:ascii="Cambria" w:hAnsi="Cambria"/>
                <w:b/>
                <w:color w:val="000000"/>
                <w:sz w:val="22"/>
                <w:szCs w:val="22"/>
              </w:rPr>
              <w:t>Кирилл Семенов</w:t>
            </w:r>
            <w:r>
              <w:rPr>
                <w:rFonts w:cs="Cambria" w:ascii="Cambria" w:hAnsi="Cambria"/>
                <w:color w:val="000000"/>
                <w:sz w:val="22"/>
                <w:szCs w:val="22"/>
              </w:rPr>
              <w:t>, заместитель Председателя Правления АО «МСП Банк»</w:t>
            </w:r>
            <w:r/>
          </w:p>
          <w:p>
            <w:pPr>
              <w:pStyle w:val="Default"/>
              <w:jc w:val="both"/>
            </w:pPr>
            <w:r>
              <w:rPr>
                <w:rFonts w:cs="Cambria" w:ascii="Cambria" w:hAnsi="Cambria"/>
                <w:b/>
                <w:color w:val="000000"/>
                <w:sz w:val="22"/>
                <w:szCs w:val="22"/>
              </w:rPr>
              <w:t>Надия Черкасова</w:t>
            </w:r>
            <w:r>
              <w:rPr>
                <w:rFonts w:cs="Cambria" w:ascii="Cambria" w:hAnsi="Cambria"/>
                <w:color w:val="000000"/>
                <w:sz w:val="22"/>
                <w:szCs w:val="22"/>
              </w:rPr>
              <w:t>, член правления, директор департамента обслуживания клиентов малого бизнеса ВТБ24 (ПАО)</w:t>
            </w:r>
            <w:r/>
          </w:p>
          <w:p>
            <w:pPr>
              <w:pStyle w:val="Default"/>
              <w:jc w:val="center"/>
              <w:rPr>
                <w:sz w:val="22"/>
                <w:sz w:val="22"/>
                <w:szCs w:val="22"/>
                <w:rFonts w:ascii="Cambria" w:hAnsi="Cambria" w:eastAsia="Calibri" w:cs="Times New Roman"/>
                <w:color w:val="000000"/>
                <w:lang w:val="ru-RU" w:bidi="ar-SA"/>
              </w:rPr>
            </w:pPr>
            <w:r>
              <w:rPr>
                <w:rFonts w:cs="Times New Roman" w:ascii="Cambria" w:hAnsi="Cambria"/>
                <w:color w:val="000000"/>
                <w:sz w:val="22"/>
                <w:szCs w:val="22"/>
              </w:rPr>
            </w:r>
            <w:r/>
          </w:p>
          <w:p>
            <w:pPr>
              <w:pStyle w:val="Default"/>
              <w:jc w:val="center"/>
              <w:rPr>
                <w:sz w:val="22"/>
                <w:sz w:val="22"/>
                <w:szCs w:val="22"/>
                <w:bCs/>
                <w:rFonts w:ascii="Cambria" w:hAnsi="Cambria" w:eastAsia="Calibri" w:cs="Times New Roman"/>
                <w:color w:val="000000"/>
                <w:lang w:val="ru-RU" w:bidi="ar-SA"/>
              </w:rPr>
            </w:pPr>
            <w:r>
              <w:rPr>
                <w:rFonts w:cs="Times New Roman" w:ascii="Cambria" w:hAnsi="Cambria"/>
                <w:bCs/>
                <w:sz w:val="22"/>
                <w:szCs w:val="22"/>
              </w:rPr>
            </w:r>
            <w:r/>
          </w:p>
          <w:p>
            <w:pPr>
              <w:pStyle w:val="Default"/>
              <w:jc w:val="center"/>
              <w:rPr>
                <w:sz w:val="22"/>
                <w:sz w:val="22"/>
                <w:szCs w:val="22"/>
                <w:rFonts w:ascii="Cambria" w:hAnsi="Cambria" w:cs="Times New Roman"/>
                <w:color w:val="000000"/>
              </w:rPr>
            </w:pPr>
            <w:r>
              <w:rPr>
                <w:rFonts w:cs="Cambria" w:ascii="Cambria" w:hAnsi="Cambria"/>
                <w:color w:val="C00000"/>
                <w:sz w:val="22"/>
                <w:szCs w:val="22"/>
              </w:rPr>
              <w:t>Отбор проектов Премии «Бизнес-Успех»</w:t>
            </w:r>
            <w:r/>
          </w:p>
          <w:p>
            <w:pPr>
              <w:pStyle w:val="P5"/>
              <w:shd w:fill="FFFFFF" w:val="clear"/>
              <w:spacing w:before="0" w:after="0"/>
              <w:jc w:val="center"/>
              <w:rPr>
                <w:sz w:val="22"/>
                <w:sz w:val="22"/>
                <w:szCs w:val="22"/>
                <w:rFonts w:ascii="Cambria" w:hAnsi="Cambria" w:eastAsia="Times New Roman" w:cs="Cambria"/>
                <w:color w:val="C00000"/>
                <w:lang w:val="ru-RU" w:bidi="ar-SA"/>
              </w:rPr>
            </w:pPr>
            <w:r>
              <w:rPr>
                <w:rFonts w:cs="Cambria" w:ascii="Cambria" w:hAnsi="Cambria"/>
                <w:color w:val="C00000"/>
                <w:sz w:val="22"/>
                <w:szCs w:val="22"/>
              </w:rPr>
              <w:t>в номинациях:</w:t>
            </w:r>
            <w:r/>
          </w:p>
          <w:p>
            <w:pPr>
              <w:pStyle w:val="P5"/>
              <w:shd w:fill="FFFFFF" w:val="clear"/>
              <w:spacing w:before="0" w:after="0"/>
              <w:jc w:val="center"/>
              <w:rPr>
                <w:sz w:val="22"/>
                <w:sz w:val="22"/>
                <w:szCs w:val="22"/>
                <w:rFonts w:ascii="Cambria" w:hAnsi="Cambria" w:eastAsia="Times New Roman" w:cs="Cambria"/>
                <w:color w:val="C00000"/>
                <w:lang w:val="ru-RU" w:bidi="ar-SA"/>
              </w:rPr>
            </w:pPr>
            <w:r>
              <w:rPr>
                <w:rFonts w:cs="Cambria" w:ascii="Cambria" w:hAnsi="Cambria"/>
                <w:color w:val="C00000"/>
                <w:sz w:val="22"/>
                <w:szCs w:val="22"/>
              </w:rPr>
              <w:t>«Лучший экспортный проект»</w:t>
            </w:r>
            <w:r/>
          </w:p>
          <w:p>
            <w:pPr>
              <w:pStyle w:val="P5"/>
              <w:shd w:fill="FFFFFF" w:val="clear"/>
              <w:spacing w:before="0" w:after="0"/>
              <w:jc w:val="center"/>
              <w:rPr>
                <w:sz w:val="22"/>
                <w:sz w:val="22"/>
                <w:szCs w:val="22"/>
                <w:rFonts w:ascii="Cambria" w:hAnsi="Cambria" w:eastAsia="Times New Roman" w:cs="Cambria"/>
                <w:color w:val="C00000"/>
                <w:lang w:val="ru-RU" w:bidi="ar-SA"/>
              </w:rPr>
            </w:pPr>
            <w:r>
              <w:rPr>
                <w:rFonts w:cs="Cambria" w:ascii="Cambria" w:hAnsi="Cambria"/>
                <w:color w:val="C00000"/>
                <w:sz w:val="22"/>
                <w:szCs w:val="22"/>
              </w:rPr>
              <w:t>«Лучший молодежный проект»</w:t>
            </w:r>
            <w:r/>
          </w:p>
          <w:p>
            <w:pPr>
              <w:pStyle w:val="P5"/>
              <w:shd w:fill="FFFFFF" w:val="clear"/>
              <w:spacing w:before="0" w:after="0"/>
              <w:jc w:val="center"/>
              <w:rPr>
                <w:sz w:val="22"/>
                <w:sz w:val="22"/>
                <w:szCs w:val="22"/>
                <w:rFonts w:ascii="Cambria" w:hAnsi="Cambria" w:eastAsia="Times New Roman" w:cs="Cambria"/>
                <w:color w:val="C00000"/>
                <w:lang w:val="ru-RU" w:bidi="ar-SA"/>
              </w:rPr>
            </w:pPr>
            <w:r>
              <w:rPr>
                <w:rFonts w:cs="Cambria" w:ascii="Cambria" w:hAnsi="Cambria"/>
                <w:color w:val="C00000"/>
                <w:sz w:val="22"/>
                <w:szCs w:val="22"/>
              </w:rPr>
              <w:t>«Лучший женский проект»</w:t>
            </w:r>
            <w:r/>
          </w:p>
          <w:p>
            <w:pPr>
              <w:pStyle w:val="Default"/>
              <w:jc w:val="center"/>
              <w:rPr>
                <w:sz w:val="22"/>
                <w:sz w:val="22"/>
                <w:szCs w:val="22"/>
                <w:rFonts w:ascii="Cambria" w:hAnsi="Cambria" w:eastAsia="Times New Roman" w:cs="Times New Roman"/>
                <w:color w:val="C00000"/>
                <w:lang w:val="ru-RU" w:bidi="ar-SA"/>
              </w:rPr>
            </w:pPr>
            <w:r>
              <w:rPr>
                <w:rFonts w:eastAsia="Times New Roman" w:cs="Times New Roman" w:ascii="Cambria" w:hAnsi="Cambria"/>
                <w:color w:val="C00000"/>
                <w:sz w:val="22"/>
                <w:szCs w:val="22"/>
              </w:rPr>
              <w:t>«Лучший проект в сфере электронной коммерции»</w:t>
            </w:r>
            <w:r/>
          </w:p>
          <w:p>
            <w:pPr>
              <w:pStyle w:val="Default"/>
              <w:jc w:val="center"/>
              <w:rPr>
                <w:sz w:val="22"/>
                <w:sz w:val="22"/>
                <w:szCs w:val="22"/>
                <w:rFonts w:ascii="Cambria" w:hAnsi="Cambria" w:eastAsia="Times New Roman" w:cs="Times New Roman"/>
                <w:color w:val="C00000"/>
                <w:lang w:val="ru-RU" w:bidi="ar-SA"/>
              </w:rPr>
            </w:pPr>
            <w:r>
              <w:rPr>
                <w:rFonts w:eastAsia="Times New Roman" w:cs="Times New Roman" w:ascii="Cambria" w:hAnsi="Cambria"/>
                <w:color w:val="C00000"/>
                <w:sz w:val="22"/>
                <w:szCs w:val="22"/>
              </w:rPr>
              <w:t>«Лучший проект в сфере торговли и услуг»</w:t>
            </w:r>
            <w:r/>
          </w:p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sz w:val="22"/>
                <w:sz w:val="22"/>
                <w:szCs w:val="22"/>
                <w:rFonts w:ascii="Cambria" w:hAnsi="Cambria" w:eastAsia="Times New Roman" w:cs="Cambria"/>
                <w:color w:val="C00000"/>
                <w:lang w:val="ru-RU" w:bidi="ar-SA"/>
              </w:rPr>
            </w:pPr>
            <w:r>
              <w:rPr>
                <w:rFonts w:eastAsia="Times New Roman" w:cs="Cambria" w:ascii="Cambria" w:hAnsi="Cambria"/>
                <w:color w:val="C00000"/>
              </w:rPr>
              <w:t>«За преодоление»</w:t>
            </w:r>
            <w:r/>
          </w:p>
        </w:tc>
        <w:tc>
          <w:tcPr>
            <w:tcW w:w="5176" w:type="dxa"/>
            <w:tcBorders>
              <w:top w:val="single" w:sz="36" w:space="0" w:color="EDEDED"/>
              <w:left w:val="single" w:sz="36" w:space="0" w:color="EDEDED"/>
              <w:bottom w:val="single" w:sz="36" w:space="0" w:color="EDEDED"/>
              <w:right w:val="single" w:sz="36" w:space="0" w:color="EDEDED"/>
              <w:insideH w:val="single" w:sz="36" w:space="0" w:color="EDEDED"/>
              <w:insideV w:val="single" w:sz="36" w:space="0" w:color="EDEDED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Arial" w:ascii="Cambria" w:hAnsi="Cambria"/>
                <w:b/>
                <w:bCs/>
                <w:lang w:eastAsia="ru-RU"/>
              </w:rPr>
              <w:t>Круглый стол для муниципальных администраций</w:t>
            </w:r>
            <w:r/>
          </w:p>
          <w:p>
            <w:pPr>
              <w:pStyle w:val="Default"/>
              <w:jc w:val="center"/>
              <w:rPr>
                <w:sz w:val="22"/>
                <w:b/>
                <w:sz w:val="22"/>
                <w:b/>
                <w:szCs w:val="22"/>
                <w:bCs/>
                <w:rFonts w:ascii="Cambria" w:hAnsi="Cambria" w:eastAsia="Times New Roman" w:cs="Arial"/>
                <w:color w:val="0070C0"/>
              </w:rPr>
            </w:pPr>
            <w:r>
              <w:rPr>
                <w:rFonts w:eastAsia="Times New Roman" w:cs="Arial" w:ascii="Cambria" w:hAnsi="Cambria"/>
                <w:b/>
                <w:bCs/>
                <w:color w:val="0070C0"/>
                <w:sz w:val="22"/>
                <w:szCs w:val="22"/>
              </w:rPr>
              <w:t>Опыт реализации эффективных практик развития бизнеса на малых территориях</w:t>
            </w:r>
            <w:r/>
          </w:p>
          <w:p>
            <w:pPr>
              <w:pStyle w:val="Default"/>
              <w:jc w:val="center"/>
              <w:rPr>
                <w:sz w:val="22"/>
                <w:b/>
                <w:sz w:val="22"/>
                <w:b/>
                <w:szCs w:val="22"/>
                <w:rFonts w:ascii="Cambria" w:hAnsi="Cambria" w:eastAsia="Calibri" w:cs="Cambria"/>
                <w:color w:val="000000"/>
                <w:lang w:val="ru-RU" w:bidi="ar-SA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b/>
              </w:rPr>
              <w:t>Модератор: Вячеслав Спирин,</w:t>
            </w:r>
            <w:r>
              <w:rPr>
                <w:rFonts w:cs="Cambria" w:ascii="Cambria" w:hAnsi="Cambria"/>
              </w:rPr>
              <w:t xml:space="preserve"> координатор проекта Управления по проектам улучшения инвестиционного климата Агентства стратегических инициатив по продвижению новых проектов</w:t>
            </w:r>
            <w:r/>
          </w:p>
          <w:p>
            <w:pPr>
              <w:pStyle w:val="Default"/>
              <w:jc w:val="center"/>
              <w:rPr>
                <w:sz w:val="22"/>
                <w:b/>
                <w:sz w:val="22"/>
                <w:b/>
                <w:szCs w:val="22"/>
                <w:rFonts w:ascii="Cambria" w:hAnsi="Cambria" w:eastAsia="Calibri" w:cs="Cambria"/>
                <w:color w:val="000000"/>
                <w:lang w:val="ru-RU" w:bidi="ar-SA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</w:r>
            <w:r/>
          </w:p>
          <w:p>
            <w:pPr>
              <w:pStyle w:val="Default"/>
              <w:jc w:val="center"/>
            </w:pPr>
            <w:r>
              <w:rPr>
                <w:rFonts w:cs="Cambria" w:ascii="Cambria" w:hAnsi="Cambria"/>
                <w:b/>
                <w:sz w:val="22"/>
                <w:szCs w:val="22"/>
              </w:rPr>
              <w:t>Содержание сессии</w:t>
            </w:r>
            <w:r>
              <w:rPr>
                <w:rFonts w:cs="Cambria" w:ascii="Cambria" w:hAnsi="Cambria"/>
                <w:bCs/>
                <w:sz w:val="22"/>
                <w:szCs w:val="22"/>
              </w:rPr>
              <w:t>: методические рекомендации по наиболее эффективным и наименее затратным инструментам улучшения бизнес-климата на местах по результатам анализа опыта лучших муниципальных практик.</w:t>
            </w:r>
            <w:r/>
          </w:p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sz w:val="22"/>
                <w:b/>
                <w:sz w:val="22"/>
                <w:b/>
                <w:szCs w:val="22"/>
                <w:bCs/>
                <w:rFonts w:ascii="Cambria" w:hAnsi="Cambria" w:eastAsia="Times New Roman" w:cs="Arial"/>
                <w:color w:val="0070C0"/>
                <w:lang w:val="ru-RU" w:eastAsia="ru-RU" w:bidi="ar-SA"/>
              </w:rPr>
            </w:pPr>
            <w:r>
              <w:rPr>
                <w:rFonts w:eastAsia="Times New Roman" w:cs="Arial" w:ascii="Cambria" w:hAnsi="Cambria"/>
                <w:b/>
                <w:bCs/>
                <w:color w:val="0070C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sz w:val="22"/>
                <w:b/>
                <w:sz w:val="22"/>
                <w:b/>
                <w:szCs w:val="22"/>
                <w:bCs/>
                <w:rFonts w:ascii="Cambria" w:hAnsi="Cambria" w:eastAsia="Times New Roman" w:cs="Arial"/>
                <w:color w:val="0070C0"/>
                <w:lang w:val="ru-RU" w:eastAsia="ru-RU" w:bidi="ar-SA"/>
              </w:rPr>
            </w:pPr>
            <w:r>
              <w:rPr>
                <w:rFonts w:eastAsia="Times New Roman" w:cs="Arial" w:ascii="Cambria" w:hAnsi="Cambria"/>
                <w:b/>
                <w:bCs/>
                <w:color w:val="0070C0"/>
                <w:lang w:eastAsia="ru-RU"/>
              </w:rPr>
              <w:t xml:space="preserve">Внедрение лучших муниципальных практик привлечения инвестиций на территории. </w:t>
            </w:r>
            <w:r/>
          </w:p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b/>
                <w:b/>
                <w:rFonts w:ascii="Cambria" w:hAnsi="Cambria" w:cs="Cambria"/>
              </w:rPr>
            </w:pPr>
            <w:r>
              <w:rPr>
                <w:rFonts w:eastAsia="Times New Roman" w:cs="Arial" w:ascii="Cambria" w:hAnsi="Cambria"/>
                <w:b/>
                <w:bCs/>
                <w:color w:val="0070C0"/>
                <w:lang w:eastAsia="ru-RU"/>
              </w:rPr>
              <w:t>Атлас муниципальных практик</w:t>
            </w:r>
            <w:r/>
          </w:p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b/>
              </w:rPr>
              <w:t>Спикер: Вячеслав Спирин,</w:t>
            </w:r>
            <w:r>
              <w:rPr>
                <w:rFonts w:cs="Cambria" w:ascii="Cambria" w:hAnsi="Cambria"/>
              </w:rPr>
              <w:t xml:space="preserve"> координатор проекта Управления по проектам улучшения инвестиционного климата Агентства стратегических инициатив по продвижению новых проектов</w:t>
            </w:r>
            <w:r/>
          </w:p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sz w:val="22"/>
                <w:sz w:val="22"/>
                <w:szCs w:val="22"/>
                <w:rFonts w:ascii="Cambria" w:hAnsi="Cambria" w:eastAsia="Calibri" w:cs="Cambria"/>
                <w:color w:val="auto"/>
                <w:lang w:val="ru-RU" w:bidi="ar-SA"/>
              </w:rPr>
            </w:pPr>
            <w:r>
              <w:rPr>
                <w:rFonts w:cs="Cambria" w:ascii="Cambria" w:hAnsi="Cambria"/>
              </w:rPr>
            </w:r>
            <w:r/>
          </w:p>
          <w:p>
            <w:pPr>
              <w:pStyle w:val="Normal"/>
              <w:spacing w:lineRule="auto" w:line="240" w:before="0" w:after="0"/>
              <w:ind w:left="142" w:hanging="0"/>
              <w:jc w:val="center"/>
            </w:pPr>
            <w:r>
              <w:rPr>
                <w:rFonts w:eastAsia="Times New Roman" w:cs="Arial" w:ascii="Cambria" w:hAnsi="Cambria"/>
                <w:b/>
                <w:bCs/>
                <w:color w:val="0070C0"/>
                <w:lang w:eastAsia="ru-RU"/>
              </w:rPr>
              <w:t>Практика перевода земель федерального значения для поддержки малого и среднего бизнеса: опыт ЗАТО</w:t>
            </w:r>
            <w:r/>
          </w:p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  <w:t>Спикер:</w:t>
            </w:r>
            <w:r>
              <w:rPr>
                <w:rFonts w:eastAsia="Times New Roman" w:cs="Arial" w:ascii="Cambria" w:hAnsi="Cambria"/>
                <w:b/>
                <w:bCs/>
                <w:color w:val="0070C0"/>
                <w:lang w:eastAsia="ru-RU"/>
              </w:rPr>
              <w:t xml:space="preserve"> </w:t>
            </w:r>
            <w:r>
              <w:rPr>
                <w:rFonts w:cs="Cambria" w:ascii="Cambria" w:hAnsi="Cambria"/>
                <w:b/>
              </w:rPr>
              <w:t>Владимир Машков,</w:t>
            </w:r>
            <w:r>
              <w:rPr>
                <w:rFonts w:cs="Cambria" w:ascii="Cambria" w:hAnsi="Cambria"/>
              </w:rPr>
              <w:t xml:space="preserve"> глава Новоуральского городского округа Свердловской области</w:t>
            </w:r>
            <w:r/>
          </w:p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sz w:val="22"/>
                <w:sz w:val="22"/>
                <w:szCs w:val="22"/>
                <w:rFonts w:ascii="Cambria" w:hAnsi="Cambria" w:eastAsia="Calibri" w:cs="Cambria"/>
                <w:color w:val="auto"/>
                <w:lang w:val="ru-RU" w:bidi="ar-SA"/>
              </w:rPr>
            </w:pPr>
            <w:r>
              <w:rPr>
                <w:rFonts w:cs="Cambria" w:ascii="Cambria" w:hAnsi="Cambria"/>
              </w:rPr>
            </w:r>
            <w:r/>
          </w:p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b/>
                <w:b/>
                <w:bCs/>
                <w:rFonts w:ascii="Cambria" w:hAnsi="Cambria" w:eastAsia="Times New Roman" w:cs="Arial"/>
                <w:color w:val="0070C0"/>
                <w:lang w:eastAsia="ru-RU"/>
              </w:rPr>
            </w:pPr>
            <w:r>
              <w:rPr>
                <w:rFonts w:eastAsia="Times New Roman" w:cs="Arial" w:ascii="Cambria" w:hAnsi="Cambria"/>
                <w:b/>
                <w:bCs/>
                <w:color w:val="0070C0"/>
                <w:lang w:eastAsia="ru-RU"/>
              </w:rPr>
              <w:t>Практика предоставления муниципального имущества для поддержки малого и среднего бизнеса: опыт передачи нежилых помещений в пользование социальным предпринимателям</w:t>
            </w:r>
            <w:r/>
          </w:p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  <w:t xml:space="preserve">Спикер: </w:t>
            </w:r>
            <w:r>
              <w:rPr>
                <w:rFonts w:cs="Cambria" w:ascii="Cambria" w:hAnsi="Cambria"/>
                <w:b/>
              </w:rPr>
              <w:t>Олег Сорокин</w:t>
            </w:r>
            <w:r>
              <w:rPr>
                <w:rFonts w:cs="Cambria" w:ascii="Cambria" w:hAnsi="Cambria"/>
              </w:rPr>
              <w:t>, глава города Нижнего Новгорода</w:t>
            </w:r>
            <w:r/>
          </w:p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sz w:val="22"/>
                <w:sz w:val="22"/>
                <w:szCs w:val="22"/>
                <w:rFonts w:ascii="Cambria" w:hAnsi="Cambria" w:eastAsia="Calibri" w:cs="Cambria"/>
                <w:color w:val="auto"/>
                <w:lang w:val="ru-RU" w:bidi="ar-SA"/>
              </w:rPr>
            </w:pPr>
            <w:r>
              <w:rPr>
                <w:rFonts w:cs="Cambria" w:ascii="Cambria" w:hAnsi="Cambria"/>
              </w:rPr>
            </w:r>
            <w:r/>
          </w:p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b/>
                <w:b/>
                <w:bCs/>
                <w:rFonts w:ascii="Cambria" w:hAnsi="Cambria" w:eastAsia="Times New Roman" w:cs="Arial"/>
                <w:color w:val="0070C0"/>
                <w:lang w:eastAsia="ru-RU"/>
              </w:rPr>
            </w:pPr>
            <w:r>
              <w:rPr>
                <w:rFonts w:eastAsia="Times New Roman" w:cs="Arial" w:ascii="Cambria" w:hAnsi="Cambria"/>
                <w:b/>
                <w:bCs/>
                <w:color w:val="0070C0"/>
                <w:lang w:eastAsia="ru-RU"/>
              </w:rPr>
              <w:t>Практика поддержки малого и среднего бизнеса: опыт моногорода</w:t>
            </w:r>
            <w:r/>
          </w:p>
          <w:p>
            <w:pPr>
              <w:pStyle w:val="Normal"/>
              <w:spacing w:lineRule="auto" w:line="240" w:before="0" w:after="0"/>
              <w:ind w:left="142" w:hanging="0"/>
              <w:jc w:val="center"/>
            </w:pPr>
            <w:r>
              <w:rPr>
                <w:rFonts w:cs="Cambria" w:ascii="Cambria" w:hAnsi="Cambria"/>
              </w:rPr>
              <w:t xml:space="preserve">Спикер: </w:t>
            </w:r>
            <w:r>
              <w:rPr>
                <w:rFonts w:cs="Cambria" w:ascii="Cambria" w:hAnsi="Cambria"/>
                <w:b/>
              </w:rPr>
              <w:t>Игорь Романов</w:t>
            </w:r>
            <w:r>
              <w:rPr>
                <w:rFonts w:cs="Cambria" w:ascii="Cambria" w:hAnsi="Cambria"/>
              </w:rPr>
              <w:t>, глава Осинниковского городского округа Кемеровской области</w:t>
            </w:r>
            <w:r/>
          </w:p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sz w:val="22"/>
                <w:sz w:val="22"/>
                <w:szCs w:val="22"/>
                <w:rFonts w:ascii="Cambria" w:hAnsi="Cambria" w:eastAsia="Calibri" w:cs="Cambria"/>
                <w:color w:val="auto"/>
                <w:lang w:val="ru-RU" w:bidi="ar-SA"/>
              </w:rPr>
            </w:pPr>
            <w:r>
              <w:rPr>
                <w:rFonts w:cs="Cambria" w:ascii="Cambria" w:hAnsi="Cambria"/>
              </w:rPr>
            </w:r>
            <w:r/>
          </w:p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b/>
                <w:b/>
                <w:bCs/>
                <w:rFonts w:ascii="Cambria" w:hAnsi="Cambria" w:eastAsia="Times New Roman" w:cs="Arial"/>
                <w:color w:val="0070C0"/>
                <w:lang w:eastAsia="ru-RU"/>
              </w:rPr>
            </w:pPr>
            <w:r>
              <w:rPr>
                <w:rFonts w:eastAsia="Times New Roman" w:cs="Arial" w:ascii="Cambria" w:hAnsi="Cambria"/>
                <w:b/>
                <w:bCs/>
                <w:color w:val="0070C0"/>
                <w:lang w:eastAsia="ru-RU"/>
              </w:rPr>
              <w:t>Практика предоставления услуг для предпринимателей на базе МФЦ</w:t>
            </w:r>
            <w:r/>
          </w:p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bCs/>
                <w:rFonts w:ascii="Cambria" w:hAnsi="Cambria" w:eastAsia="Times New Roman" w:cs="Arial"/>
                <w:lang w:eastAsia="ru-RU"/>
              </w:rPr>
            </w:pPr>
            <w:r>
              <w:rPr>
                <w:rFonts w:eastAsia="Times New Roman" w:cs="Arial" w:ascii="Cambria" w:hAnsi="Cambria"/>
                <w:bCs/>
                <w:lang w:eastAsia="ru-RU"/>
              </w:rPr>
              <w:t xml:space="preserve">Спикер: </w:t>
            </w:r>
            <w:r>
              <w:rPr>
                <w:rFonts w:eastAsia="Times New Roman" w:cs="Arial" w:ascii="Cambria" w:hAnsi="Cambria"/>
                <w:b/>
                <w:bCs/>
                <w:lang w:eastAsia="ru-RU"/>
              </w:rPr>
              <w:t>Елена Кузнецова,</w:t>
            </w:r>
            <w:r>
              <w:rPr>
                <w:rFonts w:eastAsia="Times New Roman" w:cs="Arial" w:ascii="Cambria" w:hAnsi="Cambria"/>
                <w:bCs/>
                <w:lang w:eastAsia="ru-RU"/>
              </w:rPr>
              <w:t xml:space="preserve"> руководитель ГАУ МФЦ в Республике Саха (Якутия)</w:t>
            </w:r>
            <w:r/>
          </w:p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sz w:val="22"/>
                <w:sz w:val="22"/>
                <w:szCs w:val="22"/>
                <w:bCs/>
                <w:rFonts w:ascii="Cambria" w:hAnsi="Cambria" w:eastAsia="Times New Roman" w:cs="Arial"/>
                <w:color w:val="auto"/>
                <w:lang w:val="ru-RU" w:eastAsia="ru-RU" w:bidi="ar-SA"/>
              </w:rPr>
            </w:pPr>
            <w:r>
              <w:rPr>
                <w:rFonts w:eastAsia="Times New Roman" w:cs="Arial" w:ascii="Cambria" w:hAnsi="Cambria"/>
                <w:bCs/>
                <w:lang w:eastAsia="ru-RU"/>
              </w:rPr>
            </w:r>
            <w:r/>
          </w:p>
        </w:tc>
      </w:tr>
      <w:tr>
        <w:trPr>
          <w:trHeight w:val="635" w:hRule="atLeast"/>
        </w:trPr>
        <w:tc>
          <w:tcPr>
            <w:tcW w:w="1169" w:type="dxa"/>
            <w:tcBorders>
              <w:top w:val="single" w:sz="36" w:space="0" w:color="EDEDED"/>
              <w:left w:val="single" w:sz="36" w:space="0" w:color="EDEDED"/>
              <w:bottom w:val="single" w:sz="36" w:space="0" w:color="EDEDED"/>
              <w:insideH w:val="single" w:sz="36" w:space="0" w:color="EDEDED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sz w:val="22"/>
                <w:b/>
                <w:sz w:val="22"/>
                <w:b/>
                <w:szCs w:val="22"/>
                <w:bCs/>
                <w:rFonts w:ascii="Cambria" w:hAnsi="Cambria" w:eastAsia="Times New Roman" w:cs="Arial"/>
                <w:color w:val="0D0D0D"/>
                <w:lang w:val="ru-RU" w:eastAsia="ru-RU" w:bidi="ar-SA"/>
              </w:rPr>
            </w:pPr>
            <w:r>
              <w:rPr>
                <w:rFonts w:eastAsia="Times New Roman" w:cs="Arial" w:ascii="Cambria" w:hAnsi="Cambria"/>
                <w:b/>
                <w:bCs/>
                <w:color w:val="0D0D0D"/>
                <w:lang w:eastAsia="ru-RU"/>
              </w:rPr>
              <w:t>13.30-14.30</w:t>
            </w:r>
            <w:r/>
          </w:p>
        </w:tc>
        <w:tc>
          <w:tcPr>
            <w:tcW w:w="10262" w:type="dxa"/>
            <w:gridSpan w:val="2"/>
            <w:tcBorders>
              <w:top w:val="single" w:sz="36" w:space="0" w:color="EDEDED"/>
              <w:left w:val="single" w:sz="36" w:space="0" w:color="EDEDED"/>
              <w:bottom w:val="single" w:sz="36" w:space="0" w:color="EDEDED"/>
              <w:right w:val="single" w:sz="36" w:space="0" w:color="EDEDED"/>
              <w:insideH w:val="single" w:sz="36" w:space="0" w:color="EDEDED"/>
              <w:insideV w:val="single" w:sz="36" w:space="0" w:color="EDEDED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sz w:val="22"/>
                <w:b/>
                <w:sz w:val="22"/>
                <w:b/>
                <w:szCs w:val="22"/>
                <w:bCs/>
                <w:rFonts w:ascii="Cambria" w:hAnsi="Cambria" w:eastAsia="Times New Roman" w:cs="Arial"/>
                <w:color w:val="auto"/>
                <w:lang w:val="ru-RU" w:eastAsia="ru-RU" w:bidi="ar-SA"/>
              </w:rPr>
            </w:pPr>
            <w:r>
              <w:rPr>
                <w:rFonts w:eastAsia="Times New Roman" w:cs="Arial" w:ascii="Cambria" w:hAnsi="Cambria"/>
                <w:b/>
                <w:bCs/>
                <w:lang w:eastAsia="ru-RU"/>
              </w:rPr>
              <w:t>Обед, нетворкинг и работа выставочной зоны. Экспресс знакомства для вашего бизнеса</w:t>
            </w:r>
            <w:r/>
          </w:p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sz w:val="22"/>
                <w:b/>
                <w:sz w:val="22"/>
                <w:b/>
                <w:szCs w:val="22"/>
                <w:bCs/>
                <w:rFonts w:ascii="Cambria" w:hAnsi="Cambria" w:eastAsia="Times New Roman" w:cs="Arial"/>
                <w:color w:val="auto"/>
                <w:lang w:val="ru-RU" w:eastAsia="ru-RU" w:bidi="ar-SA"/>
              </w:rPr>
            </w:pPr>
            <w:r>
              <w:rPr>
                <w:rFonts w:eastAsia="Times New Roman" w:cs="Arial" w:ascii="Cambria" w:hAnsi="Cambria"/>
                <w:b/>
                <w:bCs/>
                <w:lang w:eastAsia="ru-RU"/>
              </w:rPr>
              <w:t>Тест-драйв автомобилей Группы ГАЗ</w:t>
            </w:r>
            <w:r/>
          </w:p>
        </w:tc>
      </w:tr>
      <w:tr>
        <w:trPr>
          <w:trHeight w:val="635" w:hRule="atLeast"/>
        </w:trPr>
        <w:tc>
          <w:tcPr>
            <w:tcW w:w="1169" w:type="dxa"/>
            <w:tcBorders>
              <w:top w:val="single" w:sz="36" w:space="0" w:color="EDEDED"/>
              <w:left w:val="single" w:sz="36" w:space="0" w:color="EDEDED"/>
              <w:bottom w:val="single" w:sz="36" w:space="0" w:color="EDEDED"/>
              <w:insideH w:val="single" w:sz="36" w:space="0" w:color="EDEDED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sz w:val="22"/>
                <w:b/>
                <w:sz w:val="22"/>
                <w:b/>
                <w:szCs w:val="22"/>
                <w:bCs/>
                <w:rFonts w:ascii="Cambria" w:hAnsi="Cambria" w:eastAsia="Times New Roman" w:cs="Arial"/>
                <w:color w:val="0D0D0D"/>
                <w:lang w:val="ru-RU" w:eastAsia="ru-RU" w:bidi="ar-SA"/>
              </w:rPr>
            </w:pPr>
            <w:r>
              <w:rPr>
                <w:rFonts w:eastAsia="Times New Roman" w:cs="Arial" w:ascii="Cambria" w:hAnsi="Cambria"/>
                <w:b/>
                <w:bCs/>
                <w:color w:val="0D0D0D"/>
                <w:lang w:eastAsia="ru-RU"/>
              </w:rPr>
              <w:t>14.30-17.00</w:t>
            </w:r>
            <w:r/>
          </w:p>
        </w:tc>
        <w:tc>
          <w:tcPr>
            <w:tcW w:w="10262" w:type="dxa"/>
            <w:gridSpan w:val="2"/>
            <w:tcBorders>
              <w:top w:val="single" w:sz="36" w:space="0" w:color="EDEDED"/>
              <w:left w:val="single" w:sz="36" w:space="0" w:color="EDEDED"/>
              <w:bottom w:val="single" w:sz="36" w:space="0" w:color="EDEDED"/>
              <w:right w:val="single" w:sz="36" w:space="0" w:color="EDEDED"/>
              <w:insideH w:val="single" w:sz="36" w:space="0" w:color="EDEDED"/>
              <w:insideV w:val="single" w:sz="36" w:space="0" w:color="EDEDED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sz w:val="22"/>
                <w:b/>
                <w:sz w:val="22"/>
                <w:b/>
                <w:szCs w:val="22"/>
                <w:bCs/>
                <w:rFonts w:ascii="Cambria" w:hAnsi="Cambria" w:eastAsia="Times New Roman" w:cs="Arial"/>
                <w:color w:val="auto"/>
                <w:lang w:val="ru-RU" w:eastAsia="ru-RU" w:bidi="ar-SA"/>
              </w:rPr>
            </w:pPr>
            <w:r>
              <w:rPr>
                <w:rFonts w:eastAsia="Times New Roman" w:cs="Arial" w:ascii="Cambria" w:hAnsi="Cambria"/>
                <w:b/>
                <w:bCs/>
                <w:lang w:eastAsia="ru-RU"/>
              </w:rPr>
              <w:t>Сессия</w:t>
            </w:r>
            <w:r/>
          </w:p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sz w:val="22"/>
                <w:b/>
                <w:sz w:val="22"/>
                <w:b/>
                <w:szCs w:val="22"/>
                <w:bCs/>
                <w:rFonts w:ascii="Cambria" w:hAnsi="Cambria" w:eastAsia="Times New Roman" w:cs="Arial"/>
                <w:color w:val="0070C0"/>
                <w:lang w:val="ru-RU" w:eastAsia="ru-RU" w:bidi="ar-SA"/>
              </w:rPr>
            </w:pPr>
            <w:r>
              <w:rPr>
                <w:rFonts w:eastAsia="Times New Roman" w:cs="Arial" w:ascii="Cambria" w:hAnsi="Cambria"/>
                <w:b/>
                <w:bCs/>
                <w:color w:val="0070C0"/>
                <w:lang w:eastAsia="ru-RU"/>
              </w:rPr>
              <w:t>Пленарная сессия «Территория бизнеса – территория жизни»</w:t>
            </w:r>
            <w:r/>
          </w:p>
          <w:p>
            <w:pPr>
              <w:pStyle w:val="Default"/>
              <w:jc w:val="center"/>
            </w:pPr>
            <w:r>
              <w:rPr>
                <w:rFonts w:cs="Cambria" w:ascii="Cambria" w:hAnsi="Cambria"/>
                <w:b/>
                <w:sz w:val="22"/>
                <w:szCs w:val="22"/>
              </w:rPr>
              <w:t>Модератор:</w:t>
            </w:r>
            <w:r>
              <w:rPr>
                <w:rFonts w:cs="Cambria" w:ascii="Cambria" w:hAnsi="Cambria"/>
                <w:sz w:val="22"/>
                <w:szCs w:val="22"/>
              </w:rPr>
              <w:t xml:space="preserve"> </w:t>
            </w:r>
            <w:r>
              <w:rPr>
                <w:rFonts w:cs="Times New Roman" w:ascii="Cambria" w:hAnsi="Cambria"/>
                <w:b/>
                <w:bCs/>
                <w:sz w:val="22"/>
                <w:szCs w:val="22"/>
              </w:rPr>
              <w:t xml:space="preserve">Дмитрий Сазонов, </w:t>
            </w:r>
            <w:r>
              <w:rPr>
                <w:rFonts w:cs="Times New Roman" w:ascii="Cambria" w:hAnsi="Cambria"/>
                <w:bCs/>
                <w:sz w:val="22"/>
                <w:szCs w:val="22"/>
              </w:rPr>
              <w:t>председатель Комиссии Общественной палаты России по развитию малого и среднего бизнеса</w:t>
            </w:r>
            <w:r/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sz w:val="22"/>
                <w:b/>
                <w:sz w:val="22"/>
                <w:b/>
                <w:szCs w:val="22"/>
                <w:rFonts w:ascii="Cambria" w:hAnsi="Cambria" w:eastAsia="Calibri" w:cs="PT Sans Narrow;Arial"/>
                <w:color w:val="auto"/>
                <w:lang w:val="ru-RU" w:eastAsia="ru-RU" w:bidi="ar-SA"/>
              </w:rPr>
            </w:pPr>
            <w:r>
              <w:rPr>
                <w:rFonts w:cs="PT Sans Narrow;Arial" w:ascii="Cambria" w:hAnsi="Cambria"/>
                <w:b/>
                <w:lang w:eastAsia="ru-RU"/>
              </w:rPr>
            </w:r>
            <w:r/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sz w:val="22"/>
                <w:b/>
                <w:sz w:val="22"/>
                <w:b/>
                <w:szCs w:val="22"/>
                <w:rFonts w:ascii="Cambria" w:hAnsi="Cambria" w:eastAsia="Calibri" w:cs="PT Sans Narrow;Arial"/>
                <w:color w:val="auto"/>
                <w:lang w:val="ru-RU" w:eastAsia="ru-RU" w:bidi="ar-SA"/>
              </w:rPr>
            </w:pPr>
            <w:r>
              <w:rPr>
                <w:rFonts w:cs="PT Sans Narrow;Arial" w:ascii="Cambria" w:hAnsi="Cambria"/>
                <w:b/>
                <w:lang w:eastAsia="ru-RU"/>
              </w:rPr>
            </w:r>
            <w:r/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sz w:val="22"/>
                <w:b/>
                <w:sz w:val="22"/>
                <w:b/>
                <w:szCs w:val="22"/>
                <w:rFonts w:ascii="Cambria" w:hAnsi="Cambria" w:eastAsia="Calibri" w:cs="PT Sans Narrow;Arial"/>
                <w:color w:val="auto"/>
                <w:lang w:val="ru-RU" w:eastAsia="ru-RU" w:bidi="ar-SA"/>
              </w:rPr>
            </w:pPr>
            <w:r>
              <w:rPr>
                <w:rFonts w:cs="PT Sans Narrow;Arial" w:ascii="Cambria" w:hAnsi="Cambria"/>
                <w:b/>
                <w:lang w:eastAsia="ru-RU"/>
              </w:rPr>
              <w:t>Тематические блоки</w:t>
            </w:r>
            <w:r/>
          </w:p>
          <w:p>
            <w:pPr>
              <w:pStyle w:val="Normal"/>
              <w:numPr>
                <w:ilvl w:val="0"/>
                <w:numId w:val="2"/>
              </w:numPr>
              <w:autoSpaceDE w:val="false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mbria" w:hAnsi="Cambria" w:eastAsia="Calibri" w:cs="Cambria"/>
                <w:color w:val="000000"/>
                <w:lang w:val="ru-RU" w:eastAsia="ru-RU" w:bidi="ar-SA"/>
              </w:rPr>
            </w:pPr>
            <w:r>
              <w:rPr>
                <w:rFonts w:cs="Cambria" w:ascii="Cambria" w:hAnsi="Cambria"/>
                <w:b/>
                <w:color w:val="000000"/>
                <w:lang w:eastAsia="ru-RU"/>
              </w:rPr>
              <w:t>Выбор места для бизнеса</w:t>
            </w:r>
            <w:r/>
          </w:p>
          <w:p>
            <w:pPr>
              <w:pStyle w:val="Normal"/>
              <w:autoSpaceDE w:val="false"/>
              <w:spacing w:lineRule="auto" w:line="240" w:before="0" w:after="0"/>
              <w:ind w:left="720" w:hanging="0"/>
              <w:rPr>
                <w:sz w:val="22"/>
                <w:sz w:val="22"/>
                <w:szCs w:val="22"/>
                <w:rFonts w:ascii="Cambria" w:hAnsi="Cambria" w:eastAsia="Calibri" w:cs="Cambria"/>
                <w:color w:val="000000"/>
                <w:lang w:val="ru-RU" w:eastAsia="ru-RU" w:bidi="ar-SA"/>
              </w:rPr>
            </w:pPr>
            <w:r>
              <w:rPr>
                <w:rFonts w:cs="Cambria" w:ascii="Cambria" w:hAnsi="Cambria"/>
                <w:color w:val="000000"/>
                <w:lang w:eastAsia="ru-RU"/>
              </w:rPr>
              <w:t>Конкурс муниципальных практик улучшения предпринимательского климата Приволжского федерального округа</w:t>
            </w:r>
            <w:r/>
          </w:p>
          <w:p>
            <w:pPr>
              <w:pStyle w:val="Normal"/>
              <w:numPr>
                <w:ilvl w:val="0"/>
                <w:numId w:val="2"/>
              </w:numPr>
              <w:autoSpaceDE w:val="false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mbria" w:hAnsi="Cambria" w:eastAsia="Calibri" w:cs="Cambria"/>
                <w:color w:val="000000"/>
                <w:lang w:val="ru-RU" w:eastAsia="ru-RU" w:bidi="ar-SA"/>
              </w:rPr>
            </w:pPr>
            <w:r>
              <w:rPr>
                <w:rFonts w:cs="Cambria" w:ascii="Cambria" w:hAnsi="Cambria"/>
                <w:b/>
                <w:color w:val="000000"/>
                <w:lang w:eastAsia="ru-RU"/>
              </w:rPr>
              <w:t>Преодоление препятствий для развития</w:t>
            </w:r>
            <w:r/>
          </w:p>
          <w:p>
            <w:pPr>
              <w:pStyle w:val="Normal"/>
              <w:autoSpaceDE w:val="false"/>
              <w:spacing w:lineRule="auto" w:line="240" w:before="0" w:after="0"/>
              <w:ind w:left="720" w:hanging="0"/>
              <w:rPr>
                <w:b/>
                <w:b/>
                <w:rFonts w:ascii="Cambria" w:hAnsi="Cambria" w:cs="Cambria"/>
                <w:color w:val="000000"/>
                <w:lang w:eastAsia="ru-RU"/>
              </w:rPr>
            </w:pPr>
            <w:r>
              <w:rPr>
                <w:rFonts w:cs="Cambria" w:ascii="Cambria" w:hAnsi="Cambria"/>
                <w:b/>
                <w:color w:val="000000"/>
                <w:lang w:eastAsia="ru-RU"/>
              </w:rPr>
              <w:t xml:space="preserve">Открытый диалог бизнеса и власти по снятию административных барьеров </w:t>
            </w:r>
            <w:r>
              <w:rPr>
                <w:rFonts w:cs="Cambria" w:ascii="Cambria" w:hAnsi="Cambria"/>
                <w:color w:val="000000"/>
                <w:lang w:eastAsia="ru-RU"/>
              </w:rPr>
              <w:t>(по конкретным вопросам предпринимателей с участием представителей всех уровней власти, контрольно-надзорных органов и организаций инфраструктуры)</w:t>
            </w:r>
            <w:r/>
          </w:p>
          <w:p>
            <w:pPr>
              <w:pStyle w:val="Normal"/>
              <w:numPr>
                <w:ilvl w:val="0"/>
                <w:numId w:val="2"/>
              </w:numPr>
              <w:autoSpaceDE w:val="false"/>
              <w:spacing w:lineRule="auto" w:line="240" w:before="0" w:after="0"/>
              <w:rPr>
                <w:b/>
                <w:b/>
                <w:rFonts w:ascii="Cambria" w:hAnsi="Cambria" w:cs="Cambria"/>
                <w:color w:val="000000"/>
                <w:lang w:eastAsia="ru-RU"/>
              </w:rPr>
            </w:pPr>
            <w:r>
              <w:rPr>
                <w:rFonts w:cs="Cambria" w:ascii="Cambria" w:hAnsi="Cambria"/>
                <w:b/>
                <w:color w:val="000000"/>
                <w:lang w:eastAsia="ru-RU"/>
              </w:rPr>
              <w:t xml:space="preserve">Финансовые ресурсы для бизнеса. </w:t>
            </w:r>
            <w:r>
              <w:rPr>
                <w:rFonts w:cs="Cambria" w:ascii="Cambria" w:hAnsi="Cambria"/>
                <w:color w:val="000000"/>
                <w:lang w:eastAsia="ru-RU"/>
              </w:rPr>
              <w:t>Государственная поддержка инвестиционной деятельности.</w:t>
            </w:r>
            <w:r/>
          </w:p>
          <w:p>
            <w:pPr>
              <w:pStyle w:val="Normal"/>
              <w:numPr>
                <w:ilvl w:val="0"/>
                <w:numId w:val="2"/>
              </w:numPr>
              <w:autoSpaceDE w:val="false"/>
              <w:spacing w:lineRule="auto" w:line="240" w:before="0" w:after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b/>
                <w:color w:val="000000"/>
                <w:lang w:eastAsia="ru-RU"/>
              </w:rPr>
              <w:t>Новые рынки для малого бизнеса.</w:t>
            </w:r>
            <w:r>
              <w:rPr>
                <w:rFonts w:cs="Cambria" w:ascii="Cambria" w:hAnsi="Cambria"/>
                <w:color w:val="000000"/>
                <w:lang w:eastAsia="ru-RU"/>
              </w:rPr>
              <w:t xml:space="preserve"> Поддержка экспорта, участия в госзакупках и социального предпринимательства</w:t>
            </w:r>
            <w:r/>
          </w:p>
          <w:p>
            <w:pPr>
              <w:pStyle w:val="Normal"/>
              <w:autoSpaceDE w:val="false"/>
              <w:spacing w:lineRule="auto" w:line="240" w:before="0" w:after="0"/>
              <w:ind w:left="720" w:hanging="0"/>
              <w:jc w:val="both"/>
              <w:rPr>
                <w:sz w:val="22"/>
                <w:sz w:val="22"/>
                <w:szCs w:val="22"/>
                <w:rFonts w:ascii="Cambria" w:hAnsi="Cambria" w:eastAsia="Calibri" w:cs="Cambria"/>
                <w:color w:val="auto"/>
                <w:lang w:val="ru-RU" w:bidi="ar-SA"/>
              </w:rPr>
            </w:pPr>
            <w:r>
              <w:rPr>
                <w:rFonts w:cs="Cambria" w:ascii="Cambria" w:hAnsi="Cambria"/>
              </w:rPr>
            </w:r>
            <w:r/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sz w:val="22"/>
                <w:b/>
                <w:sz w:val="22"/>
                <w:b/>
                <w:szCs w:val="22"/>
                <w:bCs/>
                <w:rFonts w:ascii="Cambria" w:hAnsi="Cambria" w:eastAsia="Times New Roman" w:cs="Arial"/>
                <w:color w:val="auto"/>
                <w:lang w:val="ru-RU" w:eastAsia="ru-RU" w:bidi="ar-SA"/>
              </w:rPr>
            </w:pPr>
            <w:r>
              <w:rPr>
                <w:rFonts w:eastAsia="Times New Roman" w:cs="Arial" w:ascii="Cambria" w:hAnsi="Cambria"/>
                <w:b/>
                <w:bCs/>
                <w:lang w:eastAsia="ru-RU"/>
              </w:rPr>
              <w:t>К обсуждению приглашены:</w:t>
            </w:r>
            <w:r/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sz w:val="22"/>
                <w:b/>
                <w:sz w:val="22"/>
                <w:b/>
                <w:szCs w:val="22"/>
                <w:bCs/>
                <w:rFonts w:ascii="Cambria" w:hAnsi="Cambria" w:eastAsia="Times New Roman" w:cs="Arial"/>
                <w:color w:val="auto"/>
                <w:lang w:val="ru-RU" w:eastAsia="ru-RU" w:bidi="ar-SA"/>
              </w:rPr>
            </w:pPr>
            <w:r>
              <w:rPr>
                <w:rFonts w:eastAsia="Times New Roman" w:cs="Arial" w:ascii="Cambria" w:hAnsi="Cambria"/>
                <w:b/>
                <w:bCs/>
                <w:lang w:eastAsia="ru-RU"/>
              </w:rPr>
            </w:r>
            <w:r/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b/>
                <w:b/>
                <w:rFonts w:ascii="Cambria" w:hAnsi="Cambria" w:eastAsia="Times New Roman" w:cs="Cambria"/>
                <w:color w:val="2F5496"/>
                <w:lang w:eastAsia="ru-RU"/>
              </w:rPr>
            </w:pPr>
            <w:r>
              <w:rPr>
                <w:rFonts w:cs="Cambria" w:ascii="Cambria" w:hAnsi="Cambria"/>
              </w:rPr>
              <w:t>Инвестиционный уполномоченный при полномочном представителе президента в ПФО</w:t>
            </w:r>
            <w:r/>
          </w:p>
          <w:p>
            <w:pPr>
              <w:pStyle w:val="Default"/>
              <w:jc w:val="both"/>
              <w:rPr>
                <w:sz w:val="22"/>
                <w:sz w:val="22"/>
                <w:szCs w:val="22"/>
                <w:rFonts w:ascii="Cambria" w:hAnsi="Cambria" w:cs="Cambria"/>
                <w:color w:val="000000"/>
              </w:rPr>
            </w:pPr>
            <w:r>
              <w:rPr>
                <w:rFonts w:cs="Cambria" w:ascii="Cambria" w:hAnsi="Cambria"/>
                <w:color w:val="000000"/>
                <w:sz w:val="22"/>
                <w:szCs w:val="22"/>
              </w:rPr>
              <w:t xml:space="preserve">Представители федеральной инфраструктуры поддержки МСП: </w:t>
            </w:r>
            <w:r/>
          </w:p>
          <w:p>
            <w:pPr>
              <w:pStyle w:val="Default"/>
              <w:jc w:val="both"/>
              <w:rPr>
                <w:sz w:val="22"/>
                <w:sz w:val="22"/>
                <w:szCs w:val="22"/>
                <w:rFonts w:ascii="Cambria" w:hAnsi="Cambria" w:eastAsia="Calibri" w:cs="Cambria"/>
                <w:color w:val="000000"/>
                <w:lang w:val="ru-RU" w:bidi="ar-SA"/>
              </w:rPr>
            </w:pPr>
            <w:r>
              <w:rPr>
                <w:rFonts w:cs="Cambria" w:ascii="Cambria" w:hAnsi="Cambria"/>
                <w:color w:val="000000"/>
                <w:sz w:val="22"/>
                <w:szCs w:val="22"/>
              </w:rPr>
            </w:r>
            <w:r/>
          </w:p>
          <w:p>
            <w:pPr>
              <w:pStyle w:val="Default"/>
              <w:jc w:val="both"/>
            </w:pPr>
            <w:r>
              <w:rPr>
                <w:rFonts w:cs="Cambria" w:ascii="Cambria" w:hAnsi="Cambria"/>
                <w:color w:val="000000"/>
                <w:sz w:val="22"/>
                <w:szCs w:val="22"/>
              </w:rPr>
              <w:t>АО «Федеральная корпорация развития МСП»</w:t>
            </w:r>
            <w:r>
              <w:rPr>
                <w:rStyle w:val="Appleconvertedspace"/>
                <w:rFonts w:cs="Arial" w:ascii="Arial" w:hAnsi="Arial"/>
                <w:color w:val="393838"/>
                <w:sz w:val="22"/>
                <w:szCs w:val="22"/>
                <w:shd w:fill="FFFFFF" w:val="clear"/>
              </w:rPr>
              <w:t> </w:t>
            </w:r>
            <w:r/>
          </w:p>
          <w:p>
            <w:pPr>
              <w:pStyle w:val="Default"/>
              <w:jc w:val="both"/>
              <w:rPr>
                <w:sz w:val="22"/>
                <w:shd w:fill="FFFFFF" w:val="clear"/>
                <w:sz w:val="22"/>
                <w:szCs w:val="22"/>
                <w:rFonts w:ascii="Arial" w:hAnsi="Arial" w:cs="Arial"/>
                <w:color w:val="393838"/>
              </w:rPr>
            </w:pPr>
            <w:r>
              <w:rPr/>
            </w:r>
            <w:r/>
          </w:p>
          <w:p>
            <w:pPr>
              <w:pStyle w:val="Default"/>
              <w:jc w:val="both"/>
            </w:pPr>
            <w:r>
              <w:rPr>
                <w:rFonts w:cs="Cambria" w:ascii="Cambria" w:hAnsi="Cambria"/>
                <w:b/>
                <w:color w:val="000000"/>
                <w:sz w:val="22"/>
                <w:szCs w:val="22"/>
              </w:rPr>
              <w:t>Константин Басманов</w:t>
            </w:r>
            <w:r>
              <w:rPr>
                <w:rFonts w:cs="Cambria" w:ascii="Cambria" w:hAnsi="Cambria"/>
                <w:color w:val="000000"/>
                <w:sz w:val="22"/>
                <w:szCs w:val="22"/>
              </w:rPr>
              <w:t>, заместитель председателя Правления, руководитель блока «средний и малый бизнес» ПАО «Промсвязьбанк»</w:t>
            </w:r>
            <w:r/>
          </w:p>
          <w:p>
            <w:pPr>
              <w:pStyle w:val="Default"/>
              <w:jc w:val="both"/>
            </w:pPr>
            <w:r>
              <w:rPr>
                <w:rFonts w:cs="Cambria" w:ascii="Cambria" w:hAnsi="Cambria"/>
                <w:b/>
                <w:color w:val="000000"/>
                <w:sz w:val="22"/>
                <w:szCs w:val="22"/>
              </w:rPr>
              <w:t>Михаил Бахтарин</w:t>
            </w:r>
            <w:r>
              <w:rPr>
                <w:rFonts w:cs="Cambria" w:ascii="Cambria" w:hAnsi="Cambria"/>
                <w:color w:val="000000"/>
                <w:sz w:val="22"/>
                <w:szCs w:val="22"/>
              </w:rPr>
              <w:t>, заместитель директора дирекции по реализации и маркетингу ООО «Коммерческие автомобили «Группа ГАЗ»</w:t>
            </w:r>
            <w:r/>
          </w:p>
          <w:p>
            <w:pPr>
              <w:pStyle w:val="Default"/>
              <w:jc w:val="both"/>
            </w:pPr>
            <w:r>
              <w:rPr>
                <w:rFonts w:cs="Cambria" w:ascii="Cambria" w:hAnsi="Cambria"/>
                <w:b/>
                <w:color w:val="000000"/>
                <w:sz w:val="22"/>
                <w:szCs w:val="22"/>
              </w:rPr>
              <w:t>Борис Игошин</w:t>
            </w:r>
            <w:r>
              <w:rPr>
                <w:rFonts w:cs="Cambria" w:ascii="Cambria" w:hAnsi="Cambria"/>
                <w:color w:val="000000"/>
                <w:sz w:val="22"/>
                <w:szCs w:val="22"/>
              </w:rPr>
              <w:t>, директор по региональному развитию АО «ЭКСАР»</w:t>
            </w:r>
            <w:r/>
          </w:p>
          <w:p>
            <w:pPr>
              <w:pStyle w:val="Default"/>
              <w:jc w:val="both"/>
            </w:pPr>
            <w:r>
              <w:rPr>
                <w:rFonts w:cs="Cambria" w:ascii="Cambria" w:hAnsi="Cambria"/>
                <w:b/>
                <w:color w:val="000000"/>
                <w:sz w:val="22"/>
                <w:szCs w:val="22"/>
              </w:rPr>
              <w:t>Кирилл Семенов</w:t>
            </w:r>
            <w:r>
              <w:rPr>
                <w:rFonts w:cs="Cambria" w:ascii="Cambria" w:hAnsi="Cambria"/>
                <w:color w:val="000000"/>
                <w:sz w:val="22"/>
                <w:szCs w:val="22"/>
              </w:rPr>
              <w:t>, заместитель Председателя Правления АО «МСП Банк»</w:t>
            </w:r>
            <w:r/>
          </w:p>
          <w:p>
            <w:pPr>
              <w:pStyle w:val="Default"/>
              <w:jc w:val="both"/>
            </w:pPr>
            <w:r>
              <w:rPr>
                <w:rFonts w:cs="Cambria" w:ascii="Cambria" w:hAnsi="Cambria"/>
                <w:b/>
                <w:color w:val="000000"/>
                <w:sz w:val="22"/>
                <w:szCs w:val="22"/>
              </w:rPr>
              <w:t>Виктор Степанов</w:t>
            </w:r>
            <w:r>
              <w:rPr>
                <w:rFonts w:cs="Cambria" w:ascii="Cambria" w:hAnsi="Cambria"/>
                <w:color w:val="000000"/>
                <w:sz w:val="22"/>
                <w:szCs w:val="22"/>
              </w:rPr>
              <w:t>, вице-президент «ОПОРЫ РОССИИ»</w:t>
            </w:r>
            <w:r/>
          </w:p>
          <w:p>
            <w:pPr>
              <w:pStyle w:val="Default"/>
              <w:jc w:val="both"/>
            </w:pPr>
            <w:r>
              <w:rPr>
                <w:rFonts w:cs="Cambria" w:ascii="Cambria" w:hAnsi="Cambria"/>
                <w:b/>
                <w:color w:val="000000"/>
                <w:sz w:val="22"/>
                <w:szCs w:val="22"/>
              </w:rPr>
              <w:t>Надия Черкасова</w:t>
            </w:r>
            <w:r>
              <w:rPr>
                <w:rFonts w:cs="Cambria" w:ascii="Cambria" w:hAnsi="Cambria"/>
                <w:color w:val="000000"/>
                <w:sz w:val="22"/>
                <w:szCs w:val="22"/>
              </w:rPr>
              <w:t>, член правления, директор департамента обслуживания клиентов малого бизнеса ВТБ24 (ПАО)</w:t>
            </w:r>
            <w:r/>
          </w:p>
          <w:p>
            <w:pPr>
              <w:pStyle w:val="Default"/>
              <w:jc w:val="both"/>
              <w:rPr>
                <w:sz w:val="22"/>
                <w:sz w:val="22"/>
                <w:szCs w:val="22"/>
                <w:rFonts w:ascii="Cambria" w:hAnsi="Cambria" w:eastAsia="Calibri" w:cs="Cambria"/>
                <w:color w:val="000000"/>
                <w:lang w:val="ru-RU" w:bidi="ar-SA"/>
              </w:rPr>
            </w:pPr>
            <w:r>
              <w:rPr>
                <w:rFonts w:cs="Cambria" w:ascii="Cambria" w:hAnsi="Cambria"/>
                <w:color w:val="000000"/>
                <w:sz w:val="22"/>
                <w:szCs w:val="22"/>
              </w:rPr>
            </w:r>
            <w:r/>
          </w:p>
          <w:p>
            <w:pPr>
              <w:pStyle w:val="Default"/>
              <w:jc w:val="both"/>
              <w:rPr>
                <w:sz w:val="22"/>
                <w:sz w:val="22"/>
                <w:szCs w:val="22"/>
                <w:rFonts w:ascii="Cambria" w:hAnsi="Cambria" w:eastAsia="Calibri" w:cs="Cambria"/>
                <w:color w:val="000000"/>
                <w:lang w:val="ru-RU" w:bidi="ar-SA"/>
              </w:rPr>
            </w:pPr>
            <w:r>
              <w:rPr>
                <w:rFonts w:cs="Cambria" w:ascii="Cambria" w:hAnsi="Cambria"/>
                <w:color w:val="000000"/>
                <w:sz w:val="22"/>
                <w:szCs w:val="22"/>
              </w:rPr>
            </w:r>
            <w:r/>
          </w:p>
          <w:p>
            <w:pPr>
              <w:pStyle w:val="Default"/>
              <w:jc w:val="both"/>
              <w:rPr>
                <w:sz w:val="22"/>
                <w:sz w:val="22"/>
                <w:szCs w:val="22"/>
                <w:rFonts w:ascii="Cambria" w:hAnsi="Cambria" w:eastAsia="Calibri" w:cs="Cambria"/>
                <w:color w:val="000000"/>
                <w:lang w:val="ru-RU" w:bidi="ar-SA"/>
              </w:rPr>
            </w:pPr>
            <w:r>
              <w:rPr>
                <w:rFonts w:cs="Cambria" w:ascii="Cambria" w:hAnsi="Cambria"/>
                <w:color w:val="000000"/>
                <w:sz w:val="22"/>
                <w:szCs w:val="22"/>
              </w:rPr>
              <w:t xml:space="preserve">Контрольно-надзорные органы в области предпринимательской деятельности: </w:t>
            </w:r>
            <w:r/>
          </w:p>
          <w:p>
            <w:pPr>
              <w:pStyle w:val="Default"/>
              <w:jc w:val="both"/>
              <w:rPr>
                <w:sz w:val="22"/>
                <w:sz w:val="22"/>
                <w:szCs w:val="22"/>
                <w:rFonts w:ascii="Cambria" w:hAnsi="Cambria" w:eastAsia="Calibri" w:cs="Cambria"/>
                <w:color w:val="000000"/>
                <w:lang w:val="ru-RU" w:bidi="ar-SA"/>
              </w:rPr>
            </w:pPr>
            <w:r>
              <w:rPr>
                <w:rFonts w:cs="Cambria" w:ascii="Cambria" w:hAnsi="Cambria"/>
                <w:color w:val="000000"/>
                <w:sz w:val="22"/>
                <w:szCs w:val="22"/>
              </w:rPr>
              <w:t>Управление Федеральной службы по надзору в сфере защиты прав потребителей и благополучия человека по Пермскому краю</w:t>
            </w:r>
            <w:r/>
          </w:p>
          <w:p>
            <w:pPr>
              <w:pStyle w:val="Default"/>
              <w:jc w:val="both"/>
              <w:rPr>
                <w:sz w:val="22"/>
                <w:sz w:val="22"/>
                <w:szCs w:val="22"/>
                <w:rFonts w:ascii="Cambria" w:hAnsi="Cambria" w:eastAsia="Calibri" w:cs="Cambria"/>
                <w:color w:val="000000"/>
                <w:lang w:val="ru-RU" w:bidi="ar-SA"/>
              </w:rPr>
            </w:pPr>
            <w:r>
              <w:rPr>
                <w:rFonts w:cs="Cambria" w:ascii="Cambria" w:hAnsi="Cambria"/>
                <w:color w:val="000000"/>
                <w:sz w:val="22"/>
                <w:szCs w:val="22"/>
              </w:rPr>
              <w:t>Главное управление МЧС по Пермскому краю</w:t>
            </w:r>
            <w:r/>
          </w:p>
          <w:p>
            <w:pPr>
              <w:pStyle w:val="Default"/>
              <w:jc w:val="both"/>
              <w:rPr>
                <w:sz w:val="22"/>
                <w:sz w:val="22"/>
                <w:szCs w:val="22"/>
                <w:rFonts w:ascii="Cambria" w:hAnsi="Cambria" w:eastAsia="Calibri" w:cs="Cambria"/>
                <w:color w:val="000000"/>
                <w:lang w:val="ru-RU" w:bidi="ar-SA"/>
              </w:rPr>
            </w:pPr>
            <w:r>
              <w:rPr>
                <w:rFonts w:cs="Cambria" w:ascii="Cambria" w:hAnsi="Cambria"/>
                <w:color w:val="000000"/>
                <w:sz w:val="22"/>
                <w:szCs w:val="22"/>
              </w:rPr>
              <w:t>Прокуратура Пермского края</w:t>
            </w:r>
            <w:r/>
          </w:p>
          <w:p>
            <w:pPr>
              <w:pStyle w:val="Default"/>
              <w:jc w:val="both"/>
              <w:rPr>
                <w:sz w:val="22"/>
                <w:sz w:val="22"/>
                <w:szCs w:val="22"/>
                <w:rFonts w:ascii="Cambria" w:hAnsi="Cambria" w:eastAsia="Calibri" w:cs="Cambria"/>
                <w:color w:val="000000"/>
                <w:lang w:val="ru-RU" w:bidi="ar-SA"/>
              </w:rPr>
            </w:pPr>
            <w:r>
              <w:rPr>
                <w:rFonts w:cs="Cambria" w:ascii="Cambria" w:hAnsi="Cambria"/>
                <w:color w:val="000000"/>
                <w:sz w:val="22"/>
                <w:szCs w:val="22"/>
              </w:rPr>
              <w:t>Главное управление МВД по Пермскому краю</w:t>
            </w:r>
            <w:r/>
          </w:p>
          <w:p>
            <w:pPr>
              <w:pStyle w:val="Heading1"/>
              <w:numPr>
                <w:ilvl w:val="0"/>
                <w:numId w:val="1"/>
              </w:numPr>
              <w:shd w:fill="FFFFFF" w:val="clear"/>
              <w:spacing w:before="0" w:after="0"/>
              <w:rPr>
                <w:sz w:val="22"/>
                <w:b w:val="false"/>
                <w:sz w:val="22"/>
                <w:b w:val="false"/>
                <w:szCs w:val="22"/>
                <w:bCs w:val="false"/>
                <w:rFonts w:eastAsia="Calibri" w:cs="PT Sans Narrow;Arial"/>
                <w:lang w:val="ru-RU" w:eastAsia="ru-RU"/>
              </w:rPr>
            </w:pPr>
            <w:hyperlink r:id="rId3">
              <w:r>
                <w:rPr>
                  <w:rStyle w:val="InternetLink"/>
                  <w:rFonts w:eastAsia="Calibri" w:cs="PT Sans Narrow;Arial"/>
                  <w:b w:val="false"/>
                  <w:bCs w:val="false"/>
                  <w:sz w:val="22"/>
                  <w:szCs w:val="22"/>
                  <w:lang w:val="ru-RU" w:eastAsia="ru-RU"/>
                </w:rPr>
                <w:t>Управление Федеральной Службы Государственной регистрации, кадастра и картографии по Пермскому краю</w:t>
              </w:r>
            </w:hyperlink>
            <w:r/>
          </w:p>
          <w:p>
            <w:pPr>
              <w:pStyle w:val="Default"/>
              <w:jc w:val="both"/>
              <w:rPr>
                <w:sz w:val="22"/>
                <w:sz w:val="22"/>
                <w:szCs w:val="22"/>
                <w:rFonts w:ascii="Cambria" w:hAnsi="Cambria" w:eastAsia="Calibri" w:cs="Cambria"/>
                <w:color w:val="000000"/>
                <w:lang w:val="ru-RU" w:bidi="ar-SA"/>
              </w:rPr>
            </w:pPr>
            <w:r>
              <w:rPr>
                <w:rFonts w:cs="Cambria" w:ascii="Cambria" w:hAnsi="Cambria"/>
                <w:color w:val="000000"/>
                <w:sz w:val="22"/>
                <w:szCs w:val="22"/>
              </w:rPr>
              <w:t>Министерство энергетики и жилищно-коммунального хозяйства Пермского края</w:t>
            </w:r>
            <w:r/>
          </w:p>
          <w:p>
            <w:pPr>
              <w:pStyle w:val="Default"/>
              <w:jc w:val="both"/>
              <w:rPr>
                <w:sz w:val="22"/>
                <w:sz w:val="22"/>
                <w:szCs w:val="22"/>
                <w:rFonts w:ascii="Cambria" w:hAnsi="Cambria" w:eastAsia="Calibri" w:cs="Cambria"/>
                <w:color w:val="000000"/>
                <w:lang w:val="ru-RU" w:bidi="ar-SA"/>
              </w:rPr>
            </w:pPr>
            <w:r>
              <w:rPr>
                <w:rFonts w:cs="Cambria" w:ascii="Cambria" w:hAnsi="Cambria"/>
                <w:color w:val="000000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sz w:val="22"/>
                <w:sz w:val="22"/>
                <w:szCs w:val="22"/>
                <w:rFonts w:ascii="Cambria" w:hAnsi="Cambria" w:eastAsia="Calibri" w:cs="Cambria"/>
                <w:color w:val="C00000"/>
                <w:lang w:val="ru-RU" w:bidi="ar-SA"/>
              </w:rPr>
            </w:pPr>
            <w:r>
              <w:rPr>
                <w:rFonts w:cs="Cambria" w:ascii="Cambria" w:hAnsi="Cambria"/>
                <w:color w:val="C00000"/>
              </w:rPr>
              <w:t>Награждение победителя конкурса муниципальных практик улучшения предпринимательского климата Приволжского федерального округа</w:t>
            </w:r>
            <w:r/>
          </w:p>
        </w:tc>
      </w:tr>
      <w:tr>
        <w:trPr>
          <w:trHeight w:val="635" w:hRule="atLeast"/>
        </w:trPr>
        <w:tc>
          <w:tcPr>
            <w:tcW w:w="1169" w:type="dxa"/>
            <w:tcBorders>
              <w:top w:val="single" w:sz="36" w:space="0" w:color="EDEDED"/>
              <w:left w:val="single" w:sz="36" w:space="0" w:color="EDEDED"/>
              <w:bottom w:val="single" w:sz="36" w:space="0" w:color="EDEDED"/>
              <w:insideH w:val="single" w:sz="36" w:space="0" w:color="EDEDED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sz w:val="22"/>
                <w:b/>
                <w:sz w:val="22"/>
                <w:b/>
                <w:szCs w:val="22"/>
                <w:bCs/>
                <w:rFonts w:ascii="Cambria" w:hAnsi="Cambria" w:eastAsia="Times New Roman" w:cs="Arial"/>
                <w:color w:val="0D0D0D"/>
                <w:lang w:val="ru-RU" w:eastAsia="ru-RU" w:bidi="ar-SA"/>
              </w:rPr>
            </w:pPr>
            <w:r>
              <w:rPr>
                <w:rFonts w:eastAsia="Times New Roman" w:cs="Arial" w:ascii="Cambria" w:hAnsi="Cambria"/>
                <w:b/>
                <w:bCs/>
                <w:color w:val="0D0D0D"/>
                <w:lang w:eastAsia="ru-RU"/>
              </w:rPr>
              <w:t>14.30-17.00</w:t>
            </w:r>
            <w:r/>
          </w:p>
        </w:tc>
        <w:tc>
          <w:tcPr>
            <w:tcW w:w="10262" w:type="dxa"/>
            <w:gridSpan w:val="2"/>
            <w:tcBorders>
              <w:top w:val="single" w:sz="36" w:space="0" w:color="EDEDED"/>
              <w:left w:val="single" w:sz="36" w:space="0" w:color="EDEDED"/>
              <w:bottom w:val="single" w:sz="36" w:space="0" w:color="EDEDED"/>
              <w:right w:val="single" w:sz="36" w:space="0" w:color="EDEDED"/>
              <w:insideH w:val="single" w:sz="36" w:space="0" w:color="EDEDED"/>
              <w:insideV w:val="single" w:sz="36" w:space="0" w:color="EDEDED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sz w:val="22"/>
                <w:b/>
                <w:sz w:val="22"/>
                <w:b/>
                <w:szCs w:val="22"/>
                <w:bCs/>
                <w:rFonts w:ascii="Cambria" w:hAnsi="Cambria" w:eastAsia="Times New Roman" w:cs="Arial"/>
                <w:color w:val="auto"/>
                <w:lang w:val="ru-RU" w:eastAsia="ru-RU" w:bidi="ar-SA"/>
              </w:rPr>
            </w:pPr>
            <w:r>
              <w:rPr>
                <w:rFonts w:eastAsia="Times New Roman" w:cs="Arial" w:ascii="Cambria" w:hAnsi="Cambria"/>
                <w:b/>
                <w:bCs/>
                <w:lang w:eastAsia="ru-RU"/>
              </w:rPr>
              <w:t>Сессия</w:t>
            </w:r>
            <w:r/>
          </w:p>
          <w:p>
            <w:pPr>
              <w:pStyle w:val="Normal"/>
              <w:spacing w:lineRule="auto" w:line="240" w:before="0" w:after="0"/>
              <w:ind w:left="142" w:hanging="0"/>
              <w:jc w:val="center"/>
            </w:pPr>
            <w:r>
              <w:rPr>
                <w:rFonts w:eastAsia="Cambria" w:cs="Cambria" w:ascii="Cambria" w:hAnsi="Cambria"/>
                <w:b/>
                <w:bCs/>
                <w:lang w:eastAsia="ru-RU"/>
              </w:rPr>
              <w:t xml:space="preserve"> </w:t>
            </w:r>
            <w:r>
              <w:rPr>
                <w:rFonts w:eastAsia="Times New Roman" w:cs="Arial" w:ascii="Cambria" w:hAnsi="Cambria"/>
                <w:b/>
                <w:bCs/>
                <w:color w:val="0070C0"/>
                <w:lang w:eastAsia="ru-RU"/>
              </w:rPr>
              <w:t>Актуальные вопросы женского предпринимательства</w:t>
            </w:r>
            <w:r/>
          </w:p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sz w:val="22"/>
                <w:b/>
                <w:sz w:val="22"/>
                <w:b/>
                <w:szCs w:val="22"/>
                <w:bCs/>
                <w:rFonts w:ascii="Cambria" w:hAnsi="Cambria" w:eastAsia="Times New Roman" w:cs="Arial"/>
                <w:color w:val="auto"/>
                <w:lang w:val="ru-RU" w:eastAsia="ru-RU" w:bidi="ar-SA"/>
              </w:rPr>
            </w:pPr>
            <w:r>
              <w:rPr>
                <w:rFonts w:eastAsia="Times New Roman" w:cs="Arial" w:ascii="Cambria" w:hAnsi="Cambria"/>
                <w:b/>
                <w:bCs/>
                <w:lang w:eastAsia="ru-RU"/>
              </w:rPr>
              <w:t>(Спикер и тезисы уточняются)</w:t>
            </w:r>
            <w:r/>
          </w:p>
        </w:tc>
      </w:tr>
      <w:tr>
        <w:trPr>
          <w:trHeight w:val="635" w:hRule="atLeast"/>
        </w:trPr>
        <w:tc>
          <w:tcPr>
            <w:tcW w:w="1169" w:type="dxa"/>
            <w:tcBorders>
              <w:top w:val="single" w:sz="36" w:space="0" w:color="EDEDED"/>
              <w:left w:val="single" w:sz="36" w:space="0" w:color="EDEDED"/>
              <w:bottom w:val="single" w:sz="36" w:space="0" w:color="EDEDED"/>
              <w:insideH w:val="single" w:sz="36" w:space="0" w:color="EDEDED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sz w:val="22"/>
                <w:b/>
                <w:sz w:val="22"/>
                <w:b/>
                <w:szCs w:val="22"/>
                <w:bCs/>
                <w:rFonts w:ascii="Cambria" w:hAnsi="Cambria" w:eastAsia="Times New Roman" w:cs="Arial"/>
                <w:color w:val="0D0D0D"/>
                <w:lang w:val="ru-RU" w:eastAsia="ru-RU" w:bidi="ar-SA"/>
              </w:rPr>
            </w:pPr>
            <w:r>
              <w:rPr>
                <w:rFonts w:eastAsia="Times New Roman" w:cs="Arial" w:ascii="Cambria" w:hAnsi="Cambria"/>
                <w:b/>
                <w:bCs/>
                <w:color w:val="0D0D0D"/>
                <w:lang w:eastAsia="ru-RU"/>
              </w:rPr>
              <w:t>17.00-17.30</w:t>
            </w:r>
            <w:r/>
          </w:p>
        </w:tc>
        <w:tc>
          <w:tcPr>
            <w:tcW w:w="10262" w:type="dxa"/>
            <w:gridSpan w:val="2"/>
            <w:tcBorders>
              <w:top w:val="single" w:sz="36" w:space="0" w:color="EDEDED"/>
              <w:left w:val="single" w:sz="36" w:space="0" w:color="EDEDED"/>
              <w:bottom w:val="single" w:sz="36" w:space="0" w:color="EDEDED"/>
              <w:right w:val="single" w:sz="36" w:space="0" w:color="EDEDED"/>
              <w:insideH w:val="single" w:sz="36" w:space="0" w:color="EDEDED"/>
              <w:insideV w:val="single" w:sz="36" w:space="0" w:color="EDEDED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sz w:val="22"/>
                <w:b/>
                <w:sz w:val="22"/>
                <w:b/>
                <w:szCs w:val="22"/>
                <w:bCs/>
                <w:rFonts w:ascii="Cambria" w:hAnsi="Cambria" w:eastAsia="Times New Roman" w:cs="Arial"/>
                <w:color w:val="auto"/>
                <w:lang w:val="ru-RU" w:eastAsia="ru-RU" w:bidi="ar-SA"/>
              </w:rPr>
            </w:pPr>
            <w:r>
              <w:rPr>
                <w:rFonts w:eastAsia="Times New Roman" w:cs="Arial" w:ascii="Cambria" w:hAnsi="Cambria"/>
                <w:b/>
                <w:bCs/>
                <w:lang w:eastAsia="ru-RU"/>
              </w:rPr>
              <w:t>Фуршет</w:t>
            </w:r>
            <w:r/>
          </w:p>
          <w:p>
            <w:pPr>
              <w:pStyle w:val="Normal"/>
              <w:spacing w:lineRule="auto" w:line="240" w:before="0" w:after="0"/>
              <w:ind w:left="142" w:hanging="0"/>
              <w:jc w:val="center"/>
            </w:pPr>
            <w:r>
              <w:rPr>
                <w:rFonts w:eastAsia="Cambria" w:cs="Cambria" w:ascii="Cambria" w:hAnsi="Cambria"/>
                <w:b/>
                <w:bCs/>
                <w:lang w:eastAsia="ru-RU"/>
              </w:rPr>
              <w:t xml:space="preserve"> </w:t>
            </w:r>
            <w:r>
              <w:rPr>
                <w:rFonts w:eastAsia="Times New Roman" w:cs="Arial" w:ascii="Cambria" w:hAnsi="Cambria"/>
                <w:b/>
                <w:bCs/>
                <w:lang w:eastAsia="ru-RU"/>
              </w:rPr>
              <w:t>нетворкинг и работа выставочной зоны</w:t>
            </w:r>
            <w:r/>
          </w:p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sz w:val="22"/>
                <w:b/>
                <w:sz w:val="22"/>
                <w:b/>
                <w:szCs w:val="22"/>
                <w:bCs/>
                <w:rFonts w:ascii="Cambria" w:hAnsi="Cambria" w:eastAsia="Times New Roman" w:cs="Arial"/>
                <w:color w:val="auto"/>
                <w:lang w:val="ru-RU" w:eastAsia="ru-RU" w:bidi="ar-SA"/>
              </w:rPr>
            </w:pPr>
            <w:r>
              <w:rPr>
                <w:rFonts w:eastAsia="Times New Roman" w:cs="Arial" w:ascii="Cambria" w:hAnsi="Cambria"/>
                <w:b/>
                <w:bCs/>
                <w:lang w:eastAsia="ru-RU"/>
              </w:rPr>
              <w:t>Тест-драйв автомобилей Группы ГАЗ</w:t>
            </w:r>
            <w:r/>
          </w:p>
        </w:tc>
      </w:tr>
      <w:tr>
        <w:trPr>
          <w:trHeight w:val="635" w:hRule="atLeast"/>
        </w:trPr>
        <w:tc>
          <w:tcPr>
            <w:tcW w:w="1169" w:type="dxa"/>
            <w:tcBorders>
              <w:top w:val="single" w:sz="36" w:space="0" w:color="EDEDED"/>
              <w:left w:val="single" w:sz="36" w:space="0" w:color="EDEDED"/>
              <w:bottom w:val="single" w:sz="36" w:space="0" w:color="EDEDED"/>
              <w:insideH w:val="single" w:sz="36" w:space="0" w:color="EDEDED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sz w:val="22"/>
                <w:b/>
                <w:sz w:val="22"/>
                <w:b/>
                <w:szCs w:val="22"/>
                <w:bCs/>
                <w:rFonts w:ascii="Cambria" w:hAnsi="Cambria" w:eastAsia="Times New Roman" w:cs="Arial"/>
                <w:color w:val="0D0D0D"/>
                <w:lang w:val="ru-RU" w:eastAsia="ru-RU" w:bidi="ar-SA"/>
              </w:rPr>
            </w:pPr>
            <w:r>
              <w:rPr>
                <w:rFonts w:eastAsia="Times New Roman" w:cs="Arial" w:ascii="Cambria" w:hAnsi="Cambria"/>
                <w:b/>
                <w:bCs/>
                <w:color w:val="0D0D0D"/>
                <w:lang w:eastAsia="ru-RU"/>
              </w:rPr>
              <w:t>17.30- 19.30</w:t>
            </w:r>
            <w:r/>
          </w:p>
        </w:tc>
        <w:tc>
          <w:tcPr>
            <w:tcW w:w="10262" w:type="dxa"/>
            <w:gridSpan w:val="2"/>
            <w:tcBorders>
              <w:top w:val="single" w:sz="36" w:space="0" w:color="EDEDED"/>
              <w:left w:val="single" w:sz="36" w:space="0" w:color="EDEDED"/>
              <w:bottom w:val="single" w:sz="36" w:space="0" w:color="EDEDED"/>
              <w:right w:val="single" w:sz="36" w:space="0" w:color="EDEDED"/>
              <w:insideH w:val="single" w:sz="36" w:space="0" w:color="EDEDED"/>
              <w:insideV w:val="single" w:sz="36" w:space="0" w:color="EDEDED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720" w:hanging="0"/>
              <w:jc w:val="center"/>
              <w:rPr>
                <w:sz w:val="22"/>
                <w:b/>
                <w:sz w:val="22"/>
                <w:b/>
                <w:szCs w:val="22"/>
                <w:rFonts w:ascii="Cambria" w:hAnsi="Cambria" w:eastAsia="Calibri" w:cs="Cambria"/>
                <w:color w:val="000000"/>
                <w:lang w:val="ru-RU" w:eastAsia="ru-RU" w:bidi="ar-SA"/>
              </w:rPr>
            </w:pPr>
            <w:r>
              <w:rPr>
                <w:rFonts w:cs="Cambria" w:ascii="Cambria" w:hAnsi="Cambria"/>
                <w:b/>
                <w:color w:val="000000"/>
                <w:lang w:eastAsia="ru-RU"/>
              </w:rPr>
              <w:t>Отбор бизнес-проектов в Венчурный Фонд малого и среднего бизнеса «ОПОРЫ РОССИИ» и ПАО «Промсвязьбанк»</w:t>
            </w:r>
            <w:r/>
          </w:p>
        </w:tc>
      </w:tr>
    </w:tbl>
    <w:p>
      <w:pPr>
        <w:pStyle w:val="Normal"/>
        <w:spacing w:lineRule="auto" w:line="240" w:before="0" w:after="0"/>
        <w:rPr>
          <w:sz w:val="22"/>
          <w:b/>
          <w:sz w:val="22"/>
          <w:b/>
          <w:szCs w:val="22"/>
          <w:bCs/>
          <w:rFonts w:ascii="Cambria" w:hAnsi="Cambria" w:eastAsia="Times New Roman" w:cs="Arial"/>
          <w:color w:val="0D0D0D"/>
          <w:lang w:val="ru-RU" w:eastAsia="ru-RU" w:bidi="ar-SA"/>
        </w:rPr>
      </w:pPr>
      <w:r>
        <w:rPr>
          <w:rFonts w:eastAsia="Times New Roman" w:cs="Arial" w:ascii="Cambria" w:hAnsi="Cambria"/>
          <w:b/>
          <w:bCs/>
          <w:color w:val="0D0D0D"/>
          <w:lang w:eastAsia="ru-RU"/>
        </w:rPr>
      </w:r>
      <w:r/>
    </w:p>
    <w:sectPr>
      <w:footerReference w:type="default" r:id="rId4"/>
      <w:type w:val="nextPage"/>
      <w:pgSz w:w="11906" w:h="16838"/>
      <w:pgMar w:left="426" w:right="707" w:header="0" w:top="142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Symbol">
    <w:charset w:val="01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Consolas">
    <w:charset w:val="cc"/>
    <w:family w:val="modern"/>
    <w:pitch w:val="default"/>
  </w:font>
  <w:font w:name="Liberation Sans">
    <w:altName w:val="Arial"/>
    <w:charset w:val="01"/>
    <w:family w:val="swiss"/>
    <w:pitch w:val="variable"/>
  </w:font>
  <w:font w:name="PT Sans Narrow">
    <w:altName w:val="Arial"/>
    <w:charset w:val="cc"/>
    <w:family w:val="swiss"/>
    <w:pitch w:val="default"/>
  </w:font>
  <w:font w:name="RussianRail G Pro">
    <w:charset w:val="cc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left="-1680" w:hanging="0"/>
      <w:rPr>
        <w:sz w:val="22"/>
        <w:sz w:val="22"/>
        <w:szCs w:val="22"/>
        <w:rFonts w:ascii="Calibri" w:hAnsi="Calibri" w:eastAsia="Calibri" w:cs="Times New Roman"/>
        <w:color w:val="auto"/>
        <w:lang w:val="ru-RU" w:bidi="ar-SA"/>
      </w:rPr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ru-RU" w:eastAsia="zxx" w:bidi="zxx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xx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Cambria" w:hAnsi="Cambria" w:eastAsia="Times New Roman" w:cs="Cambria"/>
      <w:b/>
      <w:bCs/>
      <w:sz w:val="32"/>
      <w:szCs w:val="32"/>
      <w:lang w:val="ru-RU"/>
    </w:rPr>
  </w:style>
  <w:style w:type="paragraph" w:styleId="Heading2">
    <w:name w:val="Heading 2"/>
    <w:basedOn w:val="Normal"/>
    <w:next w:val="TextBody"/>
    <w:pPr>
      <w:numPr>
        <w:ilvl w:val="1"/>
        <w:numId w:val="1"/>
      </w:numPr>
      <w:spacing w:lineRule="auto" w:line="240" w:before="280" w:after="280"/>
      <w:outlineLvl w:val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ru-RU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Cambria" w:hAnsi="Cambria" w:eastAsia="Times New Roman" w:cs="Cambria"/>
      <w:b/>
      <w:bCs/>
      <w:sz w:val="26"/>
      <w:szCs w:val="26"/>
      <w:lang w:val="ru-RU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240" w:after="60"/>
      <w:outlineLvl w:val="3"/>
      <w:outlineLvl w:val="3"/>
    </w:pPr>
    <w:rPr>
      <w:rFonts w:eastAsia="Times New Roman"/>
      <w:b/>
      <w:bCs/>
      <w:sz w:val="28"/>
      <w:szCs w:val="28"/>
      <w:lang w:val="ru-RU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  <w:outlineLvl w:val="4"/>
    </w:pPr>
    <w:rPr>
      <w:rFonts w:eastAsia="Times New Roman"/>
      <w:b/>
      <w:bCs/>
      <w:i/>
      <w:iCs/>
      <w:sz w:val="26"/>
      <w:szCs w:val="26"/>
      <w:lang w:val="ru-RU"/>
    </w:rPr>
  </w:style>
  <w:style w:type="character" w:styleId="WW8Num1z0">
    <w:name w:val="WW8Num1z0"/>
    <w:rPr>
      <w:rFonts w:ascii="Wingdings" w:hAnsi="Wingdings" w:cs="Wingdings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3">
    <w:name w:val="WW8Num1z3"/>
    <w:rPr>
      <w:rFonts w:ascii="Symbol" w:hAnsi="Symbol" w:cs="Symbol"/>
    </w:rPr>
  </w:style>
  <w:style w:type="character" w:styleId="WW8Num2z0">
    <w:name w:val="WW8Num2z0"/>
    <w:rPr>
      <w:rFonts w:ascii="Arial" w:hAnsi="Arial" w:cs="Arial"/>
      <w:color w:val="000000"/>
      <w:sz w:val="20"/>
    </w:rPr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Symbol" w:hAnsi="Symbol" w:cs="Symbol"/>
      <w:sz w:val="20"/>
    </w:rPr>
  </w:style>
  <w:style w:type="character" w:styleId="WW8Num3z1">
    <w:name w:val="WW8Num3z1"/>
    <w:rPr>
      <w:rFonts w:ascii="Courier New" w:hAnsi="Courier New" w:cs="Courier New"/>
      <w:sz w:val="20"/>
    </w:rPr>
  </w:style>
  <w:style w:type="character" w:styleId="WW8Num3z2">
    <w:name w:val="WW8Num3z2"/>
    <w:rPr>
      <w:rFonts w:ascii="Wingdings" w:hAnsi="Wingdings" w:cs="Wingdings"/>
      <w:sz w:val="20"/>
    </w:rPr>
  </w:style>
  <w:style w:type="character" w:styleId="WW8Num4z0">
    <w:name w:val="WW8Num4z0"/>
    <w:rPr>
      <w:rFonts w:ascii="Symbol" w:hAnsi="Symbol" w:cs="Symbol"/>
    </w:rPr>
  </w:style>
  <w:style w:type="character" w:styleId="WW8Num4z1">
    <w:name w:val="WW8Num4z1"/>
    <w:rPr>
      <w:rFonts w:ascii="Courier New" w:hAnsi="Courier New" w:cs="Courier New"/>
    </w:rPr>
  </w:style>
  <w:style w:type="character" w:styleId="WW8Num4z2">
    <w:name w:val="WW8Num4z2"/>
    <w:rPr>
      <w:rFonts w:ascii="Wingdings" w:hAnsi="Wingdings" w:cs="Wingdings"/>
    </w:rPr>
  </w:style>
  <w:style w:type="character" w:styleId="WW8Num5z0">
    <w:name w:val="WW8Num5z0"/>
    <w:rPr>
      <w:rFonts w:ascii="Symbol" w:hAnsi="Symbol" w:cs="Symbol"/>
    </w:rPr>
  </w:style>
  <w:style w:type="character" w:styleId="WW8Num5z1">
    <w:name w:val="WW8Num5z1"/>
    <w:rPr>
      <w:rFonts w:ascii="Courier New" w:hAnsi="Courier New" w:cs="Courier New"/>
    </w:rPr>
  </w:style>
  <w:style w:type="character" w:styleId="WW8Num5z2">
    <w:name w:val="WW8Num5z2"/>
    <w:rPr>
      <w:rFonts w:ascii="Wingdings" w:hAnsi="Wingdings" w:cs="Wingdings"/>
    </w:rPr>
  </w:style>
  <w:style w:type="character" w:styleId="WW8Num6z0">
    <w:name w:val="WW8Num6z0"/>
    <w:rPr>
      <w:rFonts w:ascii="Symbol" w:hAnsi="Symbol" w:cs="Symbol"/>
    </w:rPr>
  </w:style>
  <w:style w:type="character" w:styleId="WW8Num6z1">
    <w:name w:val="WW8Num6z1"/>
    <w:rPr>
      <w:rFonts w:ascii="Courier New" w:hAnsi="Courier New" w:cs="Courier New"/>
    </w:rPr>
  </w:style>
  <w:style w:type="character" w:styleId="WW8Num6z2">
    <w:name w:val="WW8Num6z2"/>
    <w:rPr>
      <w:rFonts w:ascii="Wingdings" w:hAnsi="Wingdings" w:cs="Wingdings"/>
    </w:rPr>
  </w:style>
  <w:style w:type="character" w:styleId="WW8Num7z0">
    <w:name w:val="WW8Num7z0"/>
    <w:rPr>
      <w:rFonts w:ascii="Symbol" w:hAnsi="Symbol" w:cs="Symbol"/>
    </w:rPr>
  </w:style>
  <w:style w:type="character" w:styleId="WW8Num7z1">
    <w:name w:val="WW8Num7z1"/>
    <w:rPr>
      <w:rFonts w:ascii="Courier New" w:hAnsi="Courier New" w:cs="Courier New"/>
    </w:rPr>
  </w:style>
  <w:style w:type="character" w:styleId="WW8Num7z2">
    <w:name w:val="WW8Num7z2"/>
    <w:rPr>
      <w:rFonts w:ascii="Wingdings" w:hAnsi="Wingdings" w:cs="Wingdings"/>
    </w:rPr>
  </w:style>
  <w:style w:type="character" w:styleId="WW8Num8z0">
    <w:name w:val="WW8Num8z0"/>
    <w:rPr>
      <w:rFonts w:ascii="Symbol" w:hAnsi="Symbol" w:cs="Symbol"/>
      <w:sz w:val="20"/>
    </w:rPr>
  </w:style>
  <w:style w:type="character" w:styleId="WW8Num8z1">
    <w:name w:val="WW8Num8z1"/>
    <w:rPr>
      <w:rFonts w:ascii="Courier New" w:hAnsi="Courier New" w:cs="Courier New"/>
      <w:sz w:val="20"/>
    </w:rPr>
  </w:style>
  <w:style w:type="character" w:styleId="WW8Num8z2">
    <w:name w:val="WW8Num8z2"/>
    <w:rPr>
      <w:rFonts w:ascii="Wingdings" w:hAnsi="Wingdings" w:cs="Wingdings"/>
      <w:sz w:val="20"/>
    </w:rPr>
  </w:style>
  <w:style w:type="character" w:styleId="WW8Num9z0">
    <w:name w:val="WW8Num9z0"/>
    <w:rPr>
      <w:rFonts w:ascii="Symbol" w:hAnsi="Symbol" w:cs="Symbol"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9z2">
    <w:name w:val="WW8Num9z2"/>
    <w:rPr>
      <w:rFonts w:ascii="Wingdings" w:hAnsi="Wingdings" w:cs="Wingdings"/>
    </w:rPr>
  </w:style>
  <w:style w:type="character" w:styleId="WW8Num10z0">
    <w:name w:val="WW8Num10z0"/>
    <w:rPr>
      <w:rFonts w:ascii="Symbol" w:hAnsi="Symbol" w:cs="Symbol"/>
    </w:rPr>
  </w:style>
  <w:style w:type="character" w:styleId="WW8Num10z1">
    <w:name w:val="WW8Num10z1"/>
    <w:rPr>
      <w:rFonts w:ascii="Courier New" w:hAnsi="Courier New" w:cs="Courier New"/>
    </w:rPr>
  </w:style>
  <w:style w:type="character" w:styleId="WW8Num10z2">
    <w:name w:val="WW8Num10z2"/>
    <w:rPr>
      <w:rFonts w:ascii="Wingdings" w:hAnsi="Wingdings" w:cs="Wingdings"/>
    </w:rPr>
  </w:style>
  <w:style w:type="character" w:styleId="WW8Num11z0">
    <w:name w:val="WW8Num11z0"/>
    <w:rPr>
      <w:rFonts w:ascii="Wingdings" w:hAnsi="Wingdings" w:cs="Wingdings"/>
      <w:sz w:val="20"/>
    </w:rPr>
  </w:style>
  <w:style w:type="character" w:styleId="WW8Num12z0">
    <w:name w:val="WW8Num12z0"/>
    <w:rPr>
      <w:rFonts w:ascii="Symbol" w:hAnsi="Symbol" w:cs="Symbol"/>
    </w:rPr>
  </w:style>
  <w:style w:type="character" w:styleId="WW8Num12z1">
    <w:name w:val="WW8Num12z1"/>
    <w:rPr>
      <w:rFonts w:ascii="Courier New" w:hAnsi="Courier New" w:cs="Courier New"/>
    </w:rPr>
  </w:style>
  <w:style w:type="character" w:styleId="WW8Num12z2">
    <w:name w:val="WW8Num12z2"/>
    <w:rPr>
      <w:rFonts w:ascii="Wingdings" w:hAnsi="Wingdings" w:cs="Wingdings"/>
    </w:rPr>
  </w:style>
  <w:style w:type="character" w:styleId="WW8Num13z0">
    <w:name w:val="WW8Num13z0"/>
    <w:rPr>
      <w:i w:val="false"/>
    </w:rPr>
  </w:style>
  <w:style w:type="character" w:styleId="WW8Num13z1">
    <w:name w:val="WW8Num13z1"/>
    <w:rPr/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>
      <w:rFonts w:ascii="Symbol" w:hAnsi="Symbol" w:cs="Symbol"/>
    </w:rPr>
  </w:style>
  <w:style w:type="character" w:styleId="WW8Num14z1">
    <w:name w:val="WW8Num14z1"/>
    <w:rPr>
      <w:rFonts w:ascii="Courier New" w:hAnsi="Courier New" w:cs="Courier New"/>
    </w:rPr>
  </w:style>
  <w:style w:type="character" w:styleId="WW8Num14z2">
    <w:name w:val="WW8Num14z2"/>
    <w:rPr>
      <w:rFonts w:ascii="Wingdings" w:hAnsi="Wingdings" w:cs="Wingdings"/>
    </w:rPr>
  </w:style>
  <w:style w:type="character" w:styleId="WW8Num15z0">
    <w:name w:val="WW8Num15z0"/>
    <w:rPr>
      <w:rFonts w:ascii="Cambria" w:hAnsi="Cambria" w:eastAsia="Calibri" w:cs="Times New Roman"/>
    </w:rPr>
  </w:style>
  <w:style w:type="character" w:styleId="WW8Num15z1">
    <w:name w:val="WW8Num15z1"/>
    <w:rPr>
      <w:rFonts w:ascii="Courier New" w:hAnsi="Courier New" w:cs="Courier New"/>
    </w:rPr>
  </w:style>
  <w:style w:type="character" w:styleId="WW8Num15z2">
    <w:name w:val="WW8Num15z2"/>
    <w:rPr>
      <w:rFonts w:ascii="Wingdings" w:hAnsi="Wingdings" w:cs="Wingdings"/>
    </w:rPr>
  </w:style>
  <w:style w:type="character" w:styleId="WW8Num15z3">
    <w:name w:val="WW8Num15z3"/>
    <w:rPr>
      <w:rFonts w:ascii="Symbol" w:hAnsi="Symbol" w:cs="Symbol"/>
    </w:rPr>
  </w:style>
  <w:style w:type="character" w:styleId="Style9">
    <w:name w:val="Основной шрифт абзаца"/>
    <w:rPr/>
  </w:style>
  <w:style w:type="character" w:styleId="Style10">
    <w:name w:val="Верхний колонтитул Знак"/>
    <w:basedOn w:val="Style9"/>
    <w:rPr/>
  </w:style>
  <w:style w:type="character" w:styleId="Style11">
    <w:name w:val="Нижний колонтитул Знак"/>
    <w:basedOn w:val="Style9"/>
    <w:rPr/>
  </w:style>
  <w:style w:type="character" w:styleId="Style12">
    <w:name w:val="Текст выноски Знак"/>
    <w:rPr>
      <w:rFonts w:ascii="Tahoma" w:hAnsi="Tahoma" w:cs="Tahoma"/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character" w:styleId="2">
    <w:name w:val="Основной текст 2 Знак"/>
    <w:rPr>
      <w:rFonts w:ascii="Arial" w:hAnsi="Arial" w:cs="Arial"/>
      <w:color w:val="000000"/>
      <w:sz w:val="22"/>
      <w:szCs w:val="22"/>
      <w:lang w:val="ru-RU"/>
    </w:rPr>
  </w:style>
  <w:style w:type="character" w:styleId="Style13">
    <w:name w:val="Текст сноски Знак"/>
    <w:rPr/>
  </w:style>
  <w:style w:type="character" w:styleId="FootnoteCharacters">
    <w:name w:val="Footnote Characters"/>
    <w:rPr>
      <w:vertAlign w:val="superscript"/>
    </w:rPr>
  </w:style>
  <w:style w:type="character" w:styleId="21">
    <w:name w:val="Заголовок 2 Знак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1">
    <w:name w:val="Заголовок 1 Знак"/>
    <w:rPr>
      <w:rFonts w:ascii="Cambria" w:hAnsi="Cambria" w:eastAsia="Times New Roman" w:cs="Times New Roman"/>
      <w:b/>
      <w:bCs/>
      <w:sz w:val="32"/>
      <w:szCs w:val="32"/>
    </w:rPr>
  </w:style>
  <w:style w:type="character" w:styleId="Appleconvertedspace">
    <w:name w:val="apple-converted-space"/>
    <w:basedOn w:val="Style9"/>
    <w:rPr/>
  </w:style>
  <w:style w:type="character" w:styleId="StrongEmphasis">
    <w:name w:val="Strong Emphasis"/>
    <w:rPr>
      <w:b/>
      <w:bCs/>
    </w:rPr>
  </w:style>
  <w:style w:type="character" w:styleId="St">
    <w:name w:val="st"/>
    <w:basedOn w:val="Style9"/>
    <w:rPr/>
  </w:style>
  <w:style w:type="character" w:styleId="Emphasis">
    <w:name w:val="Emphasis"/>
    <w:rPr>
      <w:i/>
      <w:iCs/>
    </w:rPr>
  </w:style>
  <w:style w:type="character" w:styleId="Style14">
    <w:name w:val="Текст Знак"/>
    <w:rPr>
      <w:rFonts w:ascii="Consolas" w:hAnsi="Consolas" w:eastAsia="Calibri" w:cs="Consolas"/>
      <w:sz w:val="21"/>
      <w:szCs w:val="21"/>
    </w:rPr>
  </w:style>
  <w:style w:type="character" w:styleId="3">
    <w:name w:val="Заголовок 3 Знак"/>
    <w:rPr>
      <w:rFonts w:ascii="Cambria" w:hAnsi="Cambria" w:eastAsia="Times New Roman" w:cs="Times New Roman"/>
      <w:b/>
      <w:bCs/>
      <w:sz w:val="26"/>
      <w:szCs w:val="26"/>
    </w:rPr>
  </w:style>
  <w:style w:type="character" w:styleId="S7">
    <w:name w:val="s7"/>
    <w:rPr/>
  </w:style>
  <w:style w:type="character" w:styleId="S2">
    <w:name w:val="s2"/>
    <w:rPr/>
  </w:style>
  <w:style w:type="character" w:styleId="S8">
    <w:name w:val="s8"/>
    <w:rPr/>
  </w:style>
  <w:style w:type="character" w:styleId="4">
    <w:name w:val="Заголовок 4 Знак"/>
    <w:rPr>
      <w:rFonts w:ascii="Calibri" w:hAnsi="Calibri" w:eastAsia="Times New Roman" w:cs="Times New Roman"/>
      <w:b/>
      <w:bCs/>
      <w:sz w:val="28"/>
      <w:szCs w:val="28"/>
    </w:rPr>
  </w:style>
  <w:style w:type="character" w:styleId="5">
    <w:name w:val="Заголовок 5 Знак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yle15">
    <w:name w:val="Знак примечания"/>
    <w:rPr>
      <w:sz w:val="16"/>
      <w:szCs w:val="16"/>
    </w:rPr>
  </w:style>
  <w:style w:type="character" w:styleId="Style16">
    <w:name w:val="Текст примечания Знак"/>
    <w:rPr/>
  </w:style>
  <w:style w:type="character" w:styleId="Style17">
    <w:name w:val="Тема примечания Знак"/>
    <w:rPr>
      <w:b/>
      <w:bCs/>
    </w:rPr>
  </w:style>
  <w:style w:type="character" w:styleId="S5">
    <w:name w:val="s5"/>
    <w:rPr/>
  </w:style>
  <w:style w:type="character" w:styleId="S3">
    <w:name w:val="s3"/>
    <w:rPr/>
  </w:style>
  <w:style w:type="character" w:styleId="S6">
    <w:name w:val="s6"/>
    <w:rPr/>
  </w:style>
  <w:style w:type="character" w:styleId="S11">
    <w:name w:val="s11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8">
    <w:name w:val="Текст выноски"/>
    <w:basedOn w:val="Normal"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19">
    <w:name w:val="Обычный (веб)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Default">
    <w:name w:val="Default"/>
    <w:pPr>
      <w:widowControl/>
      <w:suppressAutoHyphens w:val="true"/>
      <w:autoSpaceDE w:val="false"/>
    </w:pPr>
    <w:rPr>
      <w:rFonts w:ascii="PT Sans Narrow;Arial" w:hAnsi="PT Sans Narrow;Arial" w:eastAsia="Calibri" w:cs="PT Sans Narrow;Arial"/>
      <w:color w:val="000000"/>
      <w:sz w:val="24"/>
      <w:szCs w:val="24"/>
      <w:lang w:val="ru-RU" w:bidi="ar-SA" w:eastAsia="zxx"/>
    </w:rPr>
  </w:style>
  <w:style w:type="paragraph" w:styleId="Pa4">
    <w:name w:val="Pa4"/>
    <w:basedOn w:val="Default"/>
    <w:next w:val="Default"/>
    <w:pPr>
      <w:spacing w:lineRule="atLeast" w:line="181"/>
    </w:pPr>
    <w:rPr>
      <w:rFonts w:cs="Times New Roman"/>
      <w:color w:val="000000"/>
    </w:rPr>
  </w:style>
  <w:style w:type="paragraph" w:styleId="22">
    <w:name w:val="Основной текст 2"/>
    <w:basedOn w:val="Normal"/>
    <w:pPr>
      <w:snapToGrid w:val="false"/>
      <w:spacing w:lineRule="auto" w:line="240" w:before="0" w:after="120"/>
      <w:jc w:val="both"/>
    </w:pPr>
    <w:rPr>
      <w:rFonts w:ascii="Arial" w:hAnsi="Arial" w:cs="Arial"/>
      <w:color w:val="000000"/>
      <w:lang w:val="ru-RU"/>
    </w:rPr>
  </w:style>
  <w:style w:type="paragraph" w:styleId="Pa3">
    <w:name w:val="Pa3"/>
    <w:basedOn w:val="Default"/>
    <w:next w:val="Default"/>
    <w:pPr>
      <w:spacing w:lineRule="atLeast" w:line="151"/>
    </w:pPr>
    <w:rPr>
      <w:rFonts w:ascii="RussianRail G Pro;RussianRail G Pro" w:hAnsi="RussianRail G Pro;RussianRail G Pro" w:cs="Times New Roman"/>
      <w:color w:val="000000"/>
    </w:rPr>
  </w:style>
  <w:style w:type="paragraph" w:styleId="Pa2">
    <w:name w:val="Pa2"/>
    <w:basedOn w:val="Default"/>
    <w:next w:val="Default"/>
    <w:pPr>
      <w:spacing w:lineRule="atLeast" w:line="181"/>
    </w:pPr>
    <w:rPr>
      <w:rFonts w:ascii="RussianRail G Pro;RussianRail G Pro" w:hAnsi="RussianRail G Pro;RussianRail G Pro" w:cs="Times New Roman"/>
      <w:color w:val="000000"/>
    </w:rPr>
  </w:style>
  <w:style w:type="paragraph" w:styleId="Pa5">
    <w:name w:val="Pa5"/>
    <w:basedOn w:val="Default"/>
    <w:next w:val="Default"/>
    <w:pPr>
      <w:spacing w:lineRule="atLeast" w:line="151"/>
    </w:pPr>
    <w:rPr>
      <w:rFonts w:ascii="RussianRail G Pro;RussianRail G Pro" w:hAnsi="RussianRail G Pro;RussianRail G Pro" w:cs="Times New Roman"/>
      <w:color w:val="000000"/>
    </w:rPr>
  </w:style>
  <w:style w:type="paragraph" w:styleId="Footnote">
    <w:name w:val="Footnote"/>
    <w:basedOn w:val="Normal"/>
    <w:pPr/>
    <w:rPr>
      <w:sz w:val="20"/>
      <w:szCs w:val="20"/>
      <w:lang w:val="ru-RU"/>
    </w:rPr>
  </w:style>
  <w:style w:type="paragraph" w:styleId="Style20">
    <w:name w:val="Абзац списка"/>
    <w:basedOn w:val="Normal"/>
    <w:pPr>
      <w:spacing w:lineRule="auto" w:line="240" w:before="0" w:after="0"/>
      <w:ind w:left="720" w:hanging="0"/>
    </w:pPr>
    <w:rPr>
      <w:rFonts w:eastAsia="Calibri" w:cs="Calibri"/>
    </w:rPr>
  </w:style>
  <w:style w:type="paragraph" w:styleId="Style21">
    <w:name w:val="Текст"/>
    <w:basedOn w:val="Normal"/>
    <w:pPr>
      <w:spacing w:lineRule="auto" w:line="240" w:before="0" w:after="0"/>
    </w:pPr>
    <w:rPr>
      <w:rFonts w:ascii="Consolas" w:hAnsi="Consolas" w:cs="Consolas"/>
      <w:sz w:val="21"/>
      <w:szCs w:val="21"/>
      <w:lang w:val="ru-RU"/>
    </w:rPr>
  </w:style>
  <w:style w:type="paragraph" w:styleId="Style22">
    <w:name w:val="Без интервала"/>
    <w:pPr>
      <w:widowControl/>
      <w:suppressAutoHyphens w:val="true"/>
    </w:pPr>
    <w:rPr>
      <w:rFonts w:ascii="Calibri" w:hAnsi="Calibri" w:eastAsia="Calibri" w:cs="Times New Roman"/>
      <w:color w:val="auto"/>
      <w:sz w:val="22"/>
      <w:szCs w:val="22"/>
      <w:lang w:val="ru-RU" w:bidi="ar-SA" w:eastAsia="zxx"/>
    </w:rPr>
  </w:style>
  <w:style w:type="paragraph" w:styleId="P6">
    <w:name w:val="p6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P5">
    <w:name w:val="p5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Текст примечания"/>
    <w:basedOn w:val="Normal"/>
    <w:pPr/>
    <w:rPr>
      <w:sz w:val="20"/>
      <w:szCs w:val="20"/>
    </w:rPr>
  </w:style>
  <w:style w:type="paragraph" w:styleId="Style24">
    <w:name w:val="Тема примечания"/>
    <w:basedOn w:val="Style23"/>
    <w:next w:val="Style23"/>
    <w:pPr/>
    <w:rPr>
      <w:b/>
      <w:bCs/>
    </w:rPr>
  </w:style>
  <w:style w:type="paragraph" w:styleId="P13">
    <w:name w:val="p13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rosreestr.ru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LibreOffice/4.3.3.2$Linux_X86_64 LibreOffice_project/430m0$Build-2</Application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2015-09-11T12:24:00Z</dcterms:created>
  <dc:creator>Admin</dc:creator>
  <dc:language>ru-RU</dc:language>
  <cp:lastModifiedBy>Ярушина Нататья Борисовна</cp:lastModifiedBy>
  <cp:lastPrinted>2015-06-02T15:52:00Z</cp:lastPrinted>
  <dcterms:modified xsi:type="dcterms:W3CDTF">2015-09-11T12:24:00Z</dcterms:modified>
  <cp:revision>2</cp:revision>
</cp:coreProperties>
</file>