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C0" w:rsidRDefault="00FA3FC0" w:rsidP="00FA3FC0">
      <w:pPr>
        <w:jc w:val="center"/>
        <w:rPr>
          <w:rFonts w:ascii="Times New Roman" w:hAnsi="Times New Roman" w:cs="Times New Roman"/>
          <w:b/>
        </w:rPr>
      </w:pPr>
      <w:r w:rsidRPr="00411257">
        <w:rPr>
          <w:rFonts w:ascii="Times New Roman" w:hAnsi="Times New Roman" w:cs="Times New Roman"/>
          <w:b/>
        </w:rPr>
        <w:t>Сведения о результатах контрольных мероприятий</w:t>
      </w:r>
      <w:r w:rsidR="00D96E58">
        <w:rPr>
          <w:rFonts w:ascii="Times New Roman" w:hAnsi="Times New Roman" w:cs="Times New Roman"/>
          <w:b/>
        </w:rPr>
        <w:t xml:space="preserve"> за 2015 год</w:t>
      </w:r>
    </w:p>
    <w:p w:rsidR="00D96E58" w:rsidRPr="00411257" w:rsidRDefault="00D96E58" w:rsidP="00FA3F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 2015г.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153"/>
        <w:gridCol w:w="4536"/>
        <w:gridCol w:w="4110"/>
      </w:tblGrid>
      <w:tr w:rsidR="00FA3FC0" w:rsidRPr="00DE085F" w:rsidTr="006E7B1E">
        <w:tc>
          <w:tcPr>
            <w:tcW w:w="1809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843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3153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4536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4110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A3FC0" w:rsidRPr="00DE085F" w:rsidTr="006E7B1E">
        <w:tc>
          <w:tcPr>
            <w:tcW w:w="1809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085F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DE085F">
              <w:rPr>
                <w:rFonts w:ascii="Times New Roman" w:hAnsi="Times New Roman" w:cs="Times New Roman"/>
              </w:rPr>
              <w:t xml:space="preserve"> ООШ»</w:t>
            </w:r>
          </w:p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10.03.2015-13.03.2015</w:t>
            </w:r>
          </w:p>
        </w:tc>
        <w:tc>
          <w:tcPr>
            <w:tcW w:w="1843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3153" w:type="dxa"/>
          </w:tcPr>
          <w:p w:rsidR="00FA3FC0" w:rsidRPr="00DE085F" w:rsidRDefault="00FA3FC0" w:rsidP="00B6408B">
            <w:pPr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Расходование денежных средств по предоставлению мер социальной поддержки педагогическим работникам, работающим и проживающим в сельской местности по оплате  жилого помещения и коммунальных услуг»</w:t>
            </w:r>
          </w:p>
        </w:tc>
        <w:tc>
          <w:tcPr>
            <w:tcW w:w="4536" w:type="dxa"/>
          </w:tcPr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проверки выявлены следующие</w:t>
            </w:r>
            <w:r w:rsidRPr="00DE085F">
              <w:rPr>
                <w:rFonts w:ascii="Times New Roman" w:hAnsi="Times New Roman" w:cs="Times New Roman"/>
              </w:rPr>
              <w:t xml:space="preserve">: 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заявлениях на выплату компенсации за 2015 год не указаны виды коммунальных услуг, подлежащих возмещению; 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-педагогом-пенсионером за 2015 год не предоставлено заявление;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AB2">
              <w:rPr>
                <w:rFonts w:ascii="Times New Roman" w:hAnsi="Times New Roman" w:cs="Times New Roman"/>
              </w:rPr>
              <w:t xml:space="preserve">пенсионеров-педагогов копии трудовых книжек не заверены в установленном порядке; </w:t>
            </w:r>
          </w:p>
          <w:p w:rsidR="00FA3FC0" w:rsidRPr="00DE085F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-выявлено нарушение по выплате денежной компенсации за коммунальные услуги, недоплата в сумме 100,30.</w:t>
            </w:r>
          </w:p>
        </w:tc>
        <w:tc>
          <w:tcPr>
            <w:tcW w:w="4110" w:type="dxa"/>
          </w:tcPr>
          <w:p w:rsidR="00B00FD8" w:rsidRDefault="00B00FD8" w:rsidP="00B0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075AB2">
              <w:rPr>
                <w:rFonts w:ascii="Times New Roman" w:hAnsi="Times New Roman" w:cs="Times New Roman"/>
              </w:rPr>
              <w:t>опии трудовых кни</w:t>
            </w:r>
            <w:r>
              <w:rPr>
                <w:rFonts w:ascii="Times New Roman" w:hAnsi="Times New Roman" w:cs="Times New Roman"/>
              </w:rPr>
              <w:t>жек заверены в установленном порядке.</w:t>
            </w:r>
          </w:p>
          <w:p w:rsidR="00B00FD8" w:rsidRDefault="00B00FD8" w:rsidP="00B00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2.Доначислена компенсация за коммунальные услуги и перечислена недоплата.</w:t>
            </w:r>
          </w:p>
          <w:p w:rsidR="00FA3FC0" w:rsidRPr="006A4B0B" w:rsidRDefault="00FA3FC0" w:rsidP="00B00FD8">
            <w:pPr>
              <w:rPr>
                <w:rFonts w:ascii="Times New Roman" w:hAnsi="Times New Roman" w:cs="Times New Roman"/>
              </w:rPr>
            </w:pPr>
          </w:p>
        </w:tc>
      </w:tr>
      <w:tr w:rsidR="00FA3FC0" w:rsidRPr="00DE085F" w:rsidTr="006E7B1E">
        <w:tc>
          <w:tcPr>
            <w:tcW w:w="1809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DE085F">
              <w:rPr>
                <w:rFonts w:ascii="Times New Roman" w:hAnsi="Times New Roman" w:cs="Times New Roman"/>
              </w:rPr>
              <w:t>Ергачинский</w:t>
            </w:r>
            <w:proofErr w:type="spellEnd"/>
            <w:r w:rsidRPr="00DE085F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10.03.2015-13.03.2015</w:t>
            </w:r>
          </w:p>
        </w:tc>
        <w:tc>
          <w:tcPr>
            <w:tcW w:w="1843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3153" w:type="dxa"/>
          </w:tcPr>
          <w:p w:rsidR="00FA3FC0" w:rsidRPr="00DE085F" w:rsidRDefault="00FA3FC0" w:rsidP="00B6408B">
            <w:pPr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Расходование денежных средств по предоставлению мер социальной поддержки педагогическим работникам, работающим и проживающим в сельской местности по оплате  жилого помещения и коммунальных услуг»</w:t>
            </w:r>
          </w:p>
        </w:tc>
        <w:tc>
          <w:tcPr>
            <w:tcW w:w="4536" w:type="dxa"/>
          </w:tcPr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проверки выявлены следующие</w:t>
            </w:r>
            <w:r w:rsidRPr="00DE085F">
              <w:rPr>
                <w:rFonts w:ascii="Times New Roman" w:hAnsi="Times New Roman" w:cs="Times New Roman"/>
              </w:rPr>
              <w:t xml:space="preserve">: </w:t>
            </w:r>
          </w:p>
          <w:p w:rsidR="00FA3FC0" w:rsidRPr="00DE085F" w:rsidRDefault="00FA3FC0" w:rsidP="00B6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E085F">
              <w:rPr>
                <w:rFonts w:ascii="Times New Roman" w:eastAsia="Calibri" w:hAnsi="Times New Roman" w:cs="Times New Roman"/>
              </w:rPr>
              <w:t>у пенсионеров-педагогов отсутствуют копии пенсионных удостоверений, копии трудовых книжек предоставлены не в полном объеме, предоставленные документы не заверены в установленном порядке;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E085F">
              <w:rPr>
                <w:rFonts w:ascii="Times New Roman" w:eastAsia="Calibri" w:hAnsi="Times New Roman" w:cs="Times New Roman"/>
              </w:rPr>
              <w:t>у педагога отсутствует справка о составе семьи;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заявление педагога </w:t>
            </w:r>
            <w:r w:rsidRPr="00CD0FBB">
              <w:rPr>
                <w:rFonts w:ascii="Times New Roman" w:eastAsia="Calibri" w:hAnsi="Times New Roman" w:cs="Times New Roman"/>
              </w:rPr>
              <w:t>на выплату компенсации оформлено позднее приказа руководителя о предоставлении мер социальной поддержки по оплате жилья и коммунальных услуг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65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6546CD">
              <w:rPr>
                <w:rFonts w:ascii="Times New Roman" w:eastAsia="Calibri" w:hAnsi="Times New Roman" w:cs="Times New Roman"/>
              </w:rPr>
              <w:t>отсутствует приказы руководителя о создании комисс</w:t>
            </w:r>
            <w:r>
              <w:rPr>
                <w:rFonts w:ascii="Times New Roman" w:eastAsia="Calibri" w:hAnsi="Times New Roman" w:cs="Times New Roman"/>
              </w:rPr>
              <w:t>ии по обследованию домовладений;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E085F">
              <w:rPr>
                <w:rFonts w:ascii="Times New Roman" w:eastAsia="Calibri" w:hAnsi="Times New Roman" w:cs="Times New Roman"/>
              </w:rPr>
              <w:t xml:space="preserve">сотрудникам начислялась и выплачивалась денежная компенсация на оплату электроснабжения в части освещения </w:t>
            </w:r>
            <w:proofErr w:type="gramStart"/>
            <w:r w:rsidRPr="00DE085F">
              <w:rPr>
                <w:rFonts w:ascii="Times New Roman" w:eastAsia="Calibri" w:hAnsi="Times New Roman" w:cs="Times New Roman"/>
              </w:rPr>
              <w:t>согласно нормативов</w:t>
            </w:r>
            <w:proofErr w:type="gramEnd"/>
            <w:r w:rsidRPr="00DE085F">
              <w:rPr>
                <w:rFonts w:ascii="Times New Roman" w:eastAsia="Calibri" w:hAnsi="Times New Roman" w:cs="Times New Roman"/>
              </w:rPr>
              <w:t xml:space="preserve"> потребления услуг электроснабжения  без документов, подтверждающих  фактические расходы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DE085F">
              <w:rPr>
                <w:rFonts w:ascii="Times New Roman" w:eastAsia="Calibri" w:hAnsi="Times New Roman" w:cs="Times New Roman"/>
              </w:rPr>
              <w:t xml:space="preserve"> на оплату жилого помещения и  отдельных видов коммунальных услуг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E085F">
              <w:rPr>
                <w:rFonts w:ascii="Times New Roman" w:eastAsia="Calibri" w:hAnsi="Times New Roman" w:cs="Times New Roman"/>
              </w:rPr>
              <w:t xml:space="preserve">выплаты компенсации по оплате жилого помещения и коммунальных услуг  произведены не полном объеме, т.к. не возмещены расходы по текущему </w:t>
            </w:r>
            <w:r>
              <w:rPr>
                <w:rFonts w:ascii="Times New Roman" w:eastAsia="Calibri" w:hAnsi="Times New Roman" w:cs="Times New Roman"/>
              </w:rPr>
              <w:t>ремонту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3FC0" w:rsidRDefault="00FA3FC0" w:rsidP="00B6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6546CD">
              <w:rPr>
                <w:rFonts w:ascii="Times New Roman" w:eastAsia="Calibri" w:hAnsi="Times New Roman" w:cs="Times New Roman"/>
              </w:rPr>
              <w:t>неверно произведен расчет компенсации за</w:t>
            </w:r>
            <w:r w:rsidRPr="00CD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46CD">
              <w:rPr>
                <w:rFonts w:ascii="Times New Roman" w:eastAsia="Calibri" w:hAnsi="Times New Roman" w:cs="Times New Roman"/>
              </w:rPr>
              <w:t>приобретенное твердое топливо и его доставку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A3FC0" w:rsidRPr="00DE085F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результате возникла переплата в сумме 22562,71 и недоплата в сумме 18434,20.</w:t>
            </w:r>
          </w:p>
        </w:tc>
        <w:tc>
          <w:tcPr>
            <w:tcW w:w="4110" w:type="dxa"/>
          </w:tcPr>
          <w:p w:rsidR="00FA3FC0" w:rsidRDefault="003B761D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1.Акты обследования домовладений приведены в соответствие.</w:t>
            </w:r>
          </w:p>
          <w:p w:rsidR="003B761D" w:rsidRDefault="003B761D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2.Удержана переплата по коммунальным услугам.</w:t>
            </w:r>
          </w:p>
          <w:p w:rsidR="003B761D" w:rsidRDefault="003B761D" w:rsidP="003B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3.Перечислена недоплата по коммунальным услугам.</w:t>
            </w:r>
          </w:p>
          <w:p w:rsidR="003B761D" w:rsidRPr="00DE085F" w:rsidRDefault="003B761D" w:rsidP="003B761D">
            <w:pPr>
              <w:rPr>
                <w:rFonts w:ascii="Times New Roman" w:hAnsi="Times New Roman" w:cs="Times New Roman"/>
              </w:rPr>
            </w:pPr>
          </w:p>
        </w:tc>
      </w:tr>
      <w:tr w:rsidR="00FA3FC0" w:rsidRPr="00DE085F" w:rsidTr="006E7B1E">
        <w:tc>
          <w:tcPr>
            <w:tcW w:w="1809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DE085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DE085F">
              <w:rPr>
                <w:rFonts w:ascii="Times New Roman" w:hAnsi="Times New Roman" w:cs="Times New Roman"/>
              </w:rPr>
              <w:t xml:space="preserve"> СОШ»</w:t>
            </w:r>
          </w:p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10.03.2015-13.03.2015</w:t>
            </w:r>
          </w:p>
        </w:tc>
        <w:tc>
          <w:tcPr>
            <w:tcW w:w="1843" w:type="dxa"/>
          </w:tcPr>
          <w:p w:rsidR="00FA3FC0" w:rsidRPr="00DE085F" w:rsidRDefault="00FA3FC0" w:rsidP="00B6408B">
            <w:pPr>
              <w:jc w:val="center"/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3153" w:type="dxa"/>
          </w:tcPr>
          <w:p w:rsidR="00FA3FC0" w:rsidRPr="00DE085F" w:rsidRDefault="00FA3FC0" w:rsidP="00B6408B">
            <w:pPr>
              <w:rPr>
                <w:rFonts w:ascii="Times New Roman" w:hAnsi="Times New Roman" w:cs="Times New Roman"/>
              </w:rPr>
            </w:pPr>
            <w:r w:rsidRPr="00DE085F">
              <w:rPr>
                <w:rFonts w:ascii="Times New Roman" w:hAnsi="Times New Roman" w:cs="Times New Roman"/>
              </w:rPr>
              <w:t>Расходование денежных средств по предоставлению мер социальной поддержки педагогическим работникам, работающим и проживающим в сельской местности по оплате  жилого помещения и коммунальных услуг»</w:t>
            </w:r>
          </w:p>
        </w:tc>
        <w:tc>
          <w:tcPr>
            <w:tcW w:w="4536" w:type="dxa"/>
          </w:tcPr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проверки выявлены следующие</w:t>
            </w:r>
            <w:r w:rsidRPr="00DE085F">
              <w:rPr>
                <w:rFonts w:ascii="Times New Roman" w:hAnsi="Times New Roman" w:cs="Times New Roman"/>
              </w:rPr>
              <w:t xml:space="preserve">: 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75AB2">
              <w:rPr>
                <w:rFonts w:ascii="Times New Roman" w:hAnsi="Times New Roman" w:cs="Times New Roman"/>
              </w:rPr>
              <w:t>риказ руководителя на выплату денежной компенсации сотруднице оформлен датой ранее, чем дата заявления на выплату денежной компенсации за коммунальные услуги и дата справки о составе семьи;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 xml:space="preserve">заявления на выплату денежной компенсации написаны раньше, чем получены справки о составе семьи; </w:t>
            </w:r>
          </w:p>
          <w:p w:rsidR="00FA3FC0" w:rsidRPr="00075AB2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>своевременно приказы при изменении количества членов семьи в учреждении не издаются;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 xml:space="preserve">у пенсионеров-педагогов копии трудовых книжек и пенсионных удостоверений не заверены в установленном порядке; </w:t>
            </w:r>
          </w:p>
          <w:p w:rsidR="00FA3FC0" w:rsidRDefault="00FA3FC0" w:rsidP="00B6408B"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>на основании акта обследования домовладений   выплата компенсации за твердое топливо и его доставку произведена за 10 месяцев в течение одного месяца, а не в равных долях до конца календарного года;</w:t>
            </w:r>
            <w:r w:rsidRPr="00B06687">
              <w:t xml:space="preserve"> </w:t>
            </w:r>
          </w:p>
          <w:p w:rsidR="00FA3FC0" w:rsidRPr="00665857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5857">
              <w:rPr>
                <w:rFonts w:ascii="Times New Roman" w:hAnsi="Times New Roman" w:cs="Times New Roman"/>
              </w:rPr>
              <w:t>сумма компенсации за твердое топливо и его доставку выплачивалась не с момента обращения;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 xml:space="preserve">подтверждающие документы получателями мер социальной поддержки предоставляются не ежемесячно; </w:t>
            </w:r>
          </w:p>
          <w:p w:rsidR="00FA3FC0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AB2">
              <w:rPr>
                <w:rFonts w:ascii="Times New Roman" w:hAnsi="Times New Roman" w:cs="Times New Roman"/>
              </w:rPr>
              <w:t xml:space="preserve">в нескольких случаях оплата услуг производится один раз за несколько месяцев, что  не позволяют проследить правильность начислений расхода энергоресурсов и </w:t>
            </w:r>
            <w:r w:rsidRPr="00075AB2">
              <w:rPr>
                <w:rFonts w:ascii="Times New Roman" w:hAnsi="Times New Roman" w:cs="Times New Roman"/>
              </w:rPr>
              <w:lastRenderedPageBreak/>
              <w:t>сво</w:t>
            </w:r>
            <w:r>
              <w:rPr>
                <w:rFonts w:ascii="Times New Roman" w:hAnsi="Times New Roman" w:cs="Times New Roman"/>
              </w:rPr>
              <w:t>евременно выплатить компенсацию;</w:t>
            </w:r>
          </w:p>
          <w:p w:rsidR="00FA3FC0" w:rsidRPr="00075AB2" w:rsidRDefault="00FA3FC0" w:rsidP="00B6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результате возникла переплата в сумме 351,50 и недоплата в сумме 1941,60.</w:t>
            </w:r>
          </w:p>
        </w:tc>
        <w:tc>
          <w:tcPr>
            <w:tcW w:w="4110" w:type="dxa"/>
          </w:tcPr>
          <w:p w:rsidR="00FA3FC0" w:rsidRDefault="008E2880" w:rsidP="008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75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75AB2">
              <w:rPr>
                <w:rFonts w:ascii="Times New Roman" w:hAnsi="Times New Roman" w:cs="Times New Roman"/>
              </w:rPr>
              <w:t>опии трудовых кни</w:t>
            </w:r>
            <w:r>
              <w:rPr>
                <w:rFonts w:ascii="Times New Roman" w:hAnsi="Times New Roman" w:cs="Times New Roman"/>
              </w:rPr>
              <w:t xml:space="preserve">жек и пенсионных удостоверений </w:t>
            </w:r>
            <w:r w:rsidRPr="00075AB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аверены в установленном порядке.</w:t>
            </w:r>
          </w:p>
          <w:p w:rsidR="00C409DC" w:rsidRDefault="008E2880" w:rsidP="00C4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09DC">
              <w:rPr>
                <w:rFonts w:ascii="Times New Roman" w:hAnsi="Times New Roman" w:cs="Times New Roman"/>
              </w:rPr>
              <w:t xml:space="preserve"> .Удержана переплата по коммунальным услугам.</w:t>
            </w:r>
          </w:p>
          <w:p w:rsidR="00C409DC" w:rsidRDefault="00C409DC" w:rsidP="00C4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3.Перечислена недоплата по коммунальным услугам.</w:t>
            </w:r>
          </w:p>
          <w:p w:rsidR="008E2880" w:rsidRPr="00DE085F" w:rsidRDefault="008E2880" w:rsidP="008E2880">
            <w:pPr>
              <w:rPr>
                <w:rFonts w:ascii="Times New Roman" w:hAnsi="Times New Roman" w:cs="Times New Roman"/>
              </w:rPr>
            </w:pPr>
          </w:p>
        </w:tc>
      </w:tr>
    </w:tbl>
    <w:p w:rsidR="00EB7372" w:rsidRDefault="00EB7372" w:rsidP="00D96E58">
      <w:pPr>
        <w:tabs>
          <w:tab w:val="left" w:pos="1276"/>
          <w:tab w:val="center" w:pos="7286"/>
        </w:tabs>
        <w:jc w:val="center"/>
        <w:rPr>
          <w:rFonts w:ascii="Times New Roman" w:eastAsia="Calibri" w:hAnsi="Times New Roman" w:cs="Times New Roman"/>
          <w:b/>
        </w:rPr>
      </w:pPr>
    </w:p>
    <w:p w:rsidR="00032020" w:rsidRPr="00032020" w:rsidRDefault="00D96E58" w:rsidP="00D96E58">
      <w:pPr>
        <w:tabs>
          <w:tab w:val="left" w:pos="1276"/>
          <w:tab w:val="center" w:pos="7286"/>
        </w:tabs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 квартал 2015г.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3059"/>
        <w:gridCol w:w="4536"/>
        <w:gridCol w:w="4089"/>
      </w:tblGrid>
      <w:tr w:rsidR="00032020" w:rsidRPr="00032020" w:rsidTr="006E7B1E">
        <w:trPr>
          <w:trHeight w:val="128"/>
        </w:trPr>
        <w:tc>
          <w:tcPr>
            <w:tcW w:w="60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Дата проверки</w:t>
            </w:r>
          </w:p>
        </w:tc>
        <w:tc>
          <w:tcPr>
            <w:tcW w:w="602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Наименование контрольного органа</w:t>
            </w:r>
          </w:p>
        </w:tc>
        <w:tc>
          <w:tcPr>
            <w:tcW w:w="99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Тема проверки</w:t>
            </w:r>
          </w:p>
        </w:tc>
        <w:tc>
          <w:tcPr>
            <w:tcW w:w="147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Результаты проверки</w:t>
            </w:r>
          </w:p>
        </w:tc>
        <w:tc>
          <w:tcPr>
            <w:tcW w:w="1328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Меры по результатам проверки</w:t>
            </w:r>
          </w:p>
        </w:tc>
      </w:tr>
      <w:tr w:rsidR="00032020" w:rsidRPr="00032020" w:rsidTr="006E7B1E">
        <w:trPr>
          <w:trHeight w:val="128"/>
        </w:trPr>
        <w:tc>
          <w:tcPr>
            <w:tcW w:w="603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МБОУ «Зарубинская ООШ»</w:t>
            </w:r>
          </w:p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15.04.2015-24.04.2015</w:t>
            </w:r>
          </w:p>
        </w:tc>
        <w:tc>
          <w:tcPr>
            <w:tcW w:w="602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99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«Соблюдение законодательства в сфере закупок товаров, работ услуг для обеспечения муниципальных нужд»</w:t>
            </w:r>
          </w:p>
        </w:tc>
        <w:tc>
          <w:tcPr>
            <w:tcW w:w="1473" w:type="pct"/>
            <w:shd w:val="clear" w:color="auto" w:fill="auto"/>
          </w:tcPr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В результате проверки выявлены следующие нарушения: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1.Информация по закупкам по форме плана-графика опубликована не в полном объеме. Изменения в план-график вносятся несвоевременно.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2.В большинстве заключенных договоров не указан порядок расторжения договоров в одностороннем порядке.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3.В пяти договорах не указана стоимость договора.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32020">
              <w:rPr>
                <w:rFonts w:ascii="Times New Roman" w:eastAsia="Calibri" w:hAnsi="Times New Roman" w:cs="Times New Roman"/>
              </w:rPr>
              <w:t>4.Акты об оказании услуг подписываются сторонами до окончания срока предоставления услуг (договор № 405 от 27.02.2015г., № 23 от 12.01.2015г.</w:t>
            </w:r>
            <w:proofErr w:type="gramEnd"/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5.К договору б/н от 30.03.2015г. не приложено меню, являющиеся неотъемлемой частью договора. </w:t>
            </w:r>
          </w:p>
        </w:tc>
        <w:tc>
          <w:tcPr>
            <w:tcW w:w="1328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>1.План-график опубликован в полном объёме.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20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Заключили дополнительное соглашение, указали порядок расторжения в одностороннем порядке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>3. Заключили дополнительные соглашения, указали стоимость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>4.Акты об оказании услуг подписываем в срок окончания предоставления услуг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Times New Roman" w:hAnsi="Times New Roman" w:cs="Times New Roman"/>
                <w:lang w:eastAsia="ru-RU"/>
              </w:rPr>
              <w:t>5.К договору б/н от 30.03.2015г. приложено меню.</w:t>
            </w:r>
          </w:p>
        </w:tc>
      </w:tr>
      <w:tr w:rsidR="00032020" w:rsidRPr="00032020" w:rsidTr="006E7B1E">
        <w:trPr>
          <w:trHeight w:val="128"/>
        </w:trPr>
        <w:tc>
          <w:tcPr>
            <w:tcW w:w="603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032020">
              <w:rPr>
                <w:rFonts w:ascii="Times New Roman" w:eastAsia="Calibri" w:hAnsi="Times New Roman" w:cs="Times New Roman"/>
              </w:rPr>
              <w:t>Троельжанский</w:t>
            </w:r>
            <w:proofErr w:type="spellEnd"/>
            <w:r w:rsidRPr="00032020">
              <w:rPr>
                <w:rFonts w:ascii="Times New Roman" w:eastAsia="Calibri" w:hAnsi="Times New Roman" w:cs="Times New Roman"/>
              </w:rPr>
              <w:t xml:space="preserve"> детский сад»</w:t>
            </w:r>
          </w:p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20.04.2015-24.04.2015</w:t>
            </w:r>
          </w:p>
        </w:tc>
        <w:tc>
          <w:tcPr>
            <w:tcW w:w="602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99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«Расходование денежных средств по выполнению публичных обязательств» </w:t>
            </w:r>
          </w:p>
        </w:tc>
        <w:tc>
          <w:tcPr>
            <w:tcW w:w="1473" w:type="pct"/>
            <w:shd w:val="clear" w:color="auto" w:fill="auto"/>
          </w:tcPr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В результате проверки выявлено следующее: 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-в нарушение п.2.2 Постановления № 293-П от 08.06.2010г. «Об утверждении порядка предоставления педагогическим работникам образовательных учреждений, работающим и проживающим в сельской местности и поселках городского типа, мер социальной поддержки по оплате жилого помещения и коммунальных услуг»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- в актах не указано количество заготовленного топлива и розничные цены на твердое </w:t>
            </w:r>
            <w:proofErr w:type="gramStart"/>
            <w:r w:rsidRPr="00032020">
              <w:rPr>
                <w:rFonts w:ascii="Times New Roman" w:eastAsia="Calibri" w:hAnsi="Times New Roman" w:cs="Times New Roman"/>
              </w:rPr>
              <w:t>топливо</w:t>
            </w:r>
            <w:proofErr w:type="gramEnd"/>
            <w:r w:rsidRPr="00032020">
              <w:rPr>
                <w:rFonts w:ascii="Times New Roman" w:eastAsia="Calibri" w:hAnsi="Times New Roman" w:cs="Times New Roman"/>
              </w:rPr>
              <w:t xml:space="preserve"> и его доставку,</w:t>
            </w:r>
          </w:p>
          <w:p w:rsidR="00032020" w:rsidRPr="00032020" w:rsidRDefault="00032020" w:rsidP="0003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- документы, подтверждающие фактические </w:t>
            </w:r>
            <w:r w:rsidRPr="00032020">
              <w:rPr>
                <w:rFonts w:ascii="Times New Roman" w:eastAsia="Calibri" w:hAnsi="Times New Roman" w:cs="Times New Roman"/>
              </w:rPr>
              <w:lastRenderedPageBreak/>
              <w:t>расходы на оплату жилого помещения и отдельных видов коммунальных услуг предоставлены не в полном объеме.</w:t>
            </w:r>
          </w:p>
        </w:tc>
        <w:tc>
          <w:tcPr>
            <w:tcW w:w="1328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32020">
              <w:rPr>
                <w:rFonts w:ascii="Times New Roman" w:eastAsia="Calibri" w:hAnsi="Times New Roman" w:cs="Times New Roman"/>
              </w:rPr>
              <w:lastRenderedPageBreak/>
              <w:t>Усилен контроль со стороны комиссии по обследованию домовладений.</w:t>
            </w:r>
          </w:p>
        </w:tc>
      </w:tr>
      <w:tr w:rsidR="00032020" w:rsidRPr="00032020" w:rsidTr="006E7B1E">
        <w:trPr>
          <w:trHeight w:val="4409"/>
        </w:trPr>
        <w:tc>
          <w:tcPr>
            <w:tcW w:w="603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lastRenderedPageBreak/>
              <w:t>МБОУ «</w:t>
            </w:r>
            <w:proofErr w:type="spellStart"/>
            <w:r w:rsidRPr="00032020">
              <w:rPr>
                <w:rFonts w:ascii="Times New Roman" w:eastAsia="Calibri" w:hAnsi="Times New Roman" w:cs="Times New Roman"/>
              </w:rPr>
              <w:t>Бажуковская</w:t>
            </w:r>
            <w:proofErr w:type="spellEnd"/>
            <w:r w:rsidRPr="00032020">
              <w:rPr>
                <w:rFonts w:ascii="Times New Roman" w:eastAsia="Calibri" w:hAnsi="Times New Roman" w:cs="Times New Roman"/>
              </w:rPr>
              <w:t xml:space="preserve"> ООШ»</w:t>
            </w:r>
          </w:p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20.04.2015-24.04.2015</w:t>
            </w:r>
          </w:p>
        </w:tc>
        <w:tc>
          <w:tcPr>
            <w:tcW w:w="602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99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«Расходование денежных средств по выполнению публичных обязательств» </w:t>
            </w:r>
          </w:p>
        </w:tc>
        <w:tc>
          <w:tcPr>
            <w:tcW w:w="147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В результате проверки выявлены следующие нарушения: 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1.При проверке выплаты денежной компенсации за коммунальные услуги  в части освещения, выявлена недоплата 243,67 рублей.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2.При проверке выплаты денежной компенсации за коммунальные услуги  в части электрического отопления, выявлено: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-недоплата 525,38 рублей;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-переплата 2920,98 рублей.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3.В нарушении п.2.4 Постановления № 293-П от 08.06.2010г. и Постановления Региональной энергетической комиссии Пермского края «Об установлении цен на твердое топливо, реализуемое населению» № 12 от 21.05.2014г., неверно произведен расчет компенсации за приобретенное твердое топливо и его доставку (завышен тариф), в результате переплата в сумме 44,46 рублей. </w:t>
            </w:r>
          </w:p>
        </w:tc>
        <w:tc>
          <w:tcPr>
            <w:tcW w:w="1328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Удержаны переплаты по заявлению из заработной платы: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 - в сумме 44,46 рублей по приобретению твёрдого топлива и его доставку,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 - в сумме 2920,98 рублей за электроэнергию по отоплению жилых помещений.</w:t>
            </w:r>
          </w:p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Недоплата работникам в сумме 769,05 рублей произведена.</w:t>
            </w:r>
          </w:p>
        </w:tc>
      </w:tr>
      <w:tr w:rsidR="00032020" w:rsidRPr="00032020" w:rsidTr="006E7B1E">
        <w:trPr>
          <w:trHeight w:val="2683"/>
        </w:trPr>
        <w:tc>
          <w:tcPr>
            <w:tcW w:w="603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32020">
              <w:rPr>
                <w:rFonts w:ascii="Times New Roman" w:eastAsia="Calibri" w:hAnsi="Times New Roman" w:cs="Times New Roman"/>
              </w:rPr>
              <w:t>Ергачинская</w:t>
            </w:r>
            <w:proofErr w:type="spellEnd"/>
            <w:r w:rsidRPr="00032020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15.05.2015-25.05.2015</w:t>
            </w:r>
          </w:p>
        </w:tc>
        <w:tc>
          <w:tcPr>
            <w:tcW w:w="602" w:type="pct"/>
            <w:shd w:val="clear" w:color="auto" w:fill="auto"/>
          </w:tcPr>
          <w:p w:rsidR="00032020" w:rsidRPr="00032020" w:rsidRDefault="0003202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993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 xml:space="preserve">«Целевая направленность расходования средств, выделенных на обеспечение государственных </w:t>
            </w:r>
            <w:proofErr w:type="gramStart"/>
            <w:r w:rsidRPr="00032020">
              <w:rPr>
                <w:rFonts w:ascii="Times New Roman" w:eastAsia="Calibri" w:hAnsi="Times New Roman" w:cs="Times New Roman"/>
              </w:rPr>
              <w:t>гарантий</w:t>
            </w:r>
            <w:proofErr w:type="gramEnd"/>
            <w:r w:rsidRPr="00032020">
              <w:rPr>
                <w:rFonts w:ascii="Times New Roman" w:eastAsia="Calibri" w:hAnsi="Times New Roman" w:cs="Times New Roman"/>
              </w:rPr>
              <w:t xml:space="preserve"> на получение общего образования в общеобразовательных организациях».                                                                                                                                               </w:t>
            </w:r>
          </w:p>
        </w:tc>
        <w:tc>
          <w:tcPr>
            <w:tcW w:w="1473" w:type="pct"/>
            <w:shd w:val="clear" w:color="auto" w:fill="auto"/>
          </w:tcPr>
          <w:p w:rsidR="00032020" w:rsidRPr="00032020" w:rsidRDefault="00032020" w:rsidP="00032020">
            <w:pPr>
              <w:spacing w:after="48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020">
              <w:rPr>
                <w:rFonts w:ascii="Times New Roman" w:eastAsia="Calibri" w:hAnsi="Times New Roman" w:cs="Times New Roman"/>
              </w:rPr>
              <w:t>Нарушений по целевому расходованию субвенции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выделенных МБОУ «</w:t>
            </w:r>
            <w:proofErr w:type="spellStart"/>
            <w:r w:rsidRPr="00032020">
              <w:rPr>
                <w:rFonts w:ascii="Times New Roman" w:eastAsia="Calibri" w:hAnsi="Times New Roman" w:cs="Times New Roman"/>
              </w:rPr>
              <w:t>Ергачинская</w:t>
            </w:r>
            <w:proofErr w:type="spellEnd"/>
            <w:r w:rsidRPr="00032020">
              <w:rPr>
                <w:rFonts w:ascii="Times New Roman" w:eastAsia="Calibri" w:hAnsi="Times New Roman" w:cs="Times New Roman"/>
              </w:rPr>
              <w:t xml:space="preserve"> средняя общеобразовательная школа» на 2014 год и 1 квартал 2015 года, </w:t>
            </w:r>
            <w:r w:rsidRPr="008C0D07">
              <w:rPr>
                <w:rFonts w:ascii="Times New Roman" w:eastAsia="Calibri" w:hAnsi="Times New Roman" w:cs="Times New Roman"/>
                <w:b/>
              </w:rPr>
              <w:t>не выявлено.</w:t>
            </w:r>
          </w:p>
        </w:tc>
        <w:tc>
          <w:tcPr>
            <w:tcW w:w="1328" w:type="pct"/>
            <w:shd w:val="clear" w:color="auto" w:fill="auto"/>
          </w:tcPr>
          <w:p w:rsidR="00032020" w:rsidRPr="00032020" w:rsidRDefault="00032020" w:rsidP="00032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6E58" w:rsidRDefault="00D96E58" w:rsidP="00D96E58">
      <w:pPr>
        <w:tabs>
          <w:tab w:val="left" w:pos="1276"/>
          <w:tab w:val="center" w:pos="7286"/>
        </w:tabs>
        <w:jc w:val="center"/>
        <w:rPr>
          <w:rFonts w:ascii="Times New Roman" w:eastAsia="Calibri" w:hAnsi="Times New Roman" w:cs="Times New Roman"/>
          <w:b/>
        </w:rPr>
      </w:pPr>
    </w:p>
    <w:p w:rsidR="00FA3FC0" w:rsidRPr="00FA3FC0" w:rsidRDefault="00D96E58" w:rsidP="00D96E58">
      <w:pPr>
        <w:tabs>
          <w:tab w:val="left" w:pos="1276"/>
          <w:tab w:val="center" w:pos="7286"/>
        </w:tabs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 квартал 2015г.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59"/>
        <w:gridCol w:w="3387"/>
        <w:gridCol w:w="4493"/>
        <w:gridCol w:w="4106"/>
      </w:tblGrid>
      <w:tr w:rsidR="00E30BC6" w:rsidRPr="00FA3FC0" w:rsidTr="00E30BC6">
        <w:trPr>
          <w:trHeight w:val="128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Дата </w:t>
            </w:r>
            <w:r w:rsidRPr="00FA3FC0">
              <w:rPr>
                <w:rFonts w:ascii="Times New Roman" w:eastAsia="Calibri" w:hAnsi="Times New Roman" w:cs="Times New Roman"/>
              </w:rPr>
              <w:lastRenderedPageBreak/>
              <w:t>проверки</w:t>
            </w: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lastRenderedPageBreak/>
              <w:t xml:space="preserve">Наименование </w:t>
            </w:r>
            <w:r w:rsidRPr="00FA3FC0">
              <w:rPr>
                <w:rFonts w:ascii="Times New Roman" w:eastAsia="Calibri" w:hAnsi="Times New Roman" w:cs="Times New Roman"/>
              </w:rPr>
              <w:lastRenderedPageBreak/>
              <w:t>контрольного органа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lastRenderedPageBreak/>
              <w:t>Тема проверки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Результаты проверки</w:t>
            </w: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Меры по результатам проверки</w:t>
            </w:r>
          </w:p>
        </w:tc>
      </w:tr>
      <w:tr w:rsidR="00E30BC6" w:rsidRPr="00FA3FC0" w:rsidTr="00E30BC6">
        <w:trPr>
          <w:trHeight w:val="128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6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ДО «ДЮСШ»</w:t>
            </w:r>
          </w:p>
          <w:p w:rsidR="00FA3FC0" w:rsidRPr="00FA3FC0" w:rsidRDefault="00FA3FC0" w:rsidP="00E30BC6">
            <w:pPr>
              <w:spacing w:after="0" w:line="26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A3FC0">
              <w:rPr>
                <w:rFonts w:ascii="Times New Roman" w:eastAsia="Calibri" w:hAnsi="Times New Roman" w:cs="Times New Roman"/>
              </w:rPr>
              <w:t>с 27.07.2015 по 31.07.2015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«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начисления заработной платы»                                                                                                                                                     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В результате проверки выявлены следующие нарушения:</w:t>
            </w:r>
          </w:p>
          <w:p w:rsidR="00FA3FC0" w:rsidRPr="00FA3FC0" w:rsidRDefault="00FA3FC0" w:rsidP="00FA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расхождения  в карточке-справке, тарификационном списке, Положении, штатном расписании.</w:t>
            </w:r>
          </w:p>
          <w:p w:rsidR="00FA3FC0" w:rsidRPr="00FA3FC0" w:rsidRDefault="00FA3FC0" w:rsidP="00FA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2.В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п.2 пп.2.7. Положения о порядке и условиях распределения стимулирующих выплат работникам МБОУ ДОД «ДЮСШ» выплаты производятся без учета фактически отработанного времени.</w:t>
            </w:r>
          </w:p>
          <w:p w:rsidR="00FA3FC0" w:rsidRPr="00FA3FC0" w:rsidRDefault="00FA3FC0" w:rsidP="00FA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3.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В приказе нет подписи руководителя организации и работника, которому предоставлен учебный отпуск.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4.Во всех приказах по стимулирующим выплатам отсутствует вид поощрения (премии).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5. </w:t>
            </w:r>
            <w:proofErr w:type="gramStart"/>
            <w:r w:rsidRPr="00FA3FC0">
              <w:rPr>
                <w:rFonts w:ascii="Times New Roman" w:eastAsia="Calibri" w:hAnsi="Times New Roman" w:cs="Times New Roman"/>
              </w:rPr>
              <w:t>Согласно Положения</w:t>
            </w:r>
            <w:proofErr w:type="gramEnd"/>
            <w:r w:rsidRPr="00FA3FC0">
              <w:rPr>
                <w:rFonts w:ascii="Times New Roman" w:eastAsia="Calibri" w:hAnsi="Times New Roman" w:cs="Times New Roman"/>
              </w:rPr>
              <w:t xml:space="preserve"> стимулирующие выплаты носят единовременный характер, хотя приказом руководителя начисление производится ежемесячно.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6. Приказом установлена доплата за фактически отработанное время, размер доплаты в приказе не прописан. </w:t>
            </w: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1. С 01.09.2015 внесены поправки в Положение о порядке и условиях распределения стимулирующих выплат, а именно уточнены выплаты, которые производятся за фактически отработанное время (баллы и стаж).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2. Включен пункт следующего содержания: «Стимулирующие выплаты могут устанавливаться на месяц, квартал, полугодие, год. Стимулирующие выплаты могут носить разовый или периодический характер.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3.Приняты к сведению и исправлены ошибки по оформлению приказов.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4.Переплаты по выплатам стимулирующего характера не удержаны. Планируется сделать удержания в октябре. </w:t>
            </w:r>
          </w:p>
        </w:tc>
      </w:tr>
      <w:tr w:rsidR="00E30BC6" w:rsidRPr="00FA3FC0" w:rsidTr="00E30BC6">
        <w:trPr>
          <w:trHeight w:val="128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A3FC0">
              <w:rPr>
                <w:rFonts w:ascii="Times New Roman" w:eastAsia="Calibri" w:hAnsi="Times New Roman" w:cs="Times New Roman"/>
              </w:rPr>
              <w:t>Троельжанская</w:t>
            </w:r>
            <w:proofErr w:type="spellEnd"/>
            <w:r w:rsidRPr="00FA3FC0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FA3FC0" w:rsidRPr="00FA3FC0" w:rsidRDefault="00FA3FC0" w:rsidP="00E30B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18.08.2015 по 21.08.2015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«Правильность начисления и выплаты вознаграждения за выполнения функций классного руководителя» 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выявлено следующее: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1.Нарушения в части оформления приказов руководителя о назначаемом размере вознаграждения.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Приказ на выплату вознаграждения за классное руководство издается на основании Письма Министерства образования и науки Пермского края от 14.11.2013г № СЭД-26-01-21-1173 о возложении обязанностей на конкретное лицо по ежемесячному учету движения учащихся по каждому классу, о назначаемом размере вознаграждения педагогическим работникам за фактически отработанное время.</w:t>
            </w:r>
          </w:p>
        </w:tc>
      </w:tr>
      <w:tr w:rsidR="00E30BC6" w:rsidRPr="00FA3FC0" w:rsidTr="00E30BC6">
        <w:trPr>
          <w:trHeight w:val="4409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lastRenderedPageBreak/>
              <w:t>МБОУ «</w:t>
            </w:r>
            <w:proofErr w:type="spellStart"/>
            <w:r w:rsidRPr="00FA3FC0">
              <w:rPr>
                <w:rFonts w:ascii="Times New Roman" w:eastAsia="Calibri" w:hAnsi="Times New Roman" w:cs="Times New Roman"/>
              </w:rPr>
              <w:t>Насадская</w:t>
            </w:r>
            <w:proofErr w:type="spellEnd"/>
            <w:r w:rsidRPr="00FA3FC0">
              <w:rPr>
                <w:rFonts w:ascii="Times New Roman" w:eastAsia="Calibri" w:hAnsi="Times New Roman" w:cs="Times New Roman"/>
              </w:rPr>
              <w:t xml:space="preserve"> ООШ»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24.08.2015 по 28.08.2015</w:t>
            </w: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«Правильность начисления и выплаты вознаграждения за выполнения функций классного руководителя»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выявлены следующие нарушения: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В ходе проверки выявлены нарушения </w:t>
            </w:r>
            <w:r w:rsidRPr="00FA3FC0">
              <w:rPr>
                <w:rFonts w:ascii="Times New Roman" w:eastAsia="Calibri" w:hAnsi="Times New Roman" w:cs="Times New Roman"/>
              </w:rPr>
              <w:t>Приказа Министерства финансов Российской Федерации № 173н от 15 декабря 2010 года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части оформления первичных документов по начислению</w:t>
            </w:r>
            <w:proofErr w:type="gramEnd"/>
            <w:r w:rsidRPr="00FA3FC0">
              <w:rPr>
                <w:rFonts w:ascii="Times New Roman" w:eastAsia="Calibri" w:hAnsi="Times New Roman" w:cs="Times New Roman"/>
              </w:rPr>
              <w:t xml:space="preserve"> и удержаниям по оплате труда.</w:t>
            </w:r>
            <w:r w:rsidRPr="00FA3F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1.Используемая не унифицированная записка-расчет для начисления по больничным листам утверждена в ученой политике.</w:t>
            </w:r>
          </w:p>
        </w:tc>
      </w:tr>
      <w:tr w:rsidR="00E30BC6" w:rsidRPr="00FA3FC0" w:rsidTr="00E30BC6">
        <w:trPr>
          <w:trHeight w:val="2977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A3FC0">
              <w:rPr>
                <w:rFonts w:ascii="Times New Roman" w:eastAsia="Calibri" w:hAnsi="Times New Roman" w:cs="Times New Roman"/>
              </w:rPr>
              <w:t>Бажуковская</w:t>
            </w:r>
            <w:proofErr w:type="spellEnd"/>
            <w:r w:rsidRPr="00FA3FC0">
              <w:rPr>
                <w:rFonts w:ascii="Times New Roman" w:eastAsia="Calibri" w:hAnsi="Times New Roman" w:cs="Times New Roman"/>
              </w:rPr>
              <w:t xml:space="preserve"> ООШ»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15.09.2015 по 20.09.2015</w:t>
            </w: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«Правильность начисления и выплаты вознаграждения за выполнение функций классного руководителя (расчет среднего заработка при определении суммы оплаты: за отпуск, курсов повышения квалификации, командировочных расходов)»                                                                                                                             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выявлены следующие нарушения: 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>1. Отсутствуют приказы о возложении обязанностей на конкретное лицо по ежемесячному учету движения учащихся по каждому классу.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2. Приказы руководителя издаются на основании нормативных документов, утративших силу.  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>3. По выплате вознаграждения за классное руководство переплата средств       на сумму 165,60 руб.</w:t>
            </w: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tabs>
                <w:tab w:val="left" w:pos="426"/>
                <w:tab w:val="left" w:pos="33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возложении обязанностей на конкретное лицо по ежемесячному учету движения  учащихся по каждому классу имеется ответственный </w:t>
            </w:r>
            <w:proofErr w:type="spellStart"/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Лухманова</w:t>
            </w:r>
            <w:proofErr w:type="spellEnd"/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FA3FC0" w:rsidRPr="00FA3FC0" w:rsidRDefault="00FA3FC0" w:rsidP="00FA3FC0">
            <w:pPr>
              <w:tabs>
                <w:tab w:val="left" w:pos="3357"/>
              </w:tabs>
              <w:spacing w:after="0" w:line="240" w:lineRule="auto"/>
              <w:ind w:right="-7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2.В дальнейшем приказы руководителя будут издаваться на основании действующих нормативных документов.</w:t>
            </w:r>
          </w:p>
          <w:p w:rsidR="00FA3FC0" w:rsidRPr="00FA3FC0" w:rsidRDefault="00FA3FC0" w:rsidP="00FA3FC0">
            <w:pPr>
              <w:tabs>
                <w:tab w:val="left" w:pos="335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Calibri"/>
                <w:lang w:eastAsia="ru-RU"/>
              </w:rPr>
              <w:t>3.По переплате сре</w:t>
            </w:r>
            <w:proofErr w:type="gramStart"/>
            <w:r w:rsidRPr="00FA3FC0">
              <w:rPr>
                <w:rFonts w:ascii="Times New Roman" w:eastAsia="Times New Roman" w:hAnsi="Times New Roman" w:cs="Calibri"/>
                <w:lang w:eastAsia="ru-RU"/>
              </w:rPr>
              <w:t>дств в с</w:t>
            </w:r>
            <w:proofErr w:type="gramEnd"/>
            <w:r w:rsidRPr="00FA3FC0">
              <w:rPr>
                <w:rFonts w:ascii="Times New Roman" w:eastAsia="Times New Roman" w:hAnsi="Times New Roman" w:cs="Calibri"/>
                <w:lang w:eastAsia="ru-RU"/>
              </w:rPr>
              <w:t>умме 165,60 руб. на выплату вознаграждения за классное руководство, будет произведен перерасчет в октябре 2015г., на основании личного заявления работника.</w:t>
            </w:r>
          </w:p>
        </w:tc>
      </w:tr>
      <w:tr w:rsidR="00E30BC6" w:rsidRPr="00FA3FC0" w:rsidTr="00E30BC6">
        <w:trPr>
          <w:trHeight w:val="2033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«Филипповская ООШ»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15.09.2015 по 20.09.2015</w:t>
            </w: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«Правильность начисления и выплаты вознаграждения за выполнение функций классного руководителя (расчет среднего заработка при определении суммы оплаты: за отпуск, курсов повышения квалификации, командировочных расходов)»                                                                                                                           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выявлены следующие нарушения: 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>1.По выплате вознаграждения за классное руководство недоплата средств на сумму 49,47 руб.</w:t>
            </w:r>
          </w:p>
          <w:p w:rsidR="00FA3FC0" w:rsidRPr="00FA3FC0" w:rsidRDefault="00FA3FC0" w:rsidP="00FA3FC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 По начислению и выплате вознаграждения за выполнение функций классного руководства недоплата сре</w:t>
            </w:r>
            <w:proofErr w:type="gramStart"/>
            <w:r w:rsidRPr="00FA3FC0">
              <w:rPr>
                <w:rFonts w:ascii="Times New Roman" w:eastAsia="Calibri" w:hAnsi="Times New Roman" w:cs="Times New Roman"/>
                <w:lang w:eastAsia="ru-RU"/>
              </w:rPr>
              <w:t>дств в с</w:t>
            </w:r>
            <w:proofErr w:type="gramEnd"/>
            <w:r w:rsidRPr="00FA3FC0">
              <w:rPr>
                <w:rFonts w:ascii="Times New Roman" w:eastAsia="Calibri" w:hAnsi="Times New Roman" w:cs="Times New Roman"/>
                <w:lang w:eastAsia="ru-RU"/>
              </w:rPr>
              <w:t>умме 49,47 рублей не может быть выплачены, так как денежные средства на иные субсидии были выделены в 2014 году.</w:t>
            </w:r>
          </w:p>
        </w:tc>
      </w:tr>
      <w:tr w:rsidR="00E30BC6" w:rsidRPr="00FA3FC0" w:rsidTr="00E30BC6">
        <w:trPr>
          <w:trHeight w:val="2257"/>
        </w:trPr>
        <w:tc>
          <w:tcPr>
            <w:tcW w:w="454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«Ленская СОШ»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с 21.09.2015 по 25.09.2015</w:t>
            </w:r>
          </w:p>
        </w:tc>
        <w:tc>
          <w:tcPr>
            <w:tcW w:w="610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112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«Использования средств, выделенных на питание учащимся из малоимущих и многодетных семей»</w:t>
            </w:r>
          </w:p>
        </w:tc>
        <w:tc>
          <w:tcPr>
            <w:tcW w:w="1475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выявлены следующие нарушения: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1.Расчеты с поставщиком произведены без перечисленных в договоре документов.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2.Имеются расхождения договора и акта приема-передачи имущества.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3.Оказание услуг по питанию производятся в нарушении утвержденного примерного десятидневного меню.</w:t>
            </w:r>
          </w:p>
        </w:tc>
        <w:tc>
          <w:tcPr>
            <w:tcW w:w="1348" w:type="pct"/>
            <w:shd w:val="clear" w:color="auto" w:fill="auto"/>
          </w:tcPr>
          <w:p w:rsidR="00894A57" w:rsidRDefault="00C4044C" w:rsidP="008F6369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894A57">
              <w:rPr>
                <w:rFonts w:ascii="Times New Roman" w:eastAsia="Calibri" w:hAnsi="Times New Roman" w:cs="Times New Roman"/>
              </w:rPr>
              <w:t>Договора на предоставление</w:t>
            </w:r>
          </w:p>
          <w:p w:rsidR="00894A57" w:rsidRDefault="00894A57" w:rsidP="008F6369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горячего питания учащимся из многодетных, малоимущих семей</w:t>
            </w:r>
          </w:p>
          <w:p w:rsidR="00FA3FC0" w:rsidRDefault="00894A57" w:rsidP="008F6369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приведены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соответствие.</w:t>
            </w:r>
          </w:p>
          <w:p w:rsidR="00894A57" w:rsidRDefault="00894A57" w:rsidP="008F6369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Вальневой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 предоставляются </w:t>
            </w:r>
          </w:p>
          <w:p w:rsidR="00894A57" w:rsidRDefault="00894A57" w:rsidP="00894A57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 необходимые документы, </w:t>
            </w:r>
          </w:p>
          <w:p w:rsidR="00894A57" w:rsidRDefault="00894A57" w:rsidP="00894A57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согласно перечня указанного в договоре.</w:t>
            </w:r>
          </w:p>
          <w:p w:rsidR="00894A57" w:rsidRDefault="00894A57" w:rsidP="00894A57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3.Сверка взаимных расчетов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между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4A57" w:rsidRDefault="00894A57" w:rsidP="00894A57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«Ленская СОШ» и 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Вальнева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4A57" w:rsidRPr="00FA3FC0" w:rsidRDefault="00894A57" w:rsidP="00894A57">
            <w:pPr>
              <w:spacing w:after="0" w:line="240" w:lineRule="auto"/>
              <w:ind w:right="-39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О.В. осуществляется.</w:t>
            </w:r>
          </w:p>
        </w:tc>
      </w:tr>
    </w:tbl>
    <w:p w:rsidR="00FA3FC0" w:rsidRDefault="00FA3FC0" w:rsidP="00FA3FC0">
      <w:pPr>
        <w:tabs>
          <w:tab w:val="left" w:pos="1276"/>
          <w:tab w:val="center" w:pos="7286"/>
        </w:tabs>
        <w:rPr>
          <w:rFonts w:ascii="Times New Roman" w:eastAsia="Calibri" w:hAnsi="Times New Roman" w:cs="Times New Roman"/>
          <w:b/>
        </w:rPr>
      </w:pPr>
      <w:r w:rsidRPr="00FA3FC0">
        <w:rPr>
          <w:rFonts w:ascii="Times New Roman" w:eastAsia="Calibri" w:hAnsi="Times New Roman" w:cs="Times New Roman"/>
          <w:b/>
        </w:rPr>
        <w:tab/>
      </w:r>
      <w:r w:rsidRPr="00FA3FC0">
        <w:rPr>
          <w:rFonts w:ascii="Times New Roman" w:eastAsia="Calibri" w:hAnsi="Times New Roman" w:cs="Times New Roman"/>
          <w:b/>
        </w:rPr>
        <w:tab/>
      </w:r>
    </w:p>
    <w:p w:rsidR="00FA3FC0" w:rsidRPr="00FA3FC0" w:rsidRDefault="00D96E58" w:rsidP="00D96E58">
      <w:pPr>
        <w:tabs>
          <w:tab w:val="left" w:pos="1276"/>
          <w:tab w:val="center" w:pos="7286"/>
        </w:tabs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 квартал 2015г.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857"/>
        <w:gridCol w:w="3387"/>
        <w:gridCol w:w="4493"/>
        <w:gridCol w:w="4110"/>
      </w:tblGrid>
      <w:tr w:rsidR="00FA3FC0" w:rsidRPr="00FA3FC0" w:rsidTr="008F6369">
        <w:trPr>
          <w:trHeight w:val="128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Дата проверки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Наименование контрольного органа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Тема проверки</w:t>
            </w: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Результаты проверки</w:t>
            </w: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Меры по результатам проверки</w:t>
            </w:r>
          </w:p>
        </w:tc>
      </w:tr>
      <w:tr w:rsidR="00FA3FC0" w:rsidRPr="00FA3FC0" w:rsidTr="008F6369">
        <w:trPr>
          <w:trHeight w:val="1466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6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МАОУ  «Комсомольская СОШ»</w:t>
            </w:r>
          </w:p>
          <w:p w:rsidR="00FA3FC0" w:rsidRPr="00FA3FC0" w:rsidRDefault="00FA3FC0" w:rsidP="00E30BC6">
            <w:pPr>
              <w:spacing w:after="0" w:line="26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A3FC0">
              <w:rPr>
                <w:rFonts w:ascii="Times New Roman" w:eastAsia="Calibri" w:hAnsi="Times New Roman" w:cs="Times New Roman"/>
              </w:rPr>
              <w:t>с 26.10.2015 по 30.10.2015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«Законность, целевой направленности расходования средств, выделенных на предоставление мер материального обеспечения и социальной защиты работников образования»</w:t>
            </w: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В ходе проверки </w:t>
            </w:r>
            <w:r w:rsidRPr="008C0D07">
              <w:rPr>
                <w:rFonts w:ascii="Times New Roman" w:eastAsia="Calibri" w:hAnsi="Times New Roman" w:cs="Times New Roman"/>
                <w:b/>
                <w:lang w:eastAsia="ru-RU"/>
              </w:rPr>
              <w:t>нарушений не выявлено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A3FC0" w:rsidRPr="00FA3FC0" w:rsidRDefault="00FA3FC0" w:rsidP="00FA3FC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3FC0" w:rsidRPr="00FA3FC0" w:rsidTr="008F6369">
        <w:trPr>
          <w:trHeight w:val="128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A3FC0">
              <w:rPr>
                <w:rFonts w:ascii="Times New Roman" w:eastAsia="Calibri" w:hAnsi="Times New Roman" w:cs="Times New Roman"/>
              </w:rPr>
              <w:t>Бырминская</w:t>
            </w:r>
            <w:proofErr w:type="spellEnd"/>
            <w:r w:rsidRPr="00FA3FC0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26.10.2015 по 30.10.2015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«Законность, целевой направленности расходования средств, выделенных на предоставление мер материального обеспечения и социальной защиты работников образования»</w:t>
            </w:r>
          </w:p>
        </w:tc>
        <w:tc>
          <w:tcPr>
            <w:tcW w:w="1457" w:type="pct"/>
            <w:shd w:val="clear" w:color="auto" w:fill="auto"/>
          </w:tcPr>
          <w:p w:rsidR="00FA3FC0" w:rsidRPr="008C0D07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В ходе проверки </w:t>
            </w:r>
            <w:r w:rsidRPr="008C0D07">
              <w:rPr>
                <w:rFonts w:ascii="Times New Roman" w:eastAsia="Calibri" w:hAnsi="Times New Roman" w:cs="Times New Roman"/>
                <w:b/>
                <w:lang w:eastAsia="ru-RU"/>
              </w:rPr>
              <w:t>нарушений не выявлено.</w:t>
            </w:r>
          </w:p>
          <w:p w:rsidR="00FA3FC0" w:rsidRPr="008C0D07" w:rsidRDefault="00FA3FC0" w:rsidP="00FA3F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0D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3FC0" w:rsidRPr="00FA3FC0" w:rsidTr="00EB7372">
        <w:trPr>
          <w:trHeight w:val="557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«Троицкая ООШ»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с 26.10.2015 по 30.10.2015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«Использование средств, выделенных на питание учащимся из малоимущих и многодетных семей»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выявлено следующие: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1.Н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арушения в части договорных отношений между МБОУ «</w:t>
            </w:r>
            <w:proofErr w:type="gramStart"/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Троицкая</w:t>
            </w:r>
            <w:proofErr w:type="gramEnd"/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 ООШ» и  ИП Лихачев В.Ю.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1.Заключен акт сдачи-приемки школьной столовой, складских помещений для хранения продуктов питания и оборудования для приготовления пищи в безвозмездное пользование.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2.Проведена сверка расчетов 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МБОУ «Троицкая  ООШ» и  ИП Лихачев В.Ю.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3.При заключении контракта  на 2016 год в п.3.3. будут внесены изменения в 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 предоставления документов исполнителем.</w:t>
            </w:r>
          </w:p>
        </w:tc>
      </w:tr>
      <w:tr w:rsidR="00FA3FC0" w:rsidRPr="00FA3FC0" w:rsidTr="008F6369">
        <w:trPr>
          <w:trHeight w:val="2689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lastRenderedPageBreak/>
              <w:t>МБОУ «</w:t>
            </w:r>
            <w:proofErr w:type="spellStart"/>
            <w:r w:rsidRPr="00FA3FC0">
              <w:rPr>
                <w:rFonts w:ascii="Times New Roman" w:eastAsia="Calibri" w:hAnsi="Times New Roman" w:cs="Times New Roman"/>
              </w:rPr>
              <w:t>Троельжанская</w:t>
            </w:r>
            <w:proofErr w:type="spellEnd"/>
            <w:r w:rsidRPr="00FA3FC0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с 23.11.2015 по 27.11.2015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«Законность, целевой направленности расходования средств, выделенных на предоставление мер материального обеспечения и социальной защиты работников образования»</w:t>
            </w: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выявлено следующие: 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>арушение</w:t>
            </w:r>
            <w:r w:rsidRPr="00FA3FC0">
              <w:rPr>
                <w:rFonts w:ascii="Times New Roman" w:eastAsia="Calibri" w:hAnsi="Times New Roman" w:cs="Times New Roman"/>
              </w:rPr>
              <w:t xml:space="preserve"> Приказа Министерства финансов Российской Федерации № 52н от 30 марта 2015г. «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 форм первичных учетных документов  и регистров бухгалтерского учета, применяемых органами государственной власти 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части заполнения формы  0504417. В ф.0504417 заполнены не все обязательные реквизиты.   </w:t>
            </w:r>
            <w:r w:rsidRPr="00FA3FC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tabs>
                <w:tab w:val="left" w:pos="426"/>
                <w:tab w:val="left" w:pos="33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1.Выявленные нарушения устранены, все обязательные реквизиты в форме 0504417 заполнены.</w:t>
            </w:r>
          </w:p>
          <w:p w:rsidR="00FA3FC0" w:rsidRPr="00FA3FC0" w:rsidRDefault="00FA3FC0" w:rsidP="00FA3FC0">
            <w:pPr>
              <w:tabs>
                <w:tab w:val="left" w:pos="335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3FC0" w:rsidRPr="00FA3FC0" w:rsidTr="008F6369">
        <w:trPr>
          <w:trHeight w:val="1641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МБОУ «Плехановская СОШ»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с 23.11.2015 по 27.11.2015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«Законность, целевой направленности расходования средств, выделенных на предоставление мер материального обеспечения и социальной защиты работников образования»</w:t>
            </w: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проверки </w:t>
            </w:r>
            <w:r w:rsidRPr="008C0D07">
              <w:rPr>
                <w:rFonts w:ascii="Times New Roman" w:eastAsia="Calibri" w:hAnsi="Times New Roman" w:cs="Times New Roman"/>
                <w:b/>
                <w:lang w:eastAsia="ru-RU"/>
              </w:rPr>
              <w:t>нарушений не выявлено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A3FC0" w:rsidRPr="00FA3FC0" w:rsidRDefault="00FA3FC0" w:rsidP="00FA3FC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3FC0" w:rsidRPr="00FA3FC0" w:rsidTr="00EB7372">
        <w:trPr>
          <w:trHeight w:val="1954"/>
        </w:trPr>
        <w:tc>
          <w:tcPr>
            <w:tcW w:w="509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МАОУ ДПО «РИММЦ»</w:t>
            </w:r>
          </w:p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с 23.11.2015 по 27.11.2015</w:t>
            </w:r>
          </w:p>
        </w:tc>
        <w:tc>
          <w:tcPr>
            <w:tcW w:w="602" w:type="pct"/>
            <w:shd w:val="clear" w:color="auto" w:fill="auto"/>
          </w:tcPr>
          <w:p w:rsidR="00FA3FC0" w:rsidRPr="00FA3FC0" w:rsidRDefault="00FA3FC0" w:rsidP="00E3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>Управление образования Кунгурского муниципального района</w:t>
            </w:r>
          </w:p>
        </w:tc>
        <w:tc>
          <w:tcPr>
            <w:tcW w:w="1098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Times New Roman" w:hAnsi="Times New Roman" w:cs="Times New Roman"/>
                <w:lang w:eastAsia="ru-RU"/>
              </w:rPr>
              <w:t>«Правомерность использования ценных призов участниками-победителями конкурса»</w:t>
            </w:r>
          </w:p>
        </w:tc>
        <w:tc>
          <w:tcPr>
            <w:tcW w:w="1457" w:type="pct"/>
            <w:shd w:val="clear" w:color="auto" w:fill="auto"/>
          </w:tcPr>
          <w:p w:rsidR="00FA3FC0" w:rsidRPr="00FA3FC0" w:rsidRDefault="00FA3FC0" w:rsidP="00FA3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</w:rPr>
              <w:t xml:space="preserve">В результате проверки выявлено следующие: 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1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>. Расхождение кассовых и фактических расходов на сумму 1000,00 рублей.</w:t>
            </w:r>
          </w:p>
          <w:p w:rsidR="00FA3FC0" w:rsidRPr="00FA3FC0" w:rsidRDefault="00FA3FC0" w:rsidP="00EB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2. В нарушении п. 345 Инструкции № 157 н от 01.12.2010 г. не ведется учет сувениров  в бухгалтерском учете на </w:t>
            </w:r>
            <w:proofErr w:type="spellStart"/>
            <w:r w:rsidRPr="00FA3FC0">
              <w:rPr>
                <w:rFonts w:ascii="Times New Roman" w:eastAsia="Calibri" w:hAnsi="Times New Roman" w:cs="Times New Roman"/>
                <w:lang w:eastAsia="ru-RU"/>
              </w:rPr>
              <w:t>забалансовом</w:t>
            </w:r>
            <w:proofErr w:type="spellEnd"/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  07 счете.</w:t>
            </w:r>
          </w:p>
          <w:p w:rsidR="00FA3FC0" w:rsidRPr="00FA3FC0" w:rsidRDefault="00FA3FC0" w:rsidP="00FA3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pct"/>
            <w:shd w:val="clear" w:color="auto" w:fill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3FC0">
              <w:rPr>
                <w:rFonts w:ascii="Times New Roman" w:eastAsia="Calibri" w:hAnsi="Times New Roman" w:cs="Times New Roman"/>
              </w:rPr>
              <w:t>1.</w:t>
            </w: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 Расхождение кассовых и фактических расходов на сумму 1000,00 рублей при списании сувениров устранено.</w:t>
            </w:r>
          </w:p>
          <w:p w:rsidR="00FA3FC0" w:rsidRPr="00FA3FC0" w:rsidRDefault="00FA3FC0" w:rsidP="00FA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2.Восстановлен порядок принятия к учету и списанию наград, призов, кубков на </w:t>
            </w:r>
            <w:proofErr w:type="spellStart"/>
            <w:r w:rsidRPr="00FA3FC0">
              <w:rPr>
                <w:rFonts w:ascii="Times New Roman" w:eastAsia="Calibri" w:hAnsi="Times New Roman" w:cs="Times New Roman"/>
                <w:lang w:eastAsia="ru-RU"/>
              </w:rPr>
              <w:t>забалансовом</w:t>
            </w:r>
            <w:proofErr w:type="spellEnd"/>
            <w:r w:rsidRPr="00FA3FC0">
              <w:rPr>
                <w:rFonts w:ascii="Times New Roman" w:eastAsia="Calibri" w:hAnsi="Times New Roman" w:cs="Times New Roman"/>
                <w:lang w:eastAsia="ru-RU"/>
              </w:rPr>
              <w:t xml:space="preserve">  07 счете  «Переходящие награды, призы, кубки и ценные подарки, сувениры».</w:t>
            </w:r>
          </w:p>
        </w:tc>
      </w:tr>
    </w:tbl>
    <w:p w:rsidR="008F6369" w:rsidRDefault="008F6369">
      <w:pPr>
        <w:rPr>
          <w:rFonts w:ascii="Times New Roman" w:eastAsia="Calibri" w:hAnsi="Times New Roman" w:cs="Times New Roman"/>
          <w:b/>
        </w:rPr>
      </w:pPr>
    </w:p>
    <w:p w:rsidR="008F6369" w:rsidRDefault="00D96E58">
      <w:r>
        <w:t xml:space="preserve">Начальник управления                                                                                                                                                                                 </w:t>
      </w:r>
      <w:proofErr w:type="spellStart"/>
      <w:r>
        <w:t>Ю.В.Лепихина</w:t>
      </w:r>
      <w:proofErr w:type="spellEnd"/>
    </w:p>
    <w:p w:rsidR="008F6369" w:rsidRDefault="00D96E58">
      <w:r>
        <w:t xml:space="preserve">Главный бухгалтер                                                                                                                                                                                        </w:t>
      </w:r>
      <w:proofErr w:type="spellStart"/>
      <w:r>
        <w:t>О.В.Фирсова</w:t>
      </w:r>
      <w:proofErr w:type="spellEnd"/>
    </w:p>
    <w:p w:rsidR="00D96E58" w:rsidRDefault="00D96E58">
      <w:r>
        <w:t xml:space="preserve">Исполнитель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О.Г.Лукащук</w:t>
      </w:r>
      <w:proofErr w:type="spellEnd"/>
    </w:p>
    <w:sectPr w:rsidR="00D96E58" w:rsidSect="00EB7372">
      <w:pgSz w:w="16840" w:h="11907" w:orient="landscape" w:code="9"/>
      <w:pgMar w:top="1134" w:right="1134" w:bottom="284" w:left="1134" w:header="272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60" w:rsidRDefault="00FB7F60" w:rsidP="006E7B1E">
      <w:pPr>
        <w:spacing w:after="0" w:line="240" w:lineRule="auto"/>
      </w:pPr>
      <w:r>
        <w:separator/>
      </w:r>
    </w:p>
  </w:endnote>
  <w:endnote w:type="continuationSeparator" w:id="0">
    <w:p w:rsidR="00FB7F60" w:rsidRDefault="00FB7F60" w:rsidP="006E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60" w:rsidRDefault="00FB7F60" w:rsidP="006E7B1E">
      <w:pPr>
        <w:spacing w:after="0" w:line="240" w:lineRule="auto"/>
      </w:pPr>
      <w:r>
        <w:separator/>
      </w:r>
    </w:p>
  </w:footnote>
  <w:footnote w:type="continuationSeparator" w:id="0">
    <w:p w:rsidR="00FB7F60" w:rsidRDefault="00FB7F60" w:rsidP="006E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32020"/>
    <w:rsid w:val="003B761D"/>
    <w:rsid w:val="004E277E"/>
    <w:rsid w:val="006E7B1E"/>
    <w:rsid w:val="00894A57"/>
    <w:rsid w:val="008C0D07"/>
    <w:rsid w:val="008E2880"/>
    <w:rsid w:val="008F6369"/>
    <w:rsid w:val="00980847"/>
    <w:rsid w:val="00AE0A01"/>
    <w:rsid w:val="00B00FD8"/>
    <w:rsid w:val="00B7284D"/>
    <w:rsid w:val="00C4044C"/>
    <w:rsid w:val="00C409DC"/>
    <w:rsid w:val="00D96E58"/>
    <w:rsid w:val="00E30BC6"/>
    <w:rsid w:val="00EA0363"/>
    <w:rsid w:val="00EB7372"/>
    <w:rsid w:val="00ED73D0"/>
    <w:rsid w:val="00FA3FC0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1E"/>
  </w:style>
  <w:style w:type="paragraph" w:styleId="a6">
    <w:name w:val="footer"/>
    <w:basedOn w:val="a"/>
    <w:link w:val="a7"/>
    <w:uiPriority w:val="99"/>
    <w:unhideWhenUsed/>
    <w:rsid w:val="006E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1E"/>
  </w:style>
  <w:style w:type="paragraph" w:styleId="a6">
    <w:name w:val="footer"/>
    <w:basedOn w:val="a"/>
    <w:link w:val="a7"/>
    <w:uiPriority w:val="99"/>
    <w:unhideWhenUsed/>
    <w:rsid w:val="006E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dcterms:created xsi:type="dcterms:W3CDTF">2016-01-25T03:15:00Z</dcterms:created>
  <dcterms:modified xsi:type="dcterms:W3CDTF">2016-01-26T04:12:00Z</dcterms:modified>
</cp:coreProperties>
</file>