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E3" w:rsidRPr="00AE1D22" w:rsidRDefault="00B42FE3" w:rsidP="00B42FE3">
      <w:pPr>
        <w:rPr>
          <w:sz w:val="28"/>
          <w:szCs w:val="28"/>
        </w:rPr>
      </w:pPr>
    </w:p>
    <w:p w:rsidR="000F45BA" w:rsidRPr="00BD3F48" w:rsidRDefault="000F45BA" w:rsidP="000F45BA">
      <w:pPr>
        <w:ind w:left="-360" w:firstLine="708"/>
        <w:jc w:val="both"/>
        <w:rPr>
          <w:color w:val="FF0000"/>
          <w:sz w:val="28"/>
          <w:szCs w:val="28"/>
        </w:rPr>
      </w:pPr>
      <w:r w:rsidRPr="00662F0A">
        <w:rPr>
          <w:sz w:val="28"/>
          <w:szCs w:val="28"/>
        </w:rPr>
        <w:t>МКУ «ЦОБ» является постоянно действующим органом уп</w:t>
      </w:r>
      <w:r w:rsidR="001E78EC">
        <w:rPr>
          <w:sz w:val="28"/>
          <w:szCs w:val="28"/>
        </w:rPr>
        <w:t>равления</w:t>
      </w:r>
      <w:r w:rsidRPr="00662F0A">
        <w:rPr>
          <w:sz w:val="28"/>
          <w:szCs w:val="28"/>
        </w:rPr>
        <w:t>, а ЕДДС является органом повседневного управления районного звена территориальной подсистемы единой государственной системы предупреждения и ликвидации чрезвычайных ситуаций (далее - ТП РСЧ</w:t>
      </w:r>
      <w:r w:rsidRPr="00A5723E">
        <w:rPr>
          <w:sz w:val="28"/>
          <w:szCs w:val="28"/>
        </w:rPr>
        <w:t>С).</w:t>
      </w:r>
    </w:p>
    <w:p w:rsidR="0066529C" w:rsidRPr="0066529C" w:rsidRDefault="0066529C" w:rsidP="0066529C">
      <w:pPr>
        <w:ind w:left="-360" w:firstLine="708"/>
        <w:jc w:val="both"/>
        <w:rPr>
          <w:sz w:val="28"/>
          <w:szCs w:val="28"/>
        </w:rPr>
      </w:pPr>
      <w:r w:rsidRPr="0066529C">
        <w:rPr>
          <w:sz w:val="28"/>
          <w:szCs w:val="28"/>
        </w:rPr>
        <w:t xml:space="preserve">С целью повышения оперативности реагирования на угрозу или возникновение чрезвычайных ситуаций, информированности населения и организаций о фактах их возникновения и принятия по ним мер, эффективности взаимодействия привлекаемых сил и средств постоянной готовности и слаженности их совместных действий </w:t>
      </w:r>
      <w:r w:rsidRPr="0066529C">
        <w:rPr>
          <w:i/>
          <w:sz w:val="28"/>
          <w:szCs w:val="28"/>
        </w:rPr>
        <w:t>Постановлением администрции Кунгурского муниципального района от 30.12.2011 года № СЭД-01-07-748</w:t>
      </w:r>
      <w:r w:rsidRPr="0066529C">
        <w:rPr>
          <w:sz w:val="28"/>
          <w:szCs w:val="28"/>
        </w:rPr>
        <w:t xml:space="preserve"> в составе МКУ «ЦОБ» создана единая дежурно-диспетчерская служба Кунгурского муниципального района с единым телефонным номером «112» (далее - ЕДДС), являющаяся органом повседневного управления районного звена ТП РСЧС.</w:t>
      </w:r>
    </w:p>
    <w:p w:rsidR="0066529C" w:rsidRPr="0066529C" w:rsidRDefault="0066529C" w:rsidP="0066529C">
      <w:pPr>
        <w:ind w:left="-360" w:firstLine="708"/>
        <w:jc w:val="both"/>
        <w:rPr>
          <w:sz w:val="28"/>
          <w:szCs w:val="28"/>
        </w:rPr>
      </w:pPr>
      <w:r w:rsidRPr="0066529C">
        <w:rPr>
          <w:sz w:val="28"/>
          <w:szCs w:val="28"/>
        </w:rPr>
        <w:t>ЕДДС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ТП РСЧС Пермского края, приема сообщений о ЧС, происшествиях от населения и организаций, оперативное доведение данной информации до соответствующих ДДС экстренных оперативных служб и организаций (объектов), оперативного управления силами и средствами районного звена ТП РСЧС, оповещение руководящего состава районного звена ТП РСЧС и населения об угрозе возникновения или возникновении ЧС, происшествий.</w:t>
      </w:r>
    </w:p>
    <w:p w:rsidR="0066529C" w:rsidRPr="008C526D" w:rsidRDefault="0066529C" w:rsidP="008C526D">
      <w:pPr>
        <w:ind w:left="-360" w:firstLine="708"/>
        <w:jc w:val="both"/>
        <w:rPr>
          <w:sz w:val="28"/>
          <w:szCs w:val="28"/>
        </w:rPr>
      </w:pPr>
      <w:r w:rsidRPr="0066529C">
        <w:rPr>
          <w:sz w:val="28"/>
          <w:szCs w:val="28"/>
        </w:rPr>
        <w:t xml:space="preserve">ЕДДС Кунгурского муниципального района ежесуточно в своей деятельности </w:t>
      </w:r>
      <w:r w:rsidRPr="0066529C">
        <w:rPr>
          <w:i/>
          <w:sz w:val="28"/>
          <w:szCs w:val="28"/>
        </w:rPr>
        <w:t>(при возможных и случившихся авариях или происшествиях)</w:t>
      </w:r>
      <w:r w:rsidRPr="0066529C">
        <w:rPr>
          <w:sz w:val="28"/>
          <w:szCs w:val="28"/>
        </w:rPr>
        <w:t xml:space="preserve"> опирается на паспорта безопасности населенных пунктов </w:t>
      </w:r>
      <w:r w:rsidRPr="0066529C">
        <w:rPr>
          <w:i/>
          <w:sz w:val="28"/>
          <w:szCs w:val="28"/>
        </w:rPr>
        <w:t>(корректировка и переработка паспортов населенных пунктов возлагается на администрации сельских поселений)</w:t>
      </w:r>
      <w:r w:rsidRPr="0066529C">
        <w:rPr>
          <w:sz w:val="28"/>
          <w:szCs w:val="28"/>
        </w:rPr>
        <w:t xml:space="preserve">. В настоящее время на ЕДДС Кунгурского муниципального района имеется 240 паспортов населенных пунктов. В ноябре 2015 года данные паспорта представлены в ГУ МЧС России по Пермскому краю. </w:t>
      </w:r>
    </w:p>
    <w:p w:rsidR="0038368A" w:rsidRPr="0064572F" w:rsidRDefault="00283436" w:rsidP="00283436">
      <w:pPr>
        <w:ind w:left="-360" w:firstLine="708"/>
        <w:jc w:val="both"/>
        <w:rPr>
          <w:color w:val="FF0000"/>
          <w:sz w:val="28"/>
          <w:szCs w:val="28"/>
        </w:rPr>
      </w:pPr>
      <w:r w:rsidRPr="00662F0A">
        <w:rPr>
          <w:sz w:val="28"/>
          <w:szCs w:val="28"/>
        </w:rPr>
        <w:t xml:space="preserve">В целях повышения оперативного реагирования на чрезвычайные ситуации природного и техногенного характера, а также крупные пожары, координации действий сил и средств, привлекаемых для ликвидации их последствий, </w:t>
      </w:r>
      <w:r w:rsidR="0038368A" w:rsidRPr="00662F0A">
        <w:rPr>
          <w:sz w:val="28"/>
          <w:szCs w:val="28"/>
        </w:rPr>
        <w:t xml:space="preserve">на территории Кунгурского муниципального района </w:t>
      </w:r>
      <w:r w:rsidRPr="00662F0A">
        <w:rPr>
          <w:sz w:val="28"/>
          <w:szCs w:val="28"/>
        </w:rPr>
        <w:t>создана оперативная группа. Основными задачами оперативной группы КЧС и ОПБ является: выработка необходимых экстренных мер по защите населения и территорий; подготовка предложений председателю КЧС и ОПБ муниципального района по ликвидации ЧС; принятие первоочередного решения по применению прибывающих сил; предварительная оценка обстановки в районе ЧС, сбор, обобщение, анализ и представление данных о ЧС.</w:t>
      </w:r>
      <w:r w:rsidRPr="0064572F">
        <w:rPr>
          <w:color w:val="FF0000"/>
          <w:sz w:val="28"/>
          <w:szCs w:val="28"/>
        </w:rPr>
        <w:t xml:space="preserve"> </w:t>
      </w:r>
    </w:p>
    <w:p w:rsidR="0041696C" w:rsidRDefault="00283436" w:rsidP="0041696C">
      <w:pPr>
        <w:ind w:left="-360" w:firstLine="708"/>
        <w:jc w:val="both"/>
        <w:rPr>
          <w:sz w:val="28"/>
          <w:szCs w:val="28"/>
        </w:rPr>
      </w:pPr>
      <w:r w:rsidRPr="00662F0A">
        <w:rPr>
          <w:sz w:val="28"/>
          <w:szCs w:val="28"/>
        </w:rPr>
        <w:t>На все аварии и происшествия, произошедшие на территории Кунгурского муниципального района в 201</w:t>
      </w:r>
      <w:r w:rsidR="00820435" w:rsidRPr="00662F0A">
        <w:rPr>
          <w:sz w:val="28"/>
          <w:szCs w:val="28"/>
        </w:rPr>
        <w:t>5</w:t>
      </w:r>
      <w:r w:rsidRPr="00662F0A">
        <w:rPr>
          <w:sz w:val="28"/>
          <w:szCs w:val="28"/>
        </w:rPr>
        <w:t xml:space="preserve"> году, привлекались члены КЧС и ОПБ, силы и средства районного звена ТП РСЧС. Озвучу наиболее характерные:</w:t>
      </w:r>
    </w:p>
    <w:p w:rsidR="00A63D0C" w:rsidRPr="00662F0A" w:rsidRDefault="00A63D0C" w:rsidP="0041696C">
      <w:pPr>
        <w:ind w:left="-360" w:firstLine="708"/>
        <w:jc w:val="both"/>
        <w:rPr>
          <w:sz w:val="28"/>
          <w:szCs w:val="28"/>
        </w:rPr>
      </w:pPr>
      <w:r w:rsidRPr="00662F0A">
        <w:rPr>
          <w:sz w:val="28"/>
          <w:szCs w:val="28"/>
        </w:rPr>
        <w:t>-</w:t>
      </w:r>
      <w:r w:rsidR="009C4D4B" w:rsidRPr="00662F0A">
        <w:rPr>
          <w:sz w:val="28"/>
          <w:szCs w:val="28"/>
        </w:rPr>
        <w:t xml:space="preserve"> </w:t>
      </w:r>
      <w:r w:rsidRPr="00662F0A">
        <w:rPr>
          <w:sz w:val="28"/>
          <w:szCs w:val="28"/>
        </w:rPr>
        <w:t>28 января 2015года</w:t>
      </w:r>
      <w:r w:rsidR="009C4D4B" w:rsidRPr="00662F0A">
        <w:rPr>
          <w:sz w:val="28"/>
          <w:szCs w:val="28"/>
        </w:rPr>
        <w:t>, на территории  Кыласовского с/п  в 3 метрах от  д.Новоселы в результате ремонтных работ скважины № 143 Александровского месторождения произошло возгорание газа;</w:t>
      </w:r>
    </w:p>
    <w:p w:rsidR="00820435" w:rsidRDefault="00820435" w:rsidP="00820435">
      <w:pPr>
        <w:ind w:left="-360" w:firstLine="708"/>
        <w:jc w:val="both"/>
        <w:rPr>
          <w:sz w:val="28"/>
          <w:szCs w:val="28"/>
        </w:rPr>
      </w:pPr>
      <w:r w:rsidRPr="00662F0A">
        <w:rPr>
          <w:sz w:val="28"/>
          <w:szCs w:val="28"/>
        </w:rPr>
        <w:lastRenderedPageBreak/>
        <w:t>- 6 февраля 2015 года</w:t>
      </w:r>
      <w:r w:rsidR="0084716F" w:rsidRPr="00662F0A">
        <w:rPr>
          <w:sz w:val="28"/>
          <w:szCs w:val="28"/>
        </w:rPr>
        <w:t xml:space="preserve"> в 2-х км от д.Баташи</w:t>
      </w:r>
      <w:r w:rsidR="00874B83" w:rsidRPr="00662F0A">
        <w:rPr>
          <w:sz w:val="28"/>
          <w:szCs w:val="28"/>
        </w:rPr>
        <w:t>,</w:t>
      </w:r>
      <w:r w:rsidR="0084716F" w:rsidRPr="00662F0A">
        <w:rPr>
          <w:sz w:val="28"/>
          <w:szCs w:val="28"/>
        </w:rPr>
        <w:t xml:space="preserve"> Усть-Турского сельского поселения </w:t>
      </w:r>
      <w:r w:rsidRPr="00662F0A">
        <w:rPr>
          <w:sz w:val="28"/>
          <w:szCs w:val="28"/>
        </w:rPr>
        <w:t xml:space="preserve"> при производстве земляных  работ  капитально</w:t>
      </w:r>
      <w:r w:rsidR="0064572F" w:rsidRPr="00662F0A">
        <w:rPr>
          <w:sz w:val="28"/>
          <w:szCs w:val="28"/>
        </w:rPr>
        <w:t>го</w:t>
      </w:r>
      <w:r w:rsidRPr="00662F0A">
        <w:rPr>
          <w:sz w:val="28"/>
          <w:szCs w:val="28"/>
        </w:rPr>
        <w:t xml:space="preserve"> ремонт</w:t>
      </w:r>
      <w:r w:rsidR="0064572F" w:rsidRPr="00662F0A">
        <w:rPr>
          <w:sz w:val="28"/>
          <w:szCs w:val="28"/>
        </w:rPr>
        <w:t>а</w:t>
      </w:r>
      <w:r w:rsidRPr="00662F0A">
        <w:rPr>
          <w:sz w:val="28"/>
          <w:szCs w:val="28"/>
        </w:rPr>
        <w:t xml:space="preserve"> участка нефтепровода, в результате механического повреждения ножом отвала бульдозера промыслового газопровода природного газа произошел выброс</w:t>
      </w:r>
      <w:r w:rsidR="00250529" w:rsidRPr="00662F0A">
        <w:rPr>
          <w:sz w:val="28"/>
          <w:szCs w:val="28"/>
        </w:rPr>
        <w:t xml:space="preserve"> газа с последующим возгоранием;</w:t>
      </w:r>
    </w:p>
    <w:p w:rsidR="006B49C5" w:rsidRPr="001E78EC" w:rsidRDefault="006B49C5" w:rsidP="006B49C5">
      <w:pPr>
        <w:ind w:left="-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- 24 апреля 2015 года поступило сообщение о том, что в лесополосе вдоль автомобильной дороги подъезд №2 к г.Кунгуру п.Садоягодное Голдыревского с/п обнаружен ящик красного цвета, в котором находятся радиоизотопные извещатели РИД-1. 5 ноября 2015 года согласно договора оказания услуг радиоизотопные извещатели дыма РИД-1 переданы в ЗАО «Квант» на хранение и утилизацию.</w:t>
      </w:r>
    </w:p>
    <w:p w:rsidR="00820435" w:rsidRPr="00662F0A" w:rsidRDefault="00820435" w:rsidP="00820435">
      <w:pPr>
        <w:ind w:left="-360" w:firstLine="708"/>
        <w:jc w:val="both"/>
        <w:rPr>
          <w:sz w:val="28"/>
          <w:szCs w:val="28"/>
        </w:rPr>
      </w:pPr>
      <w:r w:rsidRPr="00662F0A">
        <w:rPr>
          <w:sz w:val="28"/>
          <w:szCs w:val="28"/>
        </w:rPr>
        <w:t xml:space="preserve">- 1 сентября 2015 года произошло затоплении участка автодороги «п.Ергач-д.Хохлово» </w:t>
      </w:r>
      <w:r w:rsidR="00250529" w:rsidRPr="00662F0A">
        <w:rPr>
          <w:sz w:val="28"/>
          <w:szCs w:val="28"/>
        </w:rPr>
        <w:t xml:space="preserve"> Шадейского сельского поселения;</w:t>
      </w:r>
    </w:p>
    <w:p w:rsidR="005B0CA0" w:rsidRDefault="005B0CA0" w:rsidP="00820435">
      <w:pPr>
        <w:ind w:left="-360" w:firstLine="708"/>
        <w:jc w:val="both"/>
        <w:rPr>
          <w:sz w:val="28"/>
          <w:szCs w:val="28"/>
        </w:rPr>
      </w:pPr>
      <w:r w:rsidRPr="00662F0A">
        <w:rPr>
          <w:sz w:val="28"/>
          <w:szCs w:val="28"/>
        </w:rPr>
        <w:t>-</w:t>
      </w:r>
      <w:r w:rsidR="00250529" w:rsidRPr="00662F0A">
        <w:rPr>
          <w:sz w:val="28"/>
          <w:szCs w:val="28"/>
        </w:rPr>
        <w:tab/>
      </w:r>
      <w:r w:rsidRPr="00662F0A">
        <w:rPr>
          <w:sz w:val="28"/>
          <w:szCs w:val="28"/>
        </w:rPr>
        <w:t>7  сентября 2015 года в связи с опасными гидрологическими явлениями, повлекшими за собой гибель сельскохозяйственных культур на территории Кунгурского муниципального района  и на о</w:t>
      </w:r>
      <w:r w:rsidR="00250529" w:rsidRPr="00662F0A">
        <w:rPr>
          <w:sz w:val="28"/>
          <w:szCs w:val="28"/>
        </w:rPr>
        <w:t>сновании</w:t>
      </w:r>
      <w:r w:rsidR="005C18CE" w:rsidRPr="0064572F">
        <w:rPr>
          <w:color w:val="FF0000"/>
          <w:sz w:val="28"/>
          <w:szCs w:val="28"/>
        </w:rPr>
        <w:t xml:space="preserve"> </w:t>
      </w:r>
      <w:r w:rsidR="005C18CE" w:rsidRPr="001E78EC">
        <w:rPr>
          <w:sz w:val="28"/>
          <w:szCs w:val="28"/>
        </w:rPr>
        <w:t>решения</w:t>
      </w:r>
      <w:r w:rsidR="00250529" w:rsidRPr="001E78EC">
        <w:rPr>
          <w:sz w:val="28"/>
          <w:szCs w:val="28"/>
        </w:rPr>
        <w:t xml:space="preserve"> КЧС и ОПБ введен режим</w:t>
      </w:r>
      <w:r w:rsidRPr="001E78EC">
        <w:rPr>
          <w:sz w:val="28"/>
          <w:szCs w:val="28"/>
        </w:rPr>
        <w:t xml:space="preserve"> функционирования</w:t>
      </w:r>
      <w:r w:rsidR="001E78EC">
        <w:rPr>
          <w:sz w:val="28"/>
          <w:szCs w:val="28"/>
        </w:rPr>
        <w:t xml:space="preserve"> «Чрезвычайная ситуация»;</w:t>
      </w:r>
    </w:p>
    <w:p w:rsidR="00820435" w:rsidRPr="008C526D" w:rsidRDefault="00D54069" w:rsidP="00820435">
      <w:pPr>
        <w:ind w:left="-360" w:firstLine="708"/>
        <w:jc w:val="both"/>
        <w:rPr>
          <w:sz w:val="28"/>
          <w:szCs w:val="28"/>
        </w:rPr>
      </w:pPr>
      <w:r w:rsidRPr="008C526D">
        <w:rPr>
          <w:sz w:val="28"/>
          <w:szCs w:val="28"/>
        </w:rPr>
        <w:t xml:space="preserve">По состоянию на </w:t>
      </w:r>
      <w:r w:rsidR="007F1ADE" w:rsidRPr="008C526D">
        <w:rPr>
          <w:sz w:val="28"/>
          <w:szCs w:val="28"/>
        </w:rPr>
        <w:t xml:space="preserve">текуший период декабря </w:t>
      </w:r>
      <w:r w:rsidR="00820435" w:rsidRPr="008C526D">
        <w:rPr>
          <w:sz w:val="28"/>
          <w:szCs w:val="28"/>
        </w:rPr>
        <w:t>2015 года на территории Кунгурского муници</w:t>
      </w:r>
      <w:r w:rsidRPr="008C526D">
        <w:rPr>
          <w:sz w:val="28"/>
          <w:szCs w:val="28"/>
        </w:rPr>
        <w:t>пального района зарег</w:t>
      </w:r>
      <w:r w:rsidR="007F1ADE" w:rsidRPr="008C526D">
        <w:rPr>
          <w:sz w:val="28"/>
          <w:szCs w:val="28"/>
        </w:rPr>
        <w:t>истрирован 50</w:t>
      </w:r>
      <w:r w:rsidRPr="008C526D">
        <w:rPr>
          <w:sz w:val="28"/>
          <w:szCs w:val="28"/>
        </w:rPr>
        <w:t xml:space="preserve">  пожар на общей площади 1950</w:t>
      </w:r>
      <w:r w:rsidR="00820435" w:rsidRPr="008C526D">
        <w:rPr>
          <w:sz w:val="28"/>
          <w:szCs w:val="28"/>
        </w:rPr>
        <w:t xml:space="preserve">  кв.метр, на которых погиб 1 человек</w:t>
      </w:r>
      <w:r w:rsidRPr="008C526D">
        <w:rPr>
          <w:sz w:val="28"/>
          <w:szCs w:val="28"/>
        </w:rPr>
        <w:t xml:space="preserve">, </w:t>
      </w:r>
      <w:r w:rsidR="007F1ADE" w:rsidRPr="008C526D">
        <w:rPr>
          <w:sz w:val="28"/>
          <w:szCs w:val="28"/>
        </w:rPr>
        <w:t>травмировано 5</w:t>
      </w:r>
      <w:r w:rsidRPr="008C526D">
        <w:rPr>
          <w:sz w:val="28"/>
          <w:szCs w:val="28"/>
        </w:rPr>
        <w:t xml:space="preserve"> человек. Зарегистрировано 369</w:t>
      </w:r>
      <w:r w:rsidR="00820435" w:rsidRPr="008C526D">
        <w:rPr>
          <w:sz w:val="28"/>
          <w:szCs w:val="28"/>
        </w:rPr>
        <w:t xml:space="preserve"> дорожно - транспортных происшествий, на к</w:t>
      </w:r>
      <w:r w:rsidR="007F1ADE" w:rsidRPr="008C526D">
        <w:rPr>
          <w:sz w:val="28"/>
          <w:szCs w:val="28"/>
        </w:rPr>
        <w:t>оторых погибло 21</w:t>
      </w:r>
      <w:r w:rsidR="00820435" w:rsidRPr="008C526D">
        <w:rPr>
          <w:sz w:val="28"/>
          <w:szCs w:val="28"/>
        </w:rPr>
        <w:t xml:space="preserve"> человек</w:t>
      </w:r>
      <w:r w:rsidRPr="008C526D">
        <w:rPr>
          <w:sz w:val="28"/>
          <w:szCs w:val="28"/>
        </w:rPr>
        <w:t xml:space="preserve">а и </w:t>
      </w:r>
      <w:r w:rsidR="007F1ADE" w:rsidRPr="008C526D">
        <w:rPr>
          <w:sz w:val="28"/>
          <w:szCs w:val="28"/>
        </w:rPr>
        <w:t>травмировано 137</w:t>
      </w:r>
      <w:r w:rsidR="00820435" w:rsidRPr="008C526D">
        <w:rPr>
          <w:sz w:val="28"/>
          <w:szCs w:val="28"/>
        </w:rPr>
        <w:t xml:space="preserve"> человек. На системах ЖКХ за проше</w:t>
      </w:r>
      <w:r w:rsidRPr="008C526D">
        <w:rPr>
          <w:sz w:val="28"/>
          <w:szCs w:val="28"/>
        </w:rPr>
        <w:t>дший период зарегистрировано 367</w:t>
      </w:r>
      <w:r w:rsidR="00820435" w:rsidRPr="008C526D">
        <w:rPr>
          <w:sz w:val="28"/>
          <w:szCs w:val="28"/>
        </w:rPr>
        <w:t xml:space="preserve">  сообщений о происшест</w:t>
      </w:r>
      <w:r w:rsidRPr="008C526D">
        <w:rPr>
          <w:sz w:val="28"/>
          <w:szCs w:val="28"/>
        </w:rPr>
        <w:t>виях (авариях): водоснабжение 25</w:t>
      </w:r>
      <w:r w:rsidR="00820435" w:rsidRPr="008C526D">
        <w:rPr>
          <w:sz w:val="28"/>
          <w:szCs w:val="28"/>
        </w:rPr>
        <w:t>, аварий</w:t>
      </w:r>
      <w:r w:rsidR="007A3CC6" w:rsidRPr="008C526D">
        <w:rPr>
          <w:sz w:val="28"/>
          <w:szCs w:val="28"/>
        </w:rPr>
        <w:t>ное отключение электроэнергии 338, плановых-305 из них 31</w:t>
      </w:r>
      <w:r w:rsidR="00820435" w:rsidRPr="008C526D">
        <w:rPr>
          <w:sz w:val="28"/>
          <w:szCs w:val="28"/>
        </w:rPr>
        <w:t xml:space="preserve"> связанных с неблагоприятными погодными явлениями</w:t>
      </w:r>
      <w:r w:rsidR="007A3CC6" w:rsidRPr="008C526D">
        <w:rPr>
          <w:sz w:val="28"/>
          <w:szCs w:val="28"/>
        </w:rPr>
        <w:t>; теплоснабжение газоснабжение 4</w:t>
      </w:r>
      <w:r w:rsidR="00820435" w:rsidRPr="008C526D">
        <w:rPr>
          <w:sz w:val="28"/>
          <w:szCs w:val="28"/>
        </w:rPr>
        <w:t>.</w:t>
      </w:r>
    </w:p>
    <w:p w:rsidR="00D033EB" w:rsidRPr="00662F0A" w:rsidRDefault="00D033EB" w:rsidP="00F34616">
      <w:pPr>
        <w:ind w:left="-360" w:firstLine="708"/>
        <w:jc w:val="both"/>
        <w:rPr>
          <w:sz w:val="28"/>
          <w:szCs w:val="28"/>
        </w:rPr>
      </w:pPr>
      <w:r w:rsidRPr="00662F0A">
        <w:rPr>
          <w:sz w:val="28"/>
          <w:szCs w:val="28"/>
        </w:rPr>
        <w:t xml:space="preserve">Задачи и порядок подготовки к весеннему половодью 2015 года определены постановлением администрации Кунгурского муниципального района № 66-01-10 от </w:t>
      </w:r>
      <w:r w:rsidR="00042895" w:rsidRPr="00042895">
        <w:rPr>
          <w:sz w:val="28"/>
          <w:szCs w:val="28"/>
        </w:rPr>
        <w:t>02.03.2015</w:t>
      </w:r>
      <w:r w:rsidRPr="00042895">
        <w:rPr>
          <w:sz w:val="28"/>
          <w:szCs w:val="28"/>
        </w:rPr>
        <w:t xml:space="preserve"> г. «</w:t>
      </w:r>
      <w:r w:rsidRPr="00662F0A">
        <w:rPr>
          <w:sz w:val="28"/>
          <w:szCs w:val="28"/>
        </w:rPr>
        <w:t>О мерах по безаварийному пропуску весеннего половодья и паводка в 2015 году», а также «Планом основных противопаводковых мероприятий Кунгурского муниципального района на период прохождения весенне-летнего половодья 2015 года» утвержденным главой Кунгурского муниципального района 24 февраля 2015 года.</w:t>
      </w:r>
    </w:p>
    <w:p w:rsidR="004A2B0F" w:rsidRPr="00662F0A" w:rsidRDefault="004A2B0F" w:rsidP="004A2B0F">
      <w:pPr>
        <w:ind w:left="-360" w:firstLine="708"/>
        <w:jc w:val="both"/>
        <w:rPr>
          <w:rStyle w:val="apple-converted-space"/>
          <w:sz w:val="28"/>
          <w:szCs w:val="28"/>
        </w:rPr>
      </w:pPr>
      <w:r w:rsidRPr="00662F0A">
        <w:rPr>
          <w:rStyle w:val="apple-converted-space"/>
          <w:sz w:val="28"/>
          <w:szCs w:val="28"/>
        </w:rPr>
        <w:t>Согласно «Плана основных противопаводковых мероприятий Кунгурского муниципального района на период прохождения весенне-летнего половодья 2015 года» специалистами МКУ «ЦОБ» совместно с консультантом по охране окружающей среды «Управление имущественных, земельных отношений и градостроительства Кунгурского муниципального района» с 25-27 марта 2015 года проведено обследование водоохранных зон и территорий, подверженных затоплению, трех потенциально опасных гидротехнических сооружений, места перехода через водные объекты нефтепроводов, газопроводов и других объектов, а также осуществлена проверка состояния мостов, плотин, дорожных водопропускных труб, защитных дамб и подъездов к ним.</w:t>
      </w:r>
    </w:p>
    <w:p w:rsidR="00D535F2" w:rsidRPr="00662F0A" w:rsidRDefault="00D033EB" w:rsidP="00D535F2">
      <w:pPr>
        <w:ind w:left="-360" w:firstLine="858"/>
        <w:jc w:val="both"/>
        <w:rPr>
          <w:sz w:val="28"/>
          <w:szCs w:val="28"/>
        </w:rPr>
      </w:pPr>
      <w:r w:rsidRPr="00662F0A">
        <w:rPr>
          <w:sz w:val="28"/>
          <w:szCs w:val="28"/>
        </w:rPr>
        <w:t xml:space="preserve">С начала 2015 года специалистами МКУ «ЦОБ» </w:t>
      </w:r>
      <w:r w:rsidRPr="00662F0A">
        <w:rPr>
          <w:rStyle w:val="apple-converted-space"/>
          <w:sz w:val="28"/>
          <w:szCs w:val="28"/>
        </w:rPr>
        <w:t xml:space="preserve">совместно с сотрудниками Кунгурского участка ГИМС МЧС России по Пермскому краю производились обследования </w:t>
      </w:r>
      <w:r w:rsidRPr="00662F0A">
        <w:rPr>
          <w:sz w:val="28"/>
          <w:szCs w:val="28"/>
        </w:rPr>
        <w:t xml:space="preserve">ледовых переправ через реку Сылва: п.Ильича – Троицк, Насадка – Мостовая. </w:t>
      </w:r>
      <w:r w:rsidRPr="00662F0A">
        <w:rPr>
          <w:rStyle w:val="apple-converted-space"/>
          <w:sz w:val="28"/>
          <w:szCs w:val="28"/>
        </w:rPr>
        <w:t xml:space="preserve">16 марта 2015 года ледовая переправа в п.Ильича </w:t>
      </w:r>
      <w:r w:rsidRPr="00662F0A">
        <w:rPr>
          <w:rStyle w:val="apple-converted-space"/>
          <w:sz w:val="28"/>
          <w:szCs w:val="28"/>
        </w:rPr>
        <w:lastRenderedPageBreak/>
        <w:t>была закрыта, а 22 марта 2015 года в с.Насадка.</w:t>
      </w:r>
      <w:r w:rsidRPr="00662F0A">
        <w:rPr>
          <w:sz w:val="28"/>
          <w:szCs w:val="28"/>
        </w:rPr>
        <w:t xml:space="preserve"> </w:t>
      </w:r>
      <w:r w:rsidR="00D535F2" w:rsidRPr="00662F0A">
        <w:rPr>
          <w:rStyle w:val="apple-converted-space"/>
          <w:sz w:val="28"/>
          <w:szCs w:val="28"/>
        </w:rPr>
        <w:t>Превентивные мероприятий по распиловке и чернению льда на территории района в паводкоопасный период 2015 года не проводились.</w:t>
      </w:r>
    </w:p>
    <w:p w:rsidR="0091208D" w:rsidRPr="001A7530" w:rsidRDefault="0091208D" w:rsidP="0091208D">
      <w:pPr>
        <w:ind w:left="-360" w:firstLine="858"/>
        <w:jc w:val="both"/>
        <w:rPr>
          <w:rStyle w:val="apple-converted-space"/>
          <w:sz w:val="28"/>
          <w:szCs w:val="28"/>
        </w:rPr>
      </w:pPr>
      <w:r w:rsidRPr="001A7530">
        <w:rPr>
          <w:rStyle w:val="apple-converted-space"/>
          <w:sz w:val="28"/>
          <w:szCs w:val="28"/>
        </w:rPr>
        <w:t>17 марта 2015 года совместно с ЦДНГ-10 ООО «Лукойл - Пермь» проведено тактико-специальное учение НАСФ по ликвидации разлива н</w:t>
      </w:r>
      <w:r w:rsidR="00D11748" w:rsidRPr="001A7530">
        <w:rPr>
          <w:rStyle w:val="apple-converted-space"/>
          <w:sz w:val="28"/>
          <w:szCs w:val="28"/>
        </w:rPr>
        <w:t>ефти на УППН «Кокуй»-УПН-</w:t>
      </w:r>
      <w:r w:rsidRPr="001A7530">
        <w:rPr>
          <w:rStyle w:val="apple-converted-space"/>
          <w:sz w:val="28"/>
          <w:szCs w:val="28"/>
        </w:rPr>
        <w:t xml:space="preserve">«Кыласово» (межпромысловый нефтепровод) с попаданием нефти в р. Бым. </w:t>
      </w:r>
      <w:r w:rsidR="00A27820" w:rsidRPr="001A7530">
        <w:rPr>
          <w:rStyle w:val="apple-converted-space"/>
          <w:sz w:val="28"/>
          <w:szCs w:val="28"/>
        </w:rPr>
        <w:t>Основной целью проводимых учений является практическая проверка достаточности и готовности привлекаемых сил и средств ООО «Лукойл-Пермь» к действиям по ликвидации аварийных разливов нефти и отработка вопросов взаимодействия НАСФ при локализации и ликвидации ЧС территориального уровня.</w:t>
      </w:r>
    </w:p>
    <w:p w:rsidR="00AF4D79" w:rsidRPr="001A7530" w:rsidRDefault="00340529" w:rsidP="00AF4D79">
      <w:pPr>
        <w:ind w:left="-360" w:firstLine="708"/>
        <w:jc w:val="both"/>
        <w:rPr>
          <w:sz w:val="28"/>
          <w:szCs w:val="28"/>
        </w:rPr>
      </w:pPr>
      <w:r w:rsidRPr="001A7530">
        <w:rPr>
          <w:sz w:val="28"/>
          <w:szCs w:val="28"/>
        </w:rPr>
        <w:t xml:space="preserve">В целях реализации мер по обеспечению безопасности людей на водных объектах </w:t>
      </w:r>
      <w:r w:rsidR="00225ECE" w:rsidRPr="001A7530">
        <w:rPr>
          <w:sz w:val="28"/>
          <w:szCs w:val="28"/>
        </w:rPr>
        <w:t>в</w:t>
      </w:r>
      <w:r w:rsidR="00EE1802" w:rsidRPr="001A7530">
        <w:rPr>
          <w:sz w:val="28"/>
          <w:szCs w:val="28"/>
        </w:rPr>
        <w:t xml:space="preserve"> период купального</w:t>
      </w:r>
      <w:r w:rsidR="00225ECE" w:rsidRPr="001A7530">
        <w:rPr>
          <w:sz w:val="28"/>
          <w:szCs w:val="28"/>
        </w:rPr>
        <w:t xml:space="preserve"> сезон</w:t>
      </w:r>
      <w:r w:rsidR="00EE1802" w:rsidRPr="001A7530">
        <w:rPr>
          <w:sz w:val="28"/>
          <w:szCs w:val="28"/>
        </w:rPr>
        <w:t>а</w:t>
      </w:r>
      <w:r w:rsidR="00225ECE" w:rsidRPr="001A7530">
        <w:rPr>
          <w:sz w:val="28"/>
          <w:szCs w:val="28"/>
        </w:rPr>
        <w:t xml:space="preserve"> 201</w:t>
      </w:r>
      <w:r w:rsidR="008E6550" w:rsidRPr="001A7530">
        <w:rPr>
          <w:sz w:val="28"/>
          <w:szCs w:val="28"/>
        </w:rPr>
        <w:t>5</w:t>
      </w:r>
      <w:r w:rsidR="00225ECE" w:rsidRPr="001A7530">
        <w:rPr>
          <w:sz w:val="28"/>
          <w:szCs w:val="28"/>
        </w:rPr>
        <w:t xml:space="preserve"> года </w:t>
      </w:r>
      <w:r w:rsidR="00CF4C97" w:rsidRPr="001A7530">
        <w:rPr>
          <w:sz w:val="28"/>
          <w:szCs w:val="28"/>
        </w:rPr>
        <w:t>совместно с</w:t>
      </w:r>
      <w:r w:rsidR="000F19C2" w:rsidRPr="001A7530">
        <w:rPr>
          <w:sz w:val="28"/>
          <w:szCs w:val="28"/>
        </w:rPr>
        <w:t>о старшим</w:t>
      </w:r>
      <w:r w:rsidR="00CF4C97" w:rsidRPr="001A7530">
        <w:rPr>
          <w:sz w:val="28"/>
          <w:szCs w:val="28"/>
        </w:rPr>
        <w:t xml:space="preserve"> инспектором </w:t>
      </w:r>
      <w:r w:rsidR="000F19C2" w:rsidRPr="001A7530">
        <w:rPr>
          <w:sz w:val="28"/>
          <w:szCs w:val="28"/>
        </w:rPr>
        <w:t xml:space="preserve">Кунгурского участка </w:t>
      </w:r>
      <w:r w:rsidR="000330C0" w:rsidRPr="001A7530">
        <w:rPr>
          <w:sz w:val="28"/>
          <w:szCs w:val="28"/>
        </w:rPr>
        <w:t>ФКУ</w:t>
      </w:r>
      <w:r w:rsidR="000F19C2" w:rsidRPr="001A7530">
        <w:rPr>
          <w:sz w:val="28"/>
          <w:szCs w:val="28"/>
        </w:rPr>
        <w:t xml:space="preserve"> </w:t>
      </w:r>
      <w:r w:rsidR="00CF4C97" w:rsidRPr="001A7530">
        <w:rPr>
          <w:sz w:val="28"/>
          <w:szCs w:val="28"/>
        </w:rPr>
        <w:t xml:space="preserve">ГИМС ГУ МЧС России по Пермскому краю </w:t>
      </w:r>
      <w:r w:rsidR="00380668" w:rsidRPr="001A7530">
        <w:rPr>
          <w:sz w:val="28"/>
          <w:szCs w:val="28"/>
        </w:rPr>
        <w:t>Белоусовым А.А.</w:t>
      </w:r>
      <w:r w:rsidR="00CF4C97" w:rsidRPr="001A7530">
        <w:rPr>
          <w:sz w:val="28"/>
          <w:szCs w:val="28"/>
        </w:rPr>
        <w:t xml:space="preserve"> и специалистами МКУ «ЦОБ» до начала купального сезона проведены обследования мест возможного массового отдыха населения у воды. Составлен график совместных патрулирований МКУ «ЦОБ» со старшим государственным инспектором</w:t>
      </w:r>
      <w:r w:rsidR="000F19C2" w:rsidRPr="001A7530">
        <w:rPr>
          <w:sz w:val="28"/>
          <w:szCs w:val="28"/>
        </w:rPr>
        <w:t xml:space="preserve"> Кунгурского участка</w:t>
      </w:r>
      <w:r w:rsidR="00CF4C97" w:rsidRPr="001A7530">
        <w:rPr>
          <w:sz w:val="28"/>
          <w:szCs w:val="28"/>
        </w:rPr>
        <w:t xml:space="preserve"> </w:t>
      </w:r>
      <w:r w:rsidR="000330C0" w:rsidRPr="001A7530">
        <w:rPr>
          <w:sz w:val="28"/>
          <w:szCs w:val="28"/>
        </w:rPr>
        <w:t>ФКУ</w:t>
      </w:r>
      <w:r w:rsidR="00CF4C97" w:rsidRPr="001A7530">
        <w:rPr>
          <w:sz w:val="28"/>
          <w:szCs w:val="28"/>
        </w:rPr>
        <w:t xml:space="preserve"> ГИМС МЧС России по Пермскому краю</w:t>
      </w:r>
      <w:r w:rsidR="00225ECE" w:rsidRPr="001A7530">
        <w:rPr>
          <w:sz w:val="28"/>
          <w:szCs w:val="28"/>
        </w:rPr>
        <w:t>.</w:t>
      </w:r>
      <w:r w:rsidR="00CB0856" w:rsidRPr="001A7530">
        <w:rPr>
          <w:sz w:val="28"/>
          <w:szCs w:val="28"/>
        </w:rPr>
        <w:t xml:space="preserve"> МКУ «ЦОБ» разработана «Памятка купающимся в реке или озере» с последующим распространением среди населения Кунгурского муниципального района</w:t>
      </w:r>
      <w:r w:rsidR="0066529C">
        <w:rPr>
          <w:sz w:val="28"/>
          <w:szCs w:val="28"/>
        </w:rPr>
        <w:t xml:space="preserve"> и </w:t>
      </w:r>
      <w:r w:rsidR="00CB0856" w:rsidRPr="001A7530">
        <w:rPr>
          <w:sz w:val="28"/>
          <w:szCs w:val="28"/>
        </w:rPr>
        <w:t xml:space="preserve"> в местах массового</w:t>
      </w:r>
      <w:r w:rsidR="000877F8" w:rsidRPr="001A7530">
        <w:rPr>
          <w:sz w:val="28"/>
          <w:szCs w:val="28"/>
        </w:rPr>
        <w:t xml:space="preserve"> сосредоточения населения</w:t>
      </w:r>
      <w:r w:rsidR="00CB0856" w:rsidRPr="001A7530">
        <w:rPr>
          <w:sz w:val="28"/>
          <w:szCs w:val="28"/>
        </w:rPr>
        <w:t>.</w:t>
      </w:r>
      <w:r w:rsidR="00AF4D79" w:rsidRPr="001A7530">
        <w:rPr>
          <w:sz w:val="28"/>
          <w:szCs w:val="28"/>
        </w:rPr>
        <w:t xml:space="preserve"> </w:t>
      </w:r>
    </w:p>
    <w:p w:rsidR="00A81E04" w:rsidRPr="001A7530" w:rsidRDefault="00A81E04" w:rsidP="00A81E04">
      <w:pPr>
        <w:ind w:left="-360" w:firstLine="708"/>
        <w:jc w:val="both"/>
        <w:rPr>
          <w:sz w:val="28"/>
          <w:szCs w:val="28"/>
        </w:rPr>
      </w:pPr>
      <w:r w:rsidRPr="001A7530">
        <w:rPr>
          <w:sz w:val="28"/>
          <w:szCs w:val="28"/>
        </w:rPr>
        <w:t xml:space="preserve">Специалистами МКУ «ЦОБ» для предотвращения несчастных случаев и гибели людей на водных объектах в летний период </w:t>
      </w:r>
      <w:r w:rsidR="00933359" w:rsidRPr="001A7530">
        <w:rPr>
          <w:sz w:val="28"/>
          <w:szCs w:val="28"/>
        </w:rPr>
        <w:t>2015</w:t>
      </w:r>
      <w:r w:rsidRPr="001A7530">
        <w:rPr>
          <w:sz w:val="28"/>
          <w:szCs w:val="28"/>
        </w:rPr>
        <w:t xml:space="preserve"> года на территории Кунгурского муниципального района подготовлены и направлены заметки в СМИ «По безопасности населения на воде». Среди населения Кунгурского </w:t>
      </w:r>
      <w:r w:rsidR="00D11748" w:rsidRPr="001A7530">
        <w:rPr>
          <w:sz w:val="28"/>
          <w:szCs w:val="28"/>
        </w:rPr>
        <w:t>муниципального района проводилась</w:t>
      </w:r>
      <w:r w:rsidRPr="001A7530">
        <w:rPr>
          <w:sz w:val="28"/>
          <w:szCs w:val="28"/>
        </w:rPr>
        <w:t xml:space="preserve"> профилактическая и разъяснительная работа о правилах поведения на водных объектах в летний период. Главам сельских поселений для использования в работе направлен</w:t>
      </w:r>
      <w:r w:rsidR="000877F8" w:rsidRPr="001A7530">
        <w:rPr>
          <w:sz w:val="28"/>
          <w:szCs w:val="28"/>
        </w:rPr>
        <w:t xml:space="preserve"> </w:t>
      </w:r>
      <w:r w:rsidRPr="001A7530">
        <w:rPr>
          <w:sz w:val="28"/>
          <w:szCs w:val="28"/>
        </w:rPr>
        <w:t xml:space="preserve">проект постановления «О мерах по обеспечению безопасности людей на водных объектах </w:t>
      </w:r>
      <w:r w:rsidR="003C69B9">
        <w:rPr>
          <w:sz w:val="28"/>
          <w:szCs w:val="28"/>
        </w:rPr>
        <w:t xml:space="preserve">на территориях </w:t>
      </w:r>
      <w:r w:rsidRPr="001A7530">
        <w:rPr>
          <w:sz w:val="28"/>
          <w:szCs w:val="28"/>
        </w:rPr>
        <w:t>сельских поселений в летний период 201</w:t>
      </w:r>
      <w:r w:rsidR="00925509" w:rsidRPr="001A7530">
        <w:rPr>
          <w:sz w:val="28"/>
          <w:szCs w:val="28"/>
        </w:rPr>
        <w:t>5</w:t>
      </w:r>
      <w:r w:rsidRPr="001A7530">
        <w:rPr>
          <w:sz w:val="28"/>
          <w:szCs w:val="28"/>
        </w:rPr>
        <w:t xml:space="preserve"> года» При проведении массовых мероприятий</w:t>
      </w:r>
      <w:r w:rsidR="00EE1802" w:rsidRPr="001A7530">
        <w:rPr>
          <w:sz w:val="28"/>
          <w:szCs w:val="28"/>
        </w:rPr>
        <w:t>,</w:t>
      </w:r>
      <w:r w:rsidRPr="001A7530">
        <w:rPr>
          <w:sz w:val="28"/>
          <w:szCs w:val="28"/>
        </w:rPr>
        <w:t xml:space="preserve"> под эгидой Администрации Кунгурского муниципального района издаются нормативно-правовые акты, в которых отражаю</w:t>
      </w:r>
      <w:r w:rsidR="00803F8E" w:rsidRPr="001A7530">
        <w:rPr>
          <w:sz w:val="28"/>
          <w:szCs w:val="28"/>
        </w:rPr>
        <w:t>тся вопросы безопасности на водных объектах</w:t>
      </w:r>
      <w:r w:rsidRPr="001A7530">
        <w:rPr>
          <w:sz w:val="28"/>
          <w:szCs w:val="28"/>
        </w:rPr>
        <w:t xml:space="preserve"> </w:t>
      </w:r>
      <w:r w:rsidR="00803F8E" w:rsidRPr="001A7530">
        <w:rPr>
          <w:sz w:val="28"/>
          <w:szCs w:val="28"/>
        </w:rPr>
        <w:t>и привлекаются сотрудники ПРООО ВОСВОД</w:t>
      </w:r>
      <w:r w:rsidRPr="001A7530">
        <w:rPr>
          <w:sz w:val="28"/>
          <w:szCs w:val="28"/>
        </w:rPr>
        <w:t>.</w:t>
      </w:r>
    </w:p>
    <w:p w:rsidR="00C21C91" w:rsidRPr="001A7530" w:rsidRDefault="00C21C91" w:rsidP="004439BF">
      <w:pPr>
        <w:ind w:left="-360" w:firstLine="708"/>
        <w:jc w:val="both"/>
        <w:rPr>
          <w:sz w:val="28"/>
          <w:szCs w:val="28"/>
        </w:rPr>
      </w:pPr>
      <w:r w:rsidRPr="001A7530">
        <w:rPr>
          <w:sz w:val="28"/>
          <w:szCs w:val="28"/>
        </w:rPr>
        <w:t>В соответствии с «Планом основных мероприятий Кунгурского муниципального района Пермского края в области гражданской обороны,</w:t>
      </w:r>
      <w:r w:rsidR="004439BF" w:rsidRPr="001A7530">
        <w:rPr>
          <w:sz w:val="28"/>
          <w:szCs w:val="28"/>
        </w:rPr>
        <w:t xml:space="preserve"> предупреждения и ликвидации чрезвычайных ситуаций, обеспечения пожарной безопасности и безопасности людей на водных объектах на 2015 год» </w:t>
      </w:r>
      <w:r w:rsidRPr="001A7530">
        <w:rPr>
          <w:sz w:val="28"/>
          <w:szCs w:val="28"/>
        </w:rPr>
        <w:t xml:space="preserve"> 30 июня 2015 года </w:t>
      </w:r>
      <w:r w:rsidR="004439BF" w:rsidRPr="001A7530">
        <w:rPr>
          <w:sz w:val="28"/>
          <w:szCs w:val="28"/>
        </w:rPr>
        <w:t>была проведена штабная тренировка по теме «Действия органов управления</w:t>
      </w:r>
      <w:r w:rsidR="00E220CC" w:rsidRPr="001A7530">
        <w:rPr>
          <w:sz w:val="28"/>
          <w:szCs w:val="28"/>
        </w:rPr>
        <w:t xml:space="preserve"> по привлечению сил и средств районного звена ТП РСЧС при ликвидации ЧС техногенного характера».  На </w:t>
      </w:r>
      <w:r w:rsidR="00A93088" w:rsidRPr="001A7530">
        <w:rPr>
          <w:sz w:val="28"/>
          <w:szCs w:val="28"/>
        </w:rPr>
        <w:t>р.Сылва</w:t>
      </w:r>
      <w:r w:rsidR="00CA26F0" w:rsidRPr="001A7530">
        <w:rPr>
          <w:sz w:val="28"/>
          <w:szCs w:val="28"/>
        </w:rPr>
        <w:t xml:space="preserve"> </w:t>
      </w:r>
      <w:r w:rsidR="003C69B9">
        <w:rPr>
          <w:sz w:val="28"/>
          <w:szCs w:val="28"/>
        </w:rPr>
        <w:t xml:space="preserve">в следствие </w:t>
      </w:r>
      <w:r w:rsidR="00CA26F0" w:rsidRPr="001A7530">
        <w:rPr>
          <w:sz w:val="28"/>
          <w:szCs w:val="28"/>
        </w:rPr>
        <w:t xml:space="preserve">нарушений правил пользования маломерным судном произошло опрокидывание </w:t>
      </w:r>
      <w:r w:rsidR="00803F8E" w:rsidRPr="001A7530">
        <w:rPr>
          <w:sz w:val="28"/>
          <w:szCs w:val="28"/>
        </w:rPr>
        <w:t>резиновой лодки</w:t>
      </w:r>
      <w:r w:rsidR="00CA26F0" w:rsidRPr="001A7530">
        <w:rPr>
          <w:sz w:val="28"/>
          <w:szCs w:val="28"/>
        </w:rPr>
        <w:t xml:space="preserve">. В результате </w:t>
      </w:r>
      <w:r w:rsidR="00A93088" w:rsidRPr="001A7530">
        <w:rPr>
          <w:sz w:val="28"/>
          <w:szCs w:val="28"/>
        </w:rPr>
        <w:t>опрокидывания</w:t>
      </w:r>
      <w:r w:rsidR="00803F8E" w:rsidRPr="001A7530">
        <w:rPr>
          <w:sz w:val="28"/>
          <w:szCs w:val="28"/>
        </w:rPr>
        <w:t xml:space="preserve"> в воде оказали</w:t>
      </w:r>
      <w:r w:rsidR="00CA26F0" w:rsidRPr="001A7530">
        <w:rPr>
          <w:sz w:val="28"/>
          <w:szCs w:val="28"/>
        </w:rPr>
        <w:t>сь</w:t>
      </w:r>
      <w:r w:rsidR="00803F8E" w:rsidRPr="001A7530">
        <w:rPr>
          <w:sz w:val="28"/>
          <w:szCs w:val="28"/>
        </w:rPr>
        <w:t xml:space="preserve"> люди, которым требуется помощь</w:t>
      </w:r>
      <w:r w:rsidR="00A93088" w:rsidRPr="001A7530">
        <w:rPr>
          <w:sz w:val="28"/>
          <w:szCs w:val="28"/>
        </w:rPr>
        <w:t xml:space="preserve">. Целями проведения КШУ </w:t>
      </w:r>
      <w:r w:rsidR="00803F8E" w:rsidRPr="001A7530">
        <w:rPr>
          <w:sz w:val="28"/>
          <w:szCs w:val="28"/>
        </w:rPr>
        <w:t xml:space="preserve">явилось </w:t>
      </w:r>
      <w:r w:rsidR="00A93088" w:rsidRPr="001A7530">
        <w:rPr>
          <w:sz w:val="28"/>
          <w:szCs w:val="28"/>
        </w:rPr>
        <w:t xml:space="preserve">совершенствование </w:t>
      </w:r>
      <w:r w:rsidR="00FD093A" w:rsidRPr="001A7530">
        <w:rPr>
          <w:sz w:val="28"/>
          <w:szCs w:val="28"/>
        </w:rPr>
        <w:t>знаний и практических навыков руководителей органов управления районного звена ТП РСЧС, проверка готовности сил и средств РЗ ТП РСЧС, привлекаемых на ликвидацию последствий ЧС.</w:t>
      </w:r>
    </w:p>
    <w:p w:rsidR="00A91F13" w:rsidRPr="001A7530" w:rsidRDefault="00A91F13" w:rsidP="00A91F13">
      <w:pPr>
        <w:ind w:left="-360" w:firstLine="858"/>
        <w:jc w:val="both"/>
        <w:rPr>
          <w:sz w:val="28"/>
          <w:szCs w:val="28"/>
        </w:rPr>
      </w:pPr>
      <w:r w:rsidRPr="001A7530">
        <w:rPr>
          <w:sz w:val="28"/>
          <w:szCs w:val="28"/>
        </w:rPr>
        <w:lastRenderedPageBreak/>
        <w:t>На территории Ку</w:t>
      </w:r>
      <w:r w:rsidR="003C69B9">
        <w:rPr>
          <w:sz w:val="28"/>
          <w:szCs w:val="28"/>
        </w:rPr>
        <w:t xml:space="preserve">нгурского муниципального района </w:t>
      </w:r>
      <w:r w:rsidRPr="001A7530">
        <w:rPr>
          <w:sz w:val="28"/>
          <w:szCs w:val="28"/>
        </w:rPr>
        <w:t>совместно с представителями 13-ОНД, 143-ПЧ, МО МВД России «Кунгурский», «Отдела по защите прав детей», МКУ «ЦОБ» и сельских поселений</w:t>
      </w:r>
      <w:r w:rsidR="00EC4E34" w:rsidRPr="001A7530">
        <w:rPr>
          <w:sz w:val="28"/>
          <w:szCs w:val="28"/>
        </w:rPr>
        <w:t>. Е</w:t>
      </w:r>
      <w:r w:rsidRPr="001A7530">
        <w:rPr>
          <w:sz w:val="28"/>
          <w:szCs w:val="28"/>
        </w:rPr>
        <w:t xml:space="preserve">женедельно проводятся профилактические рейды в жилом секторе. Всего за время совместных рейдов с начала 2015 года посещено 130 семей находящихся в социально – </w:t>
      </w:r>
      <w:r w:rsidR="00EC4E34" w:rsidRPr="001A7530">
        <w:rPr>
          <w:sz w:val="28"/>
          <w:szCs w:val="28"/>
        </w:rPr>
        <w:t>оп</w:t>
      </w:r>
      <w:r w:rsidR="003C69B9">
        <w:rPr>
          <w:sz w:val="28"/>
          <w:szCs w:val="28"/>
        </w:rPr>
        <w:t>асном положении, вручено  468-м</w:t>
      </w:r>
      <w:r w:rsidRPr="001A7530">
        <w:rPr>
          <w:sz w:val="28"/>
          <w:szCs w:val="28"/>
        </w:rPr>
        <w:t xml:space="preserve"> памяток, </w:t>
      </w:r>
      <w:r w:rsidR="00EC4E34" w:rsidRPr="001A7530">
        <w:rPr>
          <w:sz w:val="28"/>
          <w:szCs w:val="28"/>
        </w:rPr>
        <w:t>(</w:t>
      </w:r>
      <w:r w:rsidRPr="001A7530">
        <w:rPr>
          <w:sz w:val="28"/>
          <w:szCs w:val="28"/>
        </w:rPr>
        <w:t>листовок</w:t>
      </w:r>
      <w:r w:rsidR="00EC4E34" w:rsidRPr="001A7530">
        <w:rPr>
          <w:sz w:val="28"/>
          <w:szCs w:val="28"/>
        </w:rPr>
        <w:t>)</w:t>
      </w:r>
      <w:r w:rsidRPr="001A7530">
        <w:rPr>
          <w:sz w:val="28"/>
          <w:szCs w:val="28"/>
        </w:rPr>
        <w:t xml:space="preserve"> о мерах пожарной безопасности в жилье, проведено более 100-та профилактических бесед по обучению населения мерам пожарной безопасности.</w:t>
      </w:r>
    </w:p>
    <w:p w:rsidR="00A91F13" w:rsidRPr="001A7530" w:rsidRDefault="00A91F13" w:rsidP="00A91F13">
      <w:pPr>
        <w:ind w:left="-360" w:firstLine="708"/>
        <w:jc w:val="both"/>
        <w:rPr>
          <w:sz w:val="28"/>
          <w:szCs w:val="28"/>
        </w:rPr>
      </w:pPr>
      <w:r w:rsidRPr="001A7530">
        <w:rPr>
          <w:sz w:val="28"/>
          <w:szCs w:val="28"/>
        </w:rPr>
        <w:t>Помимо этого в</w:t>
      </w:r>
      <w:r w:rsidR="005F2194" w:rsidRPr="001A7530">
        <w:rPr>
          <w:sz w:val="28"/>
          <w:szCs w:val="28"/>
        </w:rPr>
        <w:t xml:space="preserve">ышеуказанная информация, </w:t>
      </w:r>
      <w:r w:rsidRPr="001A7530">
        <w:rPr>
          <w:sz w:val="28"/>
          <w:szCs w:val="28"/>
        </w:rPr>
        <w:t>различные памятки населению в</w:t>
      </w:r>
      <w:r w:rsidR="005F2194" w:rsidRPr="001A7530">
        <w:rPr>
          <w:sz w:val="28"/>
          <w:szCs w:val="28"/>
        </w:rPr>
        <w:t xml:space="preserve"> области пожарной безопасности,</w:t>
      </w:r>
      <w:r w:rsidRPr="001A7530">
        <w:rPr>
          <w:sz w:val="28"/>
          <w:szCs w:val="28"/>
        </w:rPr>
        <w:t xml:space="preserve"> правила</w:t>
      </w:r>
      <w:r w:rsidR="005F2194" w:rsidRPr="001A7530">
        <w:rPr>
          <w:sz w:val="28"/>
          <w:szCs w:val="28"/>
        </w:rPr>
        <w:t>м устройства и</w:t>
      </w:r>
      <w:r w:rsidRPr="001A7530">
        <w:rPr>
          <w:sz w:val="28"/>
          <w:szCs w:val="28"/>
        </w:rPr>
        <w:t xml:space="preserve"> эк</w:t>
      </w:r>
      <w:r w:rsidR="005F2194" w:rsidRPr="001A7530">
        <w:rPr>
          <w:sz w:val="28"/>
          <w:szCs w:val="28"/>
        </w:rPr>
        <w:t>сплуатации электрооборудования а так же</w:t>
      </w:r>
      <w:r w:rsidR="00EC4E34" w:rsidRPr="001A7530">
        <w:rPr>
          <w:sz w:val="28"/>
          <w:szCs w:val="28"/>
        </w:rPr>
        <w:t xml:space="preserve"> </w:t>
      </w:r>
      <w:r w:rsidRPr="001A7530">
        <w:rPr>
          <w:sz w:val="28"/>
          <w:szCs w:val="28"/>
        </w:rPr>
        <w:t>печного</w:t>
      </w:r>
      <w:r w:rsidR="003C69B9">
        <w:rPr>
          <w:sz w:val="28"/>
          <w:szCs w:val="28"/>
        </w:rPr>
        <w:t xml:space="preserve"> отопления периодически размещае</w:t>
      </w:r>
      <w:r w:rsidRPr="001A7530">
        <w:rPr>
          <w:sz w:val="28"/>
          <w:szCs w:val="28"/>
        </w:rPr>
        <w:t>тся в газете «Новости Кунгурского края» и Интернет – ресурсах Кунгурского муниципального района (социальных сетях (</w:t>
      </w:r>
      <w:hyperlink r:id="rId8" w:history="1">
        <w:r w:rsidRPr="001A7530">
          <w:rPr>
            <w:rStyle w:val="ac"/>
            <w:color w:val="auto"/>
            <w:sz w:val="28"/>
            <w:szCs w:val="28"/>
            <w:shd w:val="clear" w:color="auto" w:fill="FFFFFF"/>
          </w:rPr>
          <w:t>Vk.com</w:t>
        </w:r>
      </w:hyperlink>
      <w:r w:rsidRPr="001A7530">
        <w:rPr>
          <w:rStyle w:val="apple-converted-space"/>
          <w:sz w:val="28"/>
          <w:szCs w:val="28"/>
          <w:shd w:val="clear" w:color="auto" w:fill="FFFFFF"/>
        </w:rPr>
        <w:t>,</w:t>
      </w:r>
      <w:r w:rsidRPr="001A7530">
        <w:rPr>
          <w:sz w:val="28"/>
          <w:szCs w:val="28"/>
        </w:rPr>
        <w:t xml:space="preserve"> </w:t>
      </w:r>
      <w:r w:rsidRPr="001A7530">
        <w:rPr>
          <w:sz w:val="28"/>
          <w:szCs w:val="28"/>
          <w:shd w:val="clear" w:color="auto" w:fill="FFFFFF"/>
        </w:rPr>
        <w:t>Facebook.com)</w:t>
      </w:r>
      <w:r w:rsidRPr="001A7530">
        <w:rPr>
          <w:sz w:val="28"/>
          <w:szCs w:val="28"/>
        </w:rPr>
        <w:t>.</w:t>
      </w:r>
    </w:p>
    <w:p w:rsidR="0016446D" w:rsidRPr="001A7530" w:rsidRDefault="0016446D" w:rsidP="008D6998">
      <w:pPr>
        <w:ind w:left="-360" w:firstLine="708"/>
        <w:jc w:val="both"/>
        <w:rPr>
          <w:sz w:val="28"/>
          <w:szCs w:val="28"/>
        </w:rPr>
      </w:pPr>
      <w:r w:rsidRPr="001A7530">
        <w:rPr>
          <w:sz w:val="28"/>
          <w:szCs w:val="28"/>
        </w:rPr>
        <w:t xml:space="preserve">В целях предупреждения пожаров и гибели на них людей на территории Кунгурского муниципального района разработан и утвержден «Комплексный план совместных действий по стабилизации обстановки с пожарами и последствий от них на территории Кунгурского муниципального района на 2015 год». </w:t>
      </w:r>
    </w:p>
    <w:p w:rsidR="00722836" w:rsidRPr="00722836" w:rsidRDefault="00195499" w:rsidP="00722836">
      <w:pPr>
        <w:ind w:left="-360" w:firstLine="708"/>
        <w:jc w:val="both"/>
        <w:rPr>
          <w:color w:val="FF0000"/>
          <w:sz w:val="28"/>
          <w:szCs w:val="28"/>
        </w:rPr>
      </w:pPr>
      <w:r w:rsidRPr="001A7530">
        <w:rPr>
          <w:sz w:val="28"/>
          <w:szCs w:val="28"/>
        </w:rPr>
        <w:t xml:space="preserve">На территории муниципального района из 240 населенных пунктов - 6 подвержены угрозе лесных пожаров. </w:t>
      </w:r>
      <w:r w:rsidR="00D535F2" w:rsidRPr="001A7530">
        <w:rPr>
          <w:rStyle w:val="apple-converted-space"/>
          <w:sz w:val="28"/>
          <w:szCs w:val="28"/>
        </w:rPr>
        <w:t>25 августа 2015 года проведена штабная тренировка по теме «Действия органов управления по привлечению сил районного звена ТП РСЧС при ликвидации ЧС связанной с лесным пожаром»</w:t>
      </w:r>
      <w:r w:rsidR="003C69B9">
        <w:rPr>
          <w:rStyle w:val="apple-converted-space"/>
          <w:sz w:val="28"/>
          <w:szCs w:val="28"/>
        </w:rPr>
        <w:t xml:space="preserve"> на территории </w:t>
      </w:r>
      <w:r w:rsidR="00765FF5">
        <w:rPr>
          <w:rStyle w:val="apple-converted-space"/>
          <w:sz w:val="28"/>
          <w:szCs w:val="28"/>
        </w:rPr>
        <w:t>Троельжанского сельского поселения</w:t>
      </w:r>
      <w:r w:rsidR="00722836" w:rsidRPr="001A7530">
        <w:rPr>
          <w:rStyle w:val="apple-converted-space"/>
          <w:sz w:val="28"/>
          <w:szCs w:val="28"/>
        </w:rPr>
        <w:t>.</w:t>
      </w:r>
      <w:r w:rsidR="00722836" w:rsidRPr="001A7530">
        <w:rPr>
          <w:sz w:val="28"/>
          <w:szCs w:val="28"/>
        </w:rPr>
        <w:t xml:space="preserve"> В 2015 году разработан и утвержден в установленном порядке «План тушения лесных пожаров на территории Кунгурского лесничества Пермского края на пожароопасный период 2015 года».</w:t>
      </w:r>
    </w:p>
    <w:p w:rsidR="00765FF5" w:rsidRPr="001A7530" w:rsidRDefault="00765FF5" w:rsidP="00765FF5">
      <w:pPr>
        <w:ind w:left="-360" w:firstLine="858"/>
        <w:jc w:val="both"/>
        <w:rPr>
          <w:sz w:val="28"/>
          <w:szCs w:val="28"/>
        </w:rPr>
      </w:pPr>
      <w:r w:rsidRPr="00662F0A">
        <w:rPr>
          <w:sz w:val="28"/>
          <w:szCs w:val="28"/>
        </w:rPr>
        <w:t>В соответствии с «Планом основных мероприятий</w:t>
      </w:r>
      <w:r w:rsidRPr="001A7530">
        <w:rPr>
          <w:sz w:val="28"/>
          <w:szCs w:val="28"/>
        </w:rPr>
        <w:t xml:space="preserve"> Главного управления МЧС России по Пермскому краю» 10 марта 2015 года комиссией ГУ МЧС России по Пермскому краю проведена проверка готовности районного звена территориальной подсистемы РСЧС Кунгурского муниципального района к пожароопасному периоду. По итогам проверки  районное звено ТП РСЧС </w:t>
      </w:r>
      <w:r w:rsidRPr="001A7530">
        <w:rPr>
          <w:b/>
          <w:sz w:val="28"/>
          <w:szCs w:val="28"/>
        </w:rPr>
        <w:t>«Готово»</w:t>
      </w:r>
      <w:r w:rsidRPr="001A7530">
        <w:rPr>
          <w:sz w:val="28"/>
          <w:szCs w:val="28"/>
        </w:rPr>
        <w:t xml:space="preserve"> к пожароопасному периоду. </w:t>
      </w:r>
    </w:p>
    <w:p w:rsidR="006F25D6" w:rsidRPr="001A7530" w:rsidRDefault="009C14A2" w:rsidP="00722836">
      <w:pPr>
        <w:ind w:left="-360" w:firstLine="708"/>
        <w:jc w:val="both"/>
        <w:rPr>
          <w:sz w:val="28"/>
          <w:szCs w:val="28"/>
        </w:rPr>
      </w:pPr>
      <w:r w:rsidRPr="001A7530">
        <w:rPr>
          <w:sz w:val="28"/>
          <w:szCs w:val="28"/>
        </w:rPr>
        <w:t xml:space="preserve">МКУ «ЦОБ» осуществляет подготовку населения в области защиты от чрезвычайных ситуаций и гражданской обороны в Кунгурском муниципальном районе, которое организовано в соответствии с Постановлением главы Кунгурского муниципального района от 22.04.2014 г. № 58-01-10 «О организации подготовки населения в области гражданской обороны, защиты населения и территорий от чрезвычайных ситуаций природного  и техногенного характера на территории Кунгурского муниципального района», а также на основании Положения утвержденного главой Кунгурского муниципального района 15 февраля 2012 года «О системе подготовки населения в области гражданской обороны и защиты от чрезвычайных ситуаций природного и техногенного характера на территории Кунгурского муниципального района». Для обучения населения в области безопасности жизнедеятельности специалистами МКУ «ЦОБ» разрабатываются типовые программы. При администрациях сельских поселений созданы учебно-консультационные пункты по ГО (далее - УКП), в которых обучено 599 человек. </w:t>
      </w:r>
    </w:p>
    <w:p w:rsidR="00722836" w:rsidRPr="0041696C" w:rsidRDefault="00722836" w:rsidP="00722836">
      <w:pPr>
        <w:ind w:left="-360" w:firstLine="708"/>
        <w:jc w:val="both"/>
        <w:rPr>
          <w:sz w:val="28"/>
          <w:szCs w:val="28"/>
        </w:rPr>
      </w:pPr>
      <w:r w:rsidRPr="0041696C">
        <w:rPr>
          <w:sz w:val="28"/>
          <w:szCs w:val="28"/>
        </w:rPr>
        <w:lastRenderedPageBreak/>
        <w:t>В рамках «Месячника гражданской защиты» с сентября по октябрь 2015 года проходил смотр –</w:t>
      </w:r>
      <w:r w:rsidR="003D3FF7" w:rsidRPr="0041696C">
        <w:rPr>
          <w:sz w:val="28"/>
          <w:szCs w:val="28"/>
        </w:rPr>
        <w:t xml:space="preserve"> </w:t>
      </w:r>
      <w:r w:rsidRPr="0041696C">
        <w:rPr>
          <w:sz w:val="28"/>
          <w:szCs w:val="28"/>
        </w:rPr>
        <w:t>конкурс на звание «Лучший учебно-консультационный пункт»</w:t>
      </w:r>
      <w:r w:rsidR="005F2194" w:rsidRPr="0041696C">
        <w:rPr>
          <w:sz w:val="28"/>
          <w:szCs w:val="28"/>
        </w:rPr>
        <w:t>.</w:t>
      </w:r>
      <w:r w:rsidRPr="0041696C">
        <w:rPr>
          <w:sz w:val="28"/>
          <w:szCs w:val="28"/>
        </w:rPr>
        <w:t xml:space="preserve">  Моховское сельское поселение совместно с</w:t>
      </w:r>
      <w:r w:rsidR="005F2194" w:rsidRPr="0041696C">
        <w:rPr>
          <w:sz w:val="28"/>
          <w:szCs w:val="28"/>
        </w:rPr>
        <w:t xml:space="preserve"> МКУ «ЦОБ» приняли участие в конкурсе</w:t>
      </w:r>
      <w:r w:rsidRPr="0041696C">
        <w:rPr>
          <w:sz w:val="28"/>
          <w:szCs w:val="28"/>
        </w:rPr>
        <w:t>. По результатам конкурса УКП Моховского сельского поселения занял первое место</w:t>
      </w:r>
      <w:r w:rsidR="006F25D6" w:rsidRPr="0041696C">
        <w:rPr>
          <w:sz w:val="28"/>
          <w:szCs w:val="28"/>
        </w:rPr>
        <w:t xml:space="preserve"> в крае</w:t>
      </w:r>
      <w:r w:rsidRPr="0041696C">
        <w:rPr>
          <w:sz w:val="28"/>
          <w:szCs w:val="28"/>
        </w:rPr>
        <w:t>.</w:t>
      </w:r>
    </w:p>
    <w:p w:rsidR="00FD093A" w:rsidRPr="0041696C" w:rsidRDefault="00FD093A" w:rsidP="00765FF5">
      <w:pPr>
        <w:ind w:left="-360" w:firstLine="708"/>
        <w:jc w:val="both"/>
        <w:rPr>
          <w:sz w:val="28"/>
          <w:szCs w:val="28"/>
        </w:rPr>
      </w:pPr>
      <w:r w:rsidRPr="0041696C">
        <w:rPr>
          <w:sz w:val="28"/>
          <w:szCs w:val="28"/>
        </w:rPr>
        <w:t>1 сентября 2015 года на базе Комсомольской СОШ открылся</w:t>
      </w:r>
      <w:r w:rsidR="00722836" w:rsidRPr="0041696C">
        <w:rPr>
          <w:sz w:val="28"/>
          <w:szCs w:val="28"/>
        </w:rPr>
        <w:t xml:space="preserve"> единственный</w:t>
      </w:r>
      <w:r w:rsidR="00201FC8" w:rsidRPr="0041696C">
        <w:rPr>
          <w:sz w:val="28"/>
          <w:szCs w:val="28"/>
        </w:rPr>
        <w:t xml:space="preserve"> в Пермском крае класс МЧС</w:t>
      </w:r>
      <w:r w:rsidR="00722836" w:rsidRPr="0041696C">
        <w:rPr>
          <w:sz w:val="28"/>
          <w:szCs w:val="28"/>
        </w:rPr>
        <w:t>.</w:t>
      </w:r>
    </w:p>
    <w:p w:rsidR="0062243D" w:rsidRPr="0041696C" w:rsidRDefault="009C14A2" w:rsidP="009C14A2">
      <w:pPr>
        <w:ind w:left="-360" w:firstLine="708"/>
        <w:jc w:val="both"/>
        <w:rPr>
          <w:b/>
          <w:sz w:val="28"/>
          <w:szCs w:val="28"/>
          <w:highlight w:val="lightGray"/>
        </w:rPr>
      </w:pPr>
      <w:r w:rsidRPr="0041696C">
        <w:rPr>
          <w:sz w:val="28"/>
          <w:szCs w:val="28"/>
        </w:rPr>
        <w:t xml:space="preserve">С 17 сентября по 22 сентября 2015 года проводились краевые соревнования «ШКОЛА БЕЗОПАСНОСТИ 2015», посвященные 70-летию Победы в Великой Отечественной войне </w:t>
      </w:r>
      <w:r w:rsidR="00E31785" w:rsidRPr="0041696C">
        <w:rPr>
          <w:sz w:val="28"/>
          <w:szCs w:val="28"/>
        </w:rPr>
        <w:t xml:space="preserve">и 25-летию МЧС России. Команда </w:t>
      </w:r>
      <w:r w:rsidRPr="0041696C">
        <w:rPr>
          <w:sz w:val="28"/>
          <w:szCs w:val="28"/>
        </w:rPr>
        <w:t>Комсомольской школы «ВДП</w:t>
      </w:r>
      <w:r w:rsidR="00722836" w:rsidRPr="0041696C">
        <w:rPr>
          <w:sz w:val="28"/>
          <w:szCs w:val="28"/>
        </w:rPr>
        <w:t>О» по итогам соревнований заняла</w:t>
      </w:r>
      <w:r w:rsidRPr="0041696C">
        <w:rPr>
          <w:sz w:val="28"/>
          <w:szCs w:val="28"/>
        </w:rPr>
        <w:t xml:space="preserve"> 4 место</w:t>
      </w:r>
      <w:r w:rsidR="00765FF5" w:rsidRPr="0041696C">
        <w:rPr>
          <w:sz w:val="28"/>
          <w:szCs w:val="28"/>
        </w:rPr>
        <w:t xml:space="preserve"> в крае</w:t>
      </w:r>
      <w:r w:rsidRPr="0041696C">
        <w:rPr>
          <w:sz w:val="28"/>
          <w:szCs w:val="28"/>
        </w:rPr>
        <w:t>.</w:t>
      </w:r>
    </w:p>
    <w:p w:rsidR="00FE3D23" w:rsidRPr="003D3FF7" w:rsidRDefault="008A4B5B" w:rsidP="00042895">
      <w:pPr>
        <w:spacing w:line="276" w:lineRule="auto"/>
        <w:ind w:left="-426" w:firstLine="774"/>
        <w:jc w:val="both"/>
        <w:rPr>
          <w:b/>
          <w:color w:val="FF0000"/>
          <w:sz w:val="28"/>
          <w:szCs w:val="28"/>
        </w:rPr>
      </w:pPr>
      <w:r w:rsidRPr="0041696C">
        <w:rPr>
          <w:sz w:val="28"/>
          <w:szCs w:val="28"/>
        </w:rPr>
        <w:t>В соответствии с «Планом основных мероприятий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Пермскому краю на 2015 год» и Организационным указанием   по подготовке и проведению командно-штабной тренировки с органами управления и силам муниципального звена территориальной подсистемы РСЧС 24 ноября 2015 года на территории Кунгурского муниципального района была проведена командно-штабная тренировка по теме: «Действия органов управле</w:t>
      </w:r>
      <w:r w:rsidR="00F34616" w:rsidRPr="0041696C">
        <w:rPr>
          <w:sz w:val="28"/>
          <w:szCs w:val="28"/>
        </w:rPr>
        <w:t xml:space="preserve">ния и сил муниципального звена </w:t>
      </w:r>
      <w:r w:rsidRPr="0041696C">
        <w:rPr>
          <w:sz w:val="28"/>
          <w:szCs w:val="28"/>
        </w:rPr>
        <w:t xml:space="preserve">территориальной подсистемы РСЧС при угрозе и возникновении чрезвычайной ситуации». По результатам </w:t>
      </w:r>
      <w:r w:rsidR="006F25D6" w:rsidRPr="0041696C">
        <w:rPr>
          <w:sz w:val="28"/>
          <w:szCs w:val="28"/>
        </w:rPr>
        <w:t xml:space="preserve">тренировки </w:t>
      </w:r>
      <w:r w:rsidRPr="0041696C">
        <w:rPr>
          <w:sz w:val="28"/>
          <w:szCs w:val="28"/>
        </w:rPr>
        <w:t xml:space="preserve"> муниципальный район получил </w:t>
      </w:r>
      <w:r w:rsidR="006F25D6" w:rsidRPr="0041696C">
        <w:rPr>
          <w:sz w:val="28"/>
          <w:szCs w:val="28"/>
        </w:rPr>
        <w:t>итоговую</w:t>
      </w:r>
      <w:r w:rsidRPr="0041696C">
        <w:rPr>
          <w:sz w:val="28"/>
          <w:szCs w:val="28"/>
        </w:rPr>
        <w:t xml:space="preserve"> оценк</w:t>
      </w:r>
      <w:r w:rsidR="006F25D6" w:rsidRPr="0041696C">
        <w:rPr>
          <w:sz w:val="28"/>
          <w:szCs w:val="28"/>
        </w:rPr>
        <w:t>у</w:t>
      </w:r>
      <w:r w:rsidRPr="0041696C">
        <w:rPr>
          <w:b/>
          <w:sz w:val="28"/>
          <w:szCs w:val="28"/>
        </w:rPr>
        <w:t xml:space="preserve"> - хорошо.</w:t>
      </w:r>
      <w:r w:rsidRPr="003D3FF7">
        <w:rPr>
          <w:b/>
          <w:color w:val="FF0000"/>
          <w:sz w:val="28"/>
          <w:szCs w:val="28"/>
        </w:rPr>
        <w:t xml:space="preserve"> </w:t>
      </w:r>
    </w:p>
    <w:p w:rsidR="0041696C" w:rsidRDefault="00195499" w:rsidP="0041696C">
      <w:pPr>
        <w:ind w:left="-360" w:firstLine="720"/>
        <w:jc w:val="both"/>
        <w:rPr>
          <w:i/>
          <w:color w:val="FF0000"/>
          <w:sz w:val="28"/>
          <w:szCs w:val="28"/>
        </w:rPr>
      </w:pPr>
      <w:r w:rsidRPr="00AE1D22">
        <w:rPr>
          <w:sz w:val="28"/>
          <w:szCs w:val="28"/>
        </w:rPr>
        <w:t xml:space="preserve">Для обеспечения безопасности и защиты населения, окружающей среды, уменьшения материальных потерь, локализации и ликвидации ЧС постановлением администрации Кунгурского муниципального района </w:t>
      </w:r>
      <w:r w:rsidRPr="00AE1D22">
        <w:rPr>
          <w:i/>
          <w:sz w:val="28"/>
          <w:szCs w:val="28"/>
        </w:rPr>
        <w:t>от 11.05.2012 года № 130-01-10</w:t>
      </w:r>
      <w:r w:rsidRPr="00AE1D22">
        <w:rPr>
          <w:sz w:val="28"/>
          <w:szCs w:val="28"/>
        </w:rPr>
        <w:t xml:space="preserve"> создана «Комиссия по предупреждению, ликвидации чрезвычайных ситуаций и обеспечению пожарной безопасности Кунгурского муниципального района» (далее – КЧС и ОПБ), которая является постоянно действующим координирующим органом администрации района. Согласно плана работы КЧС и ОПБ за прошедший период 2015 года проведено 8 внеочередных  и 3 плановых </w:t>
      </w:r>
      <w:r w:rsidR="00765FF5">
        <w:rPr>
          <w:sz w:val="28"/>
          <w:szCs w:val="28"/>
        </w:rPr>
        <w:t xml:space="preserve">заседаний КЧС и ОПБ. </w:t>
      </w:r>
    </w:p>
    <w:p w:rsidR="00A61C34" w:rsidRPr="00F442FA" w:rsidRDefault="00B30B7D" w:rsidP="00A61C34">
      <w:pPr>
        <w:ind w:left="-360" w:firstLine="644"/>
        <w:jc w:val="both"/>
        <w:rPr>
          <w:i/>
          <w:sz w:val="28"/>
          <w:szCs w:val="28"/>
        </w:rPr>
      </w:pPr>
      <w:r w:rsidRPr="00F442FA">
        <w:rPr>
          <w:sz w:val="28"/>
          <w:szCs w:val="28"/>
        </w:rPr>
        <w:t>В 2015</w:t>
      </w:r>
      <w:r w:rsidR="00CE1F84" w:rsidRPr="00F442FA">
        <w:rPr>
          <w:sz w:val="28"/>
          <w:szCs w:val="28"/>
        </w:rPr>
        <w:t xml:space="preserve"> году согласно утвержденного «Плана работы антитеррористической комиссии Кунгурского муниципального района» </w:t>
      </w:r>
      <w:r w:rsidR="00CE1F84" w:rsidRPr="00F442FA">
        <w:rPr>
          <w:i/>
          <w:sz w:val="28"/>
          <w:szCs w:val="28"/>
        </w:rPr>
        <w:t>(далее – План)</w:t>
      </w:r>
      <w:r w:rsidR="00CE1F84" w:rsidRPr="00F442FA">
        <w:rPr>
          <w:sz w:val="28"/>
          <w:szCs w:val="28"/>
        </w:rPr>
        <w:t xml:space="preserve"> </w:t>
      </w:r>
      <w:r w:rsidR="00765FF5">
        <w:rPr>
          <w:sz w:val="28"/>
          <w:szCs w:val="28"/>
        </w:rPr>
        <w:t>проведено пять заседаний комиссии</w:t>
      </w:r>
      <w:r w:rsidR="008D0429">
        <w:rPr>
          <w:sz w:val="28"/>
          <w:szCs w:val="28"/>
        </w:rPr>
        <w:t xml:space="preserve"> по вопросам</w:t>
      </w:r>
      <w:r w:rsidR="00765FF5">
        <w:rPr>
          <w:sz w:val="28"/>
          <w:szCs w:val="28"/>
        </w:rPr>
        <w:t>.</w:t>
      </w:r>
    </w:p>
    <w:p w:rsidR="00A61C34" w:rsidRPr="00F442FA" w:rsidRDefault="00CE1F84" w:rsidP="00A61C34">
      <w:pPr>
        <w:ind w:left="-360"/>
        <w:jc w:val="both"/>
        <w:rPr>
          <w:i/>
          <w:sz w:val="28"/>
          <w:szCs w:val="28"/>
        </w:rPr>
      </w:pPr>
      <w:r w:rsidRPr="00F442FA">
        <w:rPr>
          <w:i/>
          <w:sz w:val="28"/>
          <w:szCs w:val="28"/>
        </w:rPr>
        <w:t>- «</w:t>
      </w:r>
      <w:r w:rsidR="00DF5F2D" w:rsidRPr="00F442FA">
        <w:rPr>
          <w:i/>
          <w:sz w:val="28"/>
          <w:szCs w:val="28"/>
        </w:rPr>
        <w:t>О недостатках, выявленных Межведомственной комиссией 13 мая 2014 г.при обследовании объекта ТЭК «Компрессорная станция Новокунгурская» ГКС-3 КЦ-7,8 Кунгурского ЛПУМГ с.Бер</w:t>
      </w:r>
      <w:r w:rsidR="00FB37B4" w:rsidRPr="00F442FA">
        <w:rPr>
          <w:i/>
          <w:sz w:val="28"/>
          <w:szCs w:val="28"/>
        </w:rPr>
        <w:t>ез</w:t>
      </w:r>
      <w:r w:rsidR="00DF5F2D" w:rsidRPr="00F442FA">
        <w:rPr>
          <w:i/>
          <w:sz w:val="28"/>
          <w:szCs w:val="28"/>
        </w:rPr>
        <w:t>овка»</w:t>
      </w:r>
      <w:r w:rsidR="00FB37B4" w:rsidRPr="00F442FA">
        <w:rPr>
          <w:i/>
          <w:sz w:val="28"/>
          <w:szCs w:val="28"/>
        </w:rPr>
        <w:t xml:space="preserve"> с назначением сроков их устранения</w:t>
      </w:r>
      <w:r w:rsidRPr="00F442FA">
        <w:rPr>
          <w:i/>
          <w:sz w:val="28"/>
          <w:szCs w:val="28"/>
        </w:rPr>
        <w:t>»;</w:t>
      </w:r>
    </w:p>
    <w:p w:rsidR="00A61C34" w:rsidRPr="00F442FA" w:rsidRDefault="00CE1F84" w:rsidP="00A61C34">
      <w:pPr>
        <w:ind w:left="-360"/>
        <w:jc w:val="both"/>
        <w:rPr>
          <w:i/>
          <w:sz w:val="28"/>
          <w:szCs w:val="28"/>
        </w:rPr>
      </w:pPr>
      <w:r w:rsidRPr="00F442FA">
        <w:rPr>
          <w:i/>
          <w:sz w:val="28"/>
          <w:szCs w:val="28"/>
        </w:rPr>
        <w:t xml:space="preserve">- «О состоянии </w:t>
      </w:r>
      <w:r w:rsidR="00FB37B4" w:rsidRPr="00F442FA">
        <w:rPr>
          <w:i/>
          <w:sz w:val="28"/>
          <w:szCs w:val="28"/>
        </w:rPr>
        <w:t>сибиреязвенных захоронений на территории Кунгурского муниципального района»</w:t>
      </w:r>
      <w:r w:rsidRPr="00F442FA">
        <w:rPr>
          <w:i/>
          <w:sz w:val="28"/>
          <w:szCs w:val="28"/>
        </w:rPr>
        <w:t>;</w:t>
      </w:r>
    </w:p>
    <w:p w:rsidR="00A61C34" w:rsidRPr="00F442FA" w:rsidRDefault="00CE1F84" w:rsidP="00A61C34">
      <w:pPr>
        <w:ind w:left="-360"/>
        <w:jc w:val="both"/>
        <w:rPr>
          <w:i/>
          <w:sz w:val="28"/>
          <w:szCs w:val="28"/>
        </w:rPr>
      </w:pPr>
      <w:r w:rsidRPr="00F442FA">
        <w:rPr>
          <w:i/>
          <w:sz w:val="28"/>
          <w:szCs w:val="28"/>
        </w:rPr>
        <w:t>- «</w:t>
      </w:r>
      <w:r w:rsidR="00FB37B4" w:rsidRPr="00F442FA">
        <w:rPr>
          <w:i/>
          <w:sz w:val="28"/>
          <w:szCs w:val="28"/>
        </w:rPr>
        <w:t xml:space="preserve">О требованиях к антитеррористической защищенности мест массового </w:t>
      </w:r>
      <w:r w:rsidR="007F7B0D" w:rsidRPr="00F442FA">
        <w:rPr>
          <w:i/>
          <w:sz w:val="28"/>
          <w:szCs w:val="28"/>
        </w:rPr>
        <w:t>пребывания людей, утвержденных Постановлением П</w:t>
      </w:r>
      <w:r w:rsidR="00FB37B4" w:rsidRPr="00F442FA">
        <w:rPr>
          <w:i/>
          <w:sz w:val="28"/>
          <w:szCs w:val="28"/>
        </w:rPr>
        <w:t>равительства РФ от 25 марта 2015 г. №272</w:t>
      </w:r>
      <w:r w:rsidRPr="00F442FA">
        <w:rPr>
          <w:i/>
          <w:sz w:val="28"/>
          <w:szCs w:val="28"/>
        </w:rPr>
        <w:t>»;</w:t>
      </w:r>
    </w:p>
    <w:p w:rsidR="00A61C34" w:rsidRPr="00F442FA" w:rsidRDefault="00CE1F84" w:rsidP="00A61C34">
      <w:pPr>
        <w:ind w:left="-360"/>
        <w:jc w:val="both"/>
        <w:rPr>
          <w:i/>
          <w:sz w:val="28"/>
          <w:szCs w:val="28"/>
        </w:rPr>
      </w:pPr>
      <w:r w:rsidRPr="00F442FA">
        <w:rPr>
          <w:i/>
          <w:sz w:val="28"/>
          <w:szCs w:val="28"/>
        </w:rPr>
        <w:t>- «</w:t>
      </w:r>
      <w:r w:rsidR="007F7B0D" w:rsidRPr="00F442FA">
        <w:rPr>
          <w:i/>
          <w:sz w:val="28"/>
          <w:szCs w:val="28"/>
        </w:rPr>
        <w:t xml:space="preserve">Организация выполнения требований Постановления Правительства РФ от 25 марта 2015 г. №272 «Об утверждении требований к антитеррористической защищенности мест массового пребывания людей и </w:t>
      </w:r>
      <w:r w:rsidR="007F7B0D" w:rsidRPr="00F442FA">
        <w:rPr>
          <w:i/>
          <w:sz w:val="28"/>
          <w:szCs w:val="28"/>
        </w:rPr>
        <w:lastRenderedPageBreak/>
        <w:t>объектов (территорий), подлежащих обязательной</w:t>
      </w:r>
      <w:r w:rsidR="00691751" w:rsidRPr="00F442FA">
        <w:rPr>
          <w:i/>
          <w:sz w:val="28"/>
          <w:szCs w:val="28"/>
        </w:rPr>
        <w:t xml:space="preserve"> охране полицией, и форм паспортов безопасности таких мест и объектов (территорий)</w:t>
      </w:r>
      <w:r w:rsidR="008927A7" w:rsidRPr="00F442FA">
        <w:rPr>
          <w:i/>
          <w:sz w:val="28"/>
          <w:szCs w:val="28"/>
        </w:rPr>
        <w:t>»;</w:t>
      </w:r>
    </w:p>
    <w:p w:rsidR="008927A7" w:rsidRPr="00F442FA" w:rsidRDefault="008927A7" w:rsidP="00A61C34">
      <w:pPr>
        <w:ind w:left="-360"/>
        <w:jc w:val="both"/>
        <w:rPr>
          <w:i/>
          <w:sz w:val="28"/>
          <w:szCs w:val="28"/>
        </w:rPr>
      </w:pPr>
      <w:r w:rsidRPr="00F442FA">
        <w:rPr>
          <w:i/>
          <w:sz w:val="28"/>
          <w:szCs w:val="28"/>
        </w:rPr>
        <w:t>-</w:t>
      </w:r>
      <w:r w:rsidR="0022136E" w:rsidRPr="00F442FA">
        <w:rPr>
          <w:i/>
          <w:sz w:val="28"/>
          <w:szCs w:val="28"/>
        </w:rPr>
        <w:t xml:space="preserve"> «О дополнительных мерах по обеспечению антитеррористической безопасности Кунгурского муниципального района в ходе подготовки и проведения Новогодних и Рождественнских праздников»;</w:t>
      </w:r>
    </w:p>
    <w:p w:rsidR="0022136E" w:rsidRPr="00F442FA" w:rsidRDefault="0022136E" w:rsidP="00A61C34">
      <w:pPr>
        <w:ind w:left="-360"/>
        <w:jc w:val="both"/>
        <w:rPr>
          <w:i/>
          <w:sz w:val="28"/>
          <w:szCs w:val="28"/>
        </w:rPr>
      </w:pPr>
      <w:r w:rsidRPr="00F442FA">
        <w:rPr>
          <w:i/>
          <w:sz w:val="28"/>
          <w:szCs w:val="28"/>
        </w:rPr>
        <w:t>- «</w:t>
      </w:r>
      <w:r w:rsidR="00BD2E79" w:rsidRPr="00F442FA">
        <w:rPr>
          <w:i/>
          <w:sz w:val="28"/>
          <w:szCs w:val="28"/>
        </w:rPr>
        <w:t xml:space="preserve">О принятии дополнительных мер связи с активизацией деятельности международной террористической организацией «ИГИЛ» по обеспечению антитеррористической защищенности  мест массового пребывания людей, культуры и спорта, критически важных и потенциально опасных объектов, в том числе </w:t>
      </w:r>
      <w:r w:rsidR="00F442FA" w:rsidRPr="00F442FA">
        <w:rPr>
          <w:i/>
          <w:sz w:val="28"/>
          <w:szCs w:val="28"/>
        </w:rPr>
        <w:t>топливно-энергетического комплекса».</w:t>
      </w:r>
      <w:r w:rsidR="00BD2E79" w:rsidRPr="00F442FA">
        <w:rPr>
          <w:i/>
          <w:sz w:val="28"/>
          <w:szCs w:val="28"/>
        </w:rPr>
        <w:t xml:space="preserve"> </w:t>
      </w:r>
    </w:p>
    <w:p w:rsidR="0041696C" w:rsidRDefault="008D0429" w:rsidP="0041696C">
      <w:pPr>
        <w:pStyle w:val="ad"/>
        <w:spacing w:after="0"/>
        <w:ind w:left="-284" w:firstLine="63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 целью предупреждения активизации</w:t>
      </w:r>
      <w:r w:rsidR="00E46116" w:rsidRPr="005946FF">
        <w:rPr>
          <w:rFonts w:ascii="Times New Roman" w:hAnsi="Times New Roman"/>
          <w:sz w:val="27"/>
          <w:szCs w:val="27"/>
        </w:rPr>
        <w:t xml:space="preserve"> деятельности международной террористической организации (ИГИЛ) на террито</w:t>
      </w:r>
      <w:r>
        <w:rPr>
          <w:rFonts w:ascii="Times New Roman" w:hAnsi="Times New Roman"/>
          <w:sz w:val="27"/>
          <w:szCs w:val="27"/>
        </w:rPr>
        <w:t xml:space="preserve">рии муниципального образования </w:t>
      </w:r>
      <w:r w:rsidR="00E46116" w:rsidRPr="005946FF">
        <w:rPr>
          <w:rFonts w:ascii="Times New Roman" w:hAnsi="Times New Roman"/>
          <w:sz w:val="27"/>
          <w:szCs w:val="27"/>
        </w:rPr>
        <w:t xml:space="preserve"> предприятиях, учреждениях и организациях распространены памятки </w:t>
      </w:r>
      <w:r>
        <w:rPr>
          <w:rFonts w:ascii="Times New Roman" w:hAnsi="Times New Roman"/>
          <w:sz w:val="27"/>
          <w:szCs w:val="27"/>
        </w:rPr>
        <w:t>«О</w:t>
      </w:r>
      <w:r w:rsidR="00E46116" w:rsidRPr="005946FF">
        <w:rPr>
          <w:rFonts w:ascii="Times New Roman" w:hAnsi="Times New Roman"/>
          <w:sz w:val="27"/>
          <w:szCs w:val="27"/>
        </w:rPr>
        <w:t>б антитеррористической защищенности», «Как действовать при захвате автобуса» и «Действия при обнаружении подозрительных предметов» для размещения данной информации в пассажирском транспорте МАТП «Кунгуравтотранс» с указанием номеров телефонов доверия МО МВД России «Кунгурский» и ЕДДС Кунгурского муниципального района.</w:t>
      </w:r>
    </w:p>
    <w:p w:rsidR="00520FB0" w:rsidRPr="0041696C" w:rsidRDefault="00520FB0" w:rsidP="0041696C">
      <w:pPr>
        <w:pStyle w:val="ad"/>
        <w:spacing w:after="0"/>
        <w:ind w:left="-284" w:firstLine="632"/>
        <w:jc w:val="both"/>
        <w:rPr>
          <w:rFonts w:ascii="Times New Roman" w:hAnsi="Times New Roman"/>
          <w:sz w:val="27"/>
          <w:szCs w:val="27"/>
        </w:rPr>
      </w:pPr>
      <w:r w:rsidRPr="0041696C">
        <w:rPr>
          <w:rFonts w:ascii="Times New Roman" w:hAnsi="Times New Roman"/>
          <w:sz w:val="28"/>
          <w:szCs w:val="28"/>
        </w:rPr>
        <w:t>Постановлением администрации Кунгурского муниципального района от  18.04.2012г. №112-01-10 «О создании антинаркотической комиссии Кунгурского</w:t>
      </w:r>
      <w:r w:rsidR="00BC6CDC" w:rsidRPr="0041696C">
        <w:rPr>
          <w:rFonts w:ascii="Times New Roman" w:hAnsi="Times New Roman"/>
          <w:sz w:val="28"/>
          <w:szCs w:val="28"/>
        </w:rPr>
        <w:t xml:space="preserve"> муниципального района»,</w:t>
      </w:r>
      <w:r w:rsidRPr="0041696C">
        <w:rPr>
          <w:rFonts w:ascii="Times New Roman" w:hAnsi="Times New Roman"/>
          <w:sz w:val="28"/>
          <w:szCs w:val="28"/>
        </w:rPr>
        <w:t xml:space="preserve"> утвержден состав комиссии и положение о ее работе. На основании постановления разработан и утвержден «Плана работы антинаркотической комиссии Кунгурского муниципального района» на 2015год. </w:t>
      </w:r>
    </w:p>
    <w:p w:rsidR="00520FB0" w:rsidRPr="00662F0A" w:rsidRDefault="00520FB0" w:rsidP="008D0429">
      <w:pPr>
        <w:ind w:left="-284" w:firstLine="568"/>
        <w:jc w:val="both"/>
        <w:rPr>
          <w:sz w:val="28"/>
          <w:szCs w:val="28"/>
        </w:rPr>
      </w:pPr>
      <w:r w:rsidRPr="00662F0A">
        <w:rPr>
          <w:sz w:val="28"/>
          <w:szCs w:val="28"/>
        </w:rPr>
        <w:t>Всего за истекший</w:t>
      </w:r>
      <w:r w:rsidR="00E875EC" w:rsidRPr="00662F0A">
        <w:rPr>
          <w:sz w:val="28"/>
          <w:szCs w:val="28"/>
        </w:rPr>
        <w:t xml:space="preserve"> период 2015 года  проведено четыре</w:t>
      </w:r>
      <w:r w:rsidRPr="00662F0A">
        <w:rPr>
          <w:sz w:val="28"/>
          <w:szCs w:val="28"/>
        </w:rPr>
        <w:t xml:space="preserve"> заседания антинаркотической комиссии муниципального района.</w:t>
      </w:r>
    </w:p>
    <w:p w:rsidR="00CF17E4" w:rsidRPr="00662F0A" w:rsidRDefault="00264B6F" w:rsidP="00E875EC">
      <w:pPr>
        <w:ind w:left="-284" w:firstLine="568"/>
        <w:jc w:val="both"/>
        <w:rPr>
          <w:sz w:val="28"/>
          <w:szCs w:val="28"/>
        </w:rPr>
      </w:pPr>
      <w:r w:rsidRPr="00662F0A">
        <w:rPr>
          <w:sz w:val="28"/>
          <w:szCs w:val="28"/>
        </w:rPr>
        <w:t xml:space="preserve">В целях исполнения Указа Президента РФ </w:t>
      </w:r>
      <w:r w:rsidRPr="00662F0A">
        <w:rPr>
          <w:i/>
          <w:sz w:val="28"/>
          <w:szCs w:val="28"/>
        </w:rPr>
        <w:t>№ 690 от 09.06.2010</w:t>
      </w:r>
      <w:r w:rsidRPr="00662F0A">
        <w:rPr>
          <w:sz w:val="28"/>
          <w:szCs w:val="28"/>
        </w:rPr>
        <w:t xml:space="preserve"> «Об утверждении стратегии государственной антинаркотической политики Российской Федерации до 2020 года» между администрацией мун</w:t>
      </w:r>
      <w:r w:rsidR="00BC6CDC" w:rsidRPr="00662F0A">
        <w:rPr>
          <w:sz w:val="28"/>
          <w:szCs w:val="28"/>
        </w:rPr>
        <w:t>иципального района и Кунгурским</w:t>
      </w:r>
      <w:r w:rsidRPr="00662F0A">
        <w:rPr>
          <w:sz w:val="28"/>
          <w:szCs w:val="28"/>
        </w:rPr>
        <w:t xml:space="preserve"> МРО УФСКН России по Пермскому краю подписано Соглашение </w:t>
      </w:r>
      <w:r w:rsidRPr="00662F0A">
        <w:rPr>
          <w:i/>
          <w:sz w:val="28"/>
          <w:szCs w:val="28"/>
        </w:rPr>
        <w:t xml:space="preserve">№ 02-01/92 </w:t>
      </w:r>
      <w:r w:rsidRPr="00662F0A">
        <w:rPr>
          <w:sz w:val="28"/>
          <w:szCs w:val="28"/>
        </w:rPr>
        <w:t>от 12 ноября 2012 года, в рамках которого на базе единой дежурной диспетчерской службы муниципального района организована «горячая линия» для приема обращений граждан, общественных объединений и некоммерческих организаций по вопросам привлечения общественности к участию в противодействии незаконному обороту наркотиков, профилактике их незамедлительного употребления, получения оперативно-значимой информации о фактах незаконного оборота и потребления наркотических средств и психотропных веществ.</w:t>
      </w:r>
    </w:p>
    <w:p w:rsidR="00FE3D23" w:rsidRDefault="00FE3D23" w:rsidP="00B241F1">
      <w:pPr>
        <w:rPr>
          <w:b/>
          <w:sz w:val="28"/>
          <w:szCs w:val="28"/>
          <w:highlight w:val="lightGray"/>
          <w:u w:val="single"/>
        </w:rPr>
      </w:pPr>
    </w:p>
    <w:p w:rsidR="00F118D9" w:rsidRPr="00CF7B1D" w:rsidRDefault="00F118D9" w:rsidP="00B241F1">
      <w:pPr>
        <w:rPr>
          <w:b/>
          <w:sz w:val="28"/>
          <w:szCs w:val="28"/>
          <w:highlight w:val="lightGray"/>
          <w:u w:val="single"/>
        </w:rPr>
      </w:pPr>
    </w:p>
    <w:p w:rsidR="008C526D" w:rsidRDefault="008C526D" w:rsidP="00D9413E">
      <w:pPr>
        <w:ind w:left="-360" w:firstLine="708"/>
        <w:jc w:val="center"/>
        <w:rPr>
          <w:b/>
          <w:sz w:val="28"/>
          <w:szCs w:val="28"/>
          <w:highlight w:val="lightGray"/>
          <w:u w:val="single"/>
        </w:rPr>
      </w:pPr>
    </w:p>
    <w:p w:rsidR="008C526D" w:rsidRDefault="008C526D" w:rsidP="00D9413E">
      <w:pPr>
        <w:ind w:left="-360" w:firstLine="708"/>
        <w:jc w:val="center"/>
        <w:rPr>
          <w:b/>
          <w:sz w:val="28"/>
          <w:szCs w:val="28"/>
          <w:highlight w:val="lightGray"/>
          <w:u w:val="single"/>
        </w:rPr>
      </w:pPr>
    </w:p>
    <w:p w:rsidR="008C526D" w:rsidRDefault="008C526D" w:rsidP="00D9413E">
      <w:pPr>
        <w:ind w:left="-360" w:firstLine="708"/>
        <w:jc w:val="center"/>
        <w:rPr>
          <w:b/>
          <w:sz w:val="28"/>
          <w:szCs w:val="28"/>
          <w:highlight w:val="lightGray"/>
          <w:u w:val="single"/>
        </w:rPr>
      </w:pPr>
    </w:p>
    <w:p w:rsidR="003C42EB" w:rsidRPr="00F07973" w:rsidRDefault="003C42EB" w:rsidP="00F07973">
      <w:pPr>
        <w:ind w:left="-360" w:firstLine="708"/>
        <w:jc w:val="center"/>
        <w:rPr>
          <w:b/>
          <w:sz w:val="28"/>
          <w:szCs w:val="28"/>
        </w:rPr>
      </w:pPr>
    </w:p>
    <w:sectPr w:rsidR="003C42EB" w:rsidRPr="00F07973" w:rsidSect="0041696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7C1" w:rsidRDefault="00BB17C1" w:rsidP="0021575B">
      <w:r>
        <w:separator/>
      </w:r>
    </w:p>
  </w:endnote>
  <w:endnote w:type="continuationSeparator" w:id="1">
    <w:p w:rsidR="00BB17C1" w:rsidRDefault="00BB17C1" w:rsidP="00215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7C1" w:rsidRDefault="00BB17C1" w:rsidP="0021575B">
      <w:r>
        <w:separator/>
      </w:r>
    </w:p>
  </w:footnote>
  <w:footnote w:type="continuationSeparator" w:id="1">
    <w:p w:rsidR="00BB17C1" w:rsidRDefault="00BB17C1" w:rsidP="00215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2A41"/>
    <w:multiLevelType w:val="hybridMultilevel"/>
    <w:tmpl w:val="00EE1F20"/>
    <w:lvl w:ilvl="0" w:tplc="FAF4035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>
    <w:nsid w:val="300A1BA2"/>
    <w:multiLevelType w:val="hybridMultilevel"/>
    <w:tmpl w:val="536847C6"/>
    <w:lvl w:ilvl="0" w:tplc="8A960E5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">
    <w:nsid w:val="32911C72"/>
    <w:multiLevelType w:val="hybridMultilevel"/>
    <w:tmpl w:val="E1D43EA2"/>
    <w:lvl w:ilvl="0" w:tplc="60A8645E">
      <w:start w:val="1"/>
      <w:numFmt w:val="decimal"/>
      <w:lvlText w:val="%1."/>
      <w:lvlJc w:val="left"/>
      <w:pPr>
        <w:tabs>
          <w:tab w:val="num" w:pos="1353"/>
        </w:tabs>
        <w:ind w:left="135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>
    <w:nsid w:val="39E127FB"/>
    <w:multiLevelType w:val="hybridMultilevel"/>
    <w:tmpl w:val="6B1A1F22"/>
    <w:lvl w:ilvl="0" w:tplc="928C7114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A781D"/>
    <w:rsid w:val="00000DC2"/>
    <w:rsid w:val="0000235D"/>
    <w:rsid w:val="000046E5"/>
    <w:rsid w:val="000074DA"/>
    <w:rsid w:val="00010598"/>
    <w:rsid w:val="00013E1E"/>
    <w:rsid w:val="00024304"/>
    <w:rsid w:val="00031442"/>
    <w:rsid w:val="000330C0"/>
    <w:rsid w:val="00042895"/>
    <w:rsid w:val="00043108"/>
    <w:rsid w:val="0005121D"/>
    <w:rsid w:val="000615C1"/>
    <w:rsid w:val="00063A6E"/>
    <w:rsid w:val="00071EDB"/>
    <w:rsid w:val="00081A12"/>
    <w:rsid w:val="00081B29"/>
    <w:rsid w:val="000877F8"/>
    <w:rsid w:val="00097A95"/>
    <w:rsid w:val="000A725F"/>
    <w:rsid w:val="000C5A40"/>
    <w:rsid w:val="000D0466"/>
    <w:rsid w:val="000D2BF7"/>
    <w:rsid w:val="000E36B0"/>
    <w:rsid w:val="000F19C2"/>
    <w:rsid w:val="000F45BA"/>
    <w:rsid w:val="001041B8"/>
    <w:rsid w:val="00107DDB"/>
    <w:rsid w:val="001114AC"/>
    <w:rsid w:val="001137E5"/>
    <w:rsid w:val="00114A14"/>
    <w:rsid w:val="001174E4"/>
    <w:rsid w:val="001251D0"/>
    <w:rsid w:val="0013644E"/>
    <w:rsid w:val="00142CBC"/>
    <w:rsid w:val="00144AB5"/>
    <w:rsid w:val="00146495"/>
    <w:rsid w:val="00146A58"/>
    <w:rsid w:val="00154E7D"/>
    <w:rsid w:val="0016446D"/>
    <w:rsid w:val="00165182"/>
    <w:rsid w:val="001766C9"/>
    <w:rsid w:val="00181CE8"/>
    <w:rsid w:val="001850CE"/>
    <w:rsid w:val="0019041A"/>
    <w:rsid w:val="00195499"/>
    <w:rsid w:val="001A2ADF"/>
    <w:rsid w:val="001A4041"/>
    <w:rsid w:val="001A6B7B"/>
    <w:rsid w:val="001A7530"/>
    <w:rsid w:val="001B41E0"/>
    <w:rsid w:val="001C1984"/>
    <w:rsid w:val="001D5D36"/>
    <w:rsid w:val="001D720B"/>
    <w:rsid w:val="001E35AA"/>
    <w:rsid w:val="001E78EC"/>
    <w:rsid w:val="001F245A"/>
    <w:rsid w:val="001F5BDE"/>
    <w:rsid w:val="001F6CE0"/>
    <w:rsid w:val="001F73B0"/>
    <w:rsid w:val="002004AE"/>
    <w:rsid w:val="00201FC8"/>
    <w:rsid w:val="002030A6"/>
    <w:rsid w:val="00214070"/>
    <w:rsid w:val="0021575B"/>
    <w:rsid w:val="0022136E"/>
    <w:rsid w:val="00225ECE"/>
    <w:rsid w:val="0023405C"/>
    <w:rsid w:val="00241E95"/>
    <w:rsid w:val="00245EAF"/>
    <w:rsid w:val="00250529"/>
    <w:rsid w:val="00255D53"/>
    <w:rsid w:val="00260FBA"/>
    <w:rsid w:val="002617BE"/>
    <w:rsid w:val="00264B6F"/>
    <w:rsid w:val="00283436"/>
    <w:rsid w:val="002908C9"/>
    <w:rsid w:val="002913BF"/>
    <w:rsid w:val="00292296"/>
    <w:rsid w:val="002A2EDA"/>
    <w:rsid w:val="002B4AC2"/>
    <w:rsid w:val="002B4D85"/>
    <w:rsid w:val="002C0CCB"/>
    <w:rsid w:val="002C5096"/>
    <w:rsid w:val="002C6031"/>
    <w:rsid w:val="002D71EA"/>
    <w:rsid w:val="00301C3A"/>
    <w:rsid w:val="003042BC"/>
    <w:rsid w:val="0030715C"/>
    <w:rsid w:val="003124D2"/>
    <w:rsid w:val="00316A6B"/>
    <w:rsid w:val="00340529"/>
    <w:rsid w:val="00341586"/>
    <w:rsid w:val="00353811"/>
    <w:rsid w:val="003546BD"/>
    <w:rsid w:val="00357ED2"/>
    <w:rsid w:val="003614D1"/>
    <w:rsid w:val="003647EA"/>
    <w:rsid w:val="00373F3B"/>
    <w:rsid w:val="00373F63"/>
    <w:rsid w:val="0037418E"/>
    <w:rsid w:val="00380668"/>
    <w:rsid w:val="0038368A"/>
    <w:rsid w:val="00384365"/>
    <w:rsid w:val="003845CC"/>
    <w:rsid w:val="003871D9"/>
    <w:rsid w:val="003A144C"/>
    <w:rsid w:val="003A67B5"/>
    <w:rsid w:val="003B045F"/>
    <w:rsid w:val="003B11AB"/>
    <w:rsid w:val="003B31A1"/>
    <w:rsid w:val="003C42EB"/>
    <w:rsid w:val="003C69B9"/>
    <w:rsid w:val="003D3FF7"/>
    <w:rsid w:val="003D6CC4"/>
    <w:rsid w:val="003D6EDD"/>
    <w:rsid w:val="003E77F9"/>
    <w:rsid w:val="003F76EE"/>
    <w:rsid w:val="00406AFE"/>
    <w:rsid w:val="00411B32"/>
    <w:rsid w:val="00414001"/>
    <w:rsid w:val="0041696C"/>
    <w:rsid w:val="00434B9A"/>
    <w:rsid w:val="00442F92"/>
    <w:rsid w:val="004439BF"/>
    <w:rsid w:val="00481C9E"/>
    <w:rsid w:val="00484CB0"/>
    <w:rsid w:val="00485E74"/>
    <w:rsid w:val="00494D03"/>
    <w:rsid w:val="00496D54"/>
    <w:rsid w:val="004A2B0F"/>
    <w:rsid w:val="004A73BE"/>
    <w:rsid w:val="004B0ADC"/>
    <w:rsid w:val="004B6631"/>
    <w:rsid w:val="004C362B"/>
    <w:rsid w:val="004C700E"/>
    <w:rsid w:val="004D1AE9"/>
    <w:rsid w:val="004D7AF7"/>
    <w:rsid w:val="004D7B8A"/>
    <w:rsid w:val="004E600D"/>
    <w:rsid w:val="0050075B"/>
    <w:rsid w:val="005034D0"/>
    <w:rsid w:val="00505D45"/>
    <w:rsid w:val="00506382"/>
    <w:rsid w:val="0050650F"/>
    <w:rsid w:val="00520FB0"/>
    <w:rsid w:val="00536C34"/>
    <w:rsid w:val="0055038A"/>
    <w:rsid w:val="005505B7"/>
    <w:rsid w:val="005518D3"/>
    <w:rsid w:val="00554633"/>
    <w:rsid w:val="00556B4B"/>
    <w:rsid w:val="00563E3C"/>
    <w:rsid w:val="005703B2"/>
    <w:rsid w:val="00592AF8"/>
    <w:rsid w:val="005A3691"/>
    <w:rsid w:val="005A4920"/>
    <w:rsid w:val="005B0CA0"/>
    <w:rsid w:val="005B6906"/>
    <w:rsid w:val="005B7A04"/>
    <w:rsid w:val="005C18CE"/>
    <w:rsid w:val="005D17FC"/>
    <w:rsid w:val="005D7AA8"/>
    <w:rsid w:val="005F2194"/>
    <w:rsid w:val="005F2943"/>
    <w:rsid w:val="00602DE8"/>
    <w:rsid w:val="00607BBC"/>
    <w:rsid w:val="00610CFF"/>
    <w:rsid w:val="00613F2B"/>
    <w:rsid w:val="0062243D"/>
    <w:rsid w:val="0063281F"/>
    <w:rsid w:val="006336D4"/>
    <w:rsid w:val="00642040"/>
    <w:rsid w:val="006427B9"/>
    <w:rsid w:val="0064572F"/>
    <w:rsid w:val="006540DA"/>
    <w:rsid w:val="006548D0"/>
    <w:rsid w:val="00662F0A"/>
    <w:rsid w:val="0066529C"/>
    <w:rsid w:val="00670CE2"/>
    <w:rsid w:val="0067762D"/>
    <w:rsid w:val="00680DF5"/>
    <w:rsid w:val="00685DED"/>
    <w:rsid w:val="00691751"/>
    <w:rsid w:val="006A5E03"/>
    <w:rsid w:val="006A6CDA"/>
    <w:rsid w:val="006B49C5"/>
    <w:rsid w:val="006D0B1A"/>
    <w:rsid w:val="006D23DC"/>
    <w:rsid w:val="006D788B"/>
    <w:rsid w:val="006E0284"/>
    <w:rsid w:val="006E3E7E"/>
    <w:rsid w:val="006E54EC"/>
    <w:rsid w:val="006F25D6"/>
    <w:rsid w:val="006F56AF"/>
    <w:rsid w:val="007056E1"/>
    <w:rsid w:val="007170C8"/>
    <w:rsid w:val="00722836"/>
    <w:rsid w:val="007302E8"/>
    <w:rsid w:val="00736A42"/>
    <w:rsid w:val="007404F1"/>
    <w:rsid w:val="00743A09"/>
    <w:rsid w:val="00746F8B"/>
    <w:rsid w:val="00763FAC"/>
    <w:rsid w:val="00765FF5"/>
    <w:rsid w:val="00782ECE"/>
    <w:rsid w:val="00792F20"/>
    <w:rsid w:val="00793124"/>
    <w:rsid w:val="00793D3E"/>
    <w:rsid w:val="007A3CC6"/>
    <w:rsid w:val="007A781D"/>
    <w:rsid w:val="007B242E"/>
    <w:rsid w:val="007C7FB2"/>
    <w:rsid w:val="007E1964"/>
    <w:rsid w:val="007F1ADE"/>
    <w:rsid w:val="007F7B0D"/>
    <w:rsid w:val="008010BA"/>
    <w:rsid w:val="00803F8E"/>
    <w:rsid w:val="00804AAE"/>
    <w:rsid w:val="00807D33"/>
    <w:rsid w:val="008115C0"/>
    <w:rsid w:val="00820435"/>
    <w:rsid w:val="008261CE"/>
    <w:rsid w:val="008450D0"/>
    <w:rsid w:val="0084716F"/>
    <w:rsid w:val="00851FBA"/>
    <w:rsid w:val="00855B68"/>
    <w:rsid w:val="00860275"/>
    <w:rsid w:val="00861CD0"/>
    <w:rsid w:val="0086770C"/>
    <w:rsid w:val="00874B83"/>
    <w:rsid w:val="0088383E"/>
    <w:rsid w:val="00884982"/>
    <w:rsid w:val="00892329"/>
    <w:rsid w:val="008927A7"/>
    <w:rsid w:val="008A20E1"/>
    <w:rsid w:val="008A4B5B"/>
    <w:rsid w:val="008B3800"/>
    <w:rsid w:val="008B446F"/>
    <w:rsid w:val="008C526D"/>
    <w:rsid w:val="008D0429"/>
    <w:rsid w:val="008D27C4"/>
    <w:rsid w:val="008D6998"/>
    <w:rsid w:val="008E3A9C"/>
    <w:rsid w:val="008E6550"/>
    <w:rsid w:val="008F6445"/>
    <w:rsid w:val="008F7B37"/>
    <w:rsid w:val="00905F81"/>
    <w:rsid w:val="00907DC0"/>
    <w:rsid w:val="0091208D"/>
    <w:rsid w:val="00925509"/>
    <w:rsid w:val="00933359"/>
    <w:rsid w:val="00934CE2"/>
    <w:rsid w:val="009367E5"/>
    <w:rsid w:val="00936FEB"/>
    <w:rsid w:val="0094348E"/>
    <w:rsid w:val="00957873"/>
    <w:rsid w:val="009613BD"/>
    <w:rsid w:val="00976A2B"/>
    <w:rsid w:val="00990D99"/>
    <w:rsid w:val="00992EB9"/>
    <w:rsid w:val="00994BD0"/>
    <w:rsid w:val="009A3477"/>
    <w:rsid w:val="009A49FD"/>
    <w:rsid w:val="009A79B9"/>
    <w:rsid w:val="009B1C25"/>
    <w:rsid w:val="009B2BF7"/>
    <w:rsid w:val="009C14A2"/>
    <w:rsid w:val="009C48C5"/>
    <w:rsid w:val="009C4D4B"/>
    <w:rsid w:val="009C6839"/>
    <w:rsid w:val="009D1DC7"/>
    <w:rsid w:val="009D2B46"/>
    <w:rsid w:val="009D3B34"/>
    <w:rsid w:val="009D49E5"/>
    <w:rsid w:val="009E14AB"/>
    <w:rsid w:val="009E18BD"/>
    <w:rsid w:val="009E59C6"/>
    <w:rsid w:val="00A11A89"/>
    <w:rsid w:val="00A15C31"/>
    <w:rsid w:val="00A1754E"/>
    <w:rsid w:val="00A17C66"/>
    <w:rsid w:val="00A225DE"/>
    <w:rsid w:val="00A27820"/>
    <w:rsid w:val="00A36970"/>
    <w:rsid w:val="00A45125"/>
    <w:rsid w:val="00A5723E"/>
    <w:rsid w:val="00A61C34"/>
    <w:rsid w:val="00A63D0C"/>
    <w:rsid w:val="00A67B7C"/>
    <w:rsid w:val="00A81E04"/>
    <w:rsid w:val="00A91F13"/>
    <w:rsid w:val="00A93088"/>
    <w:rsid w:val="00AA6C8C"/>
    <w:rsid w:val="00AA77F2"/>
    <w:rsid w:val="00AB0112"/>
    <w:rsid w:val="00AB1001"/>
    <w:rsid w:val="00AB1A45"/>
    <w:rsid w:val="00AC0E38"/>
    <w:rsid w:val="00AD41EC"/>
    <w:rsid w:val="00AD421D"/>
    <w:rsid w:val="00AD5B06"/>
    <w:rsid w:val="00AE1D22"/>
    <w:rsid w:val="00AE50B6"/>
    <w:rsid w:val="00AE5EF5"/>
    <w:rsid w:val="00AE7BC6"/>
    <w:rsid w:val="00AF4D79"/>
    <w:rsid w:val="00B009FD"/>
    <w:rsid w:val="00B11CD7"/>
    <w:rsid w:val="00B241F1"/>
    <w:rsid w:val="00B30B7D"/>
    <w:rsid w:val="00B33C9D"/>
    <w:rsid w:val="00B42FE3"/>
    <w:rsid w:val="00B50502"/>
    <w:rsid w:val="00B57EAC"/>
    <w:rsid w:val="00B6054E"/>
    <w:rsid w:val="00B62BCF"/>
    <w:rsid w:val="00B71423"/>
    <w:rsid w:val="00B74AF9"/>
    <w:rsid w:val="00BA53B1"/>
    <w:rsid w:val="00BB001D"/>
    <w:rsid w:val="00BB17C1"/>
    <w:rsid w:val="00BB3912"/>
    <w:rsid w:val="00BC0903"/>
    <w:rsid w:val="00BC1C7F"/>
    <w:rsid w:val="00BC6C93"/>
    <w:rsid w:val="00BC6CDC"/>
    <w:rsid w:val="00BD2E79"/>
    <w:rsid w:val="00BD3F48"/>
    <w:rsid w:val="00BE1DCF"/>
    <w:rsid w:val="00BE4E40"/>
    <w:rsid w:val="00BE7719"/>
    <w:rsid w:val="00BF2BB7"/>
    <w:rsid w:val="00BF649D"/>
    <w:rsid w:val="00C00913"/>
    <w:rsid w:val="00C00D9E"/>
    <w:rsid w:val="00C03D90"/>
    <w:rsid w:val="00C1648D"/>
    <w:rsid w:val="00C2071B"/>
    <w:rsid w:val="00C21C91"/>
    <w:rsid w:val="00C34491"/>
    <w:rsid w:val="00C5421B"/>
    <w:rsid w:val="00C578DD"/>
    <w:rsid w:val="00C60DFD"/>
    <w:rsid w:val="00C62EA4"/>
    <w:rsid w:val="00C6504C"/>
    <w:rsid w:val="00C71107"/>
    <w:rsid w:val="00C80154"/>
    <w:rsid w:val="00C861EA"/>
    <w:rsid w:val="00C97476"/>
    <w:rsid w:val="00CA0B5D"/>
    <w:rsid w:val="00CA26F0"/>
    <w:rsid w:val="00CA42BA"/>
    <w:rsid w:val="00CA6195"/>
    <w:rsid w:val="00CB0856"/>
    <w:rsid w:val="00CB2DC5"/>
    <w:rsid w:val="00CB413C"/>
    <w:rsid w:val="00CC0DC2"/>
    <w:rsid w:val="00CE1F84"/>
    <w:rsid w:val="00CE769F"/>
    <w:rsid w:val="00CF17E4"/>
    <w:rsid w:val="00CF45A4"/>
    <w:rsid w:val="00CF4C97"/>
    <w:rsid w:val="00CF4FCE"/>
    <w:rsid w:val="00CF6A76"/>
    <w:rsid w:val="00CF7B1D"/>
    <w:rsid w:val="00D033EB"/>
    <w:rsid w:val="00D11748"/>
    <w:rsid w:val="00D1238F"/>
    <w:rsid w:val="00D126C8"/>
    <w:rsid w:val="00D20216"/>
    <w:rsid w:val="00D23595"/>
    <w:rsid w:val="00D24998"/>
    <w:rsid w:val="00D31BFF"/>
    <w:rsid w:val="00D324AC"/>
    <w:rsid w:val="00D35A71"/>
    <w:rsid w:val="00D378AB"/>
    <w:rsid w:val="00D4367E"/>
    <w:rsid w:val="00D45B03"/>
    <w:rsid w:val="00D535F2"/>
    <w:rsid w:val="00D54069"/>
    <w:rsid w:val="00D7233E"/>
    <w:rsid w:val="00D77B0E"/>
    <w:rsid w:val="00D90BDF"/>
    <w:rsid w:val="00D9413E"/>
    <w:rsid w:val="00DA5758"/>
    <w:rsid w:val="00DC37B2"/>
    <w:rsid w:val="00DC6100"/>
    <w:rsid w:val="00DD6CAF"/>
    <w:rsid w:val="00DF50EF"/>
    <w:rsid w:val="00DF5F2D"/>
    <w:rsid w:val="00E020E7"/>
    <w:rsid w:val="00E02F0B"/>
    <w:rsid w:val="00E03584"/>
    <w:rsid w:val="00E0688F"/>
    <w:rsid w:val="00E220CC"/>
    <w:rsid w:val="00E25D44"/>
    <w:rsid w:val="00E26C2A"/>
    <w:rsid w:val="00E31785"/>
    <w:rsid w:val="00E31CDE"/>
    <w:rsid w:val="00E3371C"/>
    <w:rsid w:val="00E3789B"/>
    <w:rsid w:val="00E46116"/>
    <w:rsid w:val="00E50879"/>
    <w:rsid w:val="00E6603E"/>
    <w:rsid w:val="00E71762"/>
    <w:rsid w:val="00E77B35"/>
    <w:rsid w:val="00E8601D"/>
    <w:rsid w:val="00E875EC"/>
    <w:rsid w:val="00EA501F"/>
    <w:rsid w:val="00EA5FE7"/>
    <w:rsid w:val="00EB0961"/>
    <w:rsid w:val="00EB1F3A"/>
    <w:rsid w:val="00EB37D6"/>
    <w:rsid w:val="00EC4E34"/>
    <w:rsid w:val="00EE0A1F"/>
    <w:rsid w:val="00EE1802"/>
    <w:rsid w:val="00EE1FFB"/>
    <w:rsid w:val="00EE237F"/>
    <w:rsid w:val="00EE39C8"/>
    <w:rsid w:val="00EF0F1C"/>
    <w:rsid w:val="00F04C9A"/>
    <w:rsid w:val="00F07973"/>
    <w:rsid w:val="00F118D9"/>
    <w:rsid w:val="00F13D1A"/>
    <w:rsid w:val="00F34616"/>
    <w:rsid w:val="00F351AC"/>
    <w:rsid w:val="00F442FA"/>
    <w:rsid w:val="00F46BB4"/>
    <w:rsid w:val="00F5330C"/>
    <w:rsid w:val="00F66734"/>
    <w:rsid w:val="00FB0BE7"/>
    <w:rsid w:val="00FB37B4"/>
    <w:rsid w:val="00FD02AE"/>
    <w:rsid w:val="00FD093A"/>
    <w:rsid w:val="00FD6F09"/>
    <w:rsid w:val="00FE19FD"/>
    <w:rsid w:val="00FE2A09"/>
    <w:rsid w:val="00FE3D23"/>
    <w:rsid w:val="00FF2859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0046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1"/>
    <w:basedOn w:val="a"/>
    <w:rsid w:val="007302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"/>
    <w:basedOn w:val="a"/>
    <w:rsid w:val="00EB1F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EB1F3A"/>
    <w:rPr>
      <w:rFonts w:ascii="Calibri" w:hAnsi="Calibri" w:cs="Calibri"/>
      <w:sz w:val="22"/>
      <w:szCs w:val="22"/>
    </w:rPr>
  </w:style>
  <w:style w:type="paragraph" w:styleId="a6">
    <w:name w:val="Balloon Text"/>
    <w:basedOn w:val="a"/>
    <w:semiHidden/>
    <w:rsid w:val="00434B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03B2"/>
    <w:rPr>
      <w:rFonts w:cs="Times New Roman"/>
    </w:rPr>
  </w:style>
  <w:style w:type="paragraph" w:customStyle="1" w:styleId="10">
    <w:name w:val="Знак Знак1 Знак Знак Знак Знак"/>
    <w:basedOn w:val="a"/>
    <w:rsid w:val="000330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2157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1575B"/>
    <w:rPr>
      <w:sz w:val="24"/>
      <w:szCs w:val="24"/>
    </w:rPr>
  </w:style>
  <w:style w:type="paragraph" w:styleId="a9">
    <w:name w:val="footer"/>
    <w:basedOn w:val="a"/>
    <w:link w:val="aa"/>
    <w:rsid w:val="002157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1575B"/>
    <w:rPr>
      <w:sz w:val="24"/>
      <w:szCs w:val="24"/>
    </w:rPr>
  </w:style>
  <w:style w:type="table" w:styleId="ab">
    <w:name w:val="Table Grid"/>
    <w:basedOn w:val="a1"/>
    <w:rsid w:val="00097A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1407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81B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F95D-BB69-4457-B039-5E2DCA69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Председателю Земского Собрания</vt:lpstr>
    </vt:vector>
  </TitlesOfParts>
  <Company>cob</Company>
  <LinksUpToDate>false</LinksUpToDate>
  <CharactersWithSpaces>17414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Земского Собрания</dc:title>
  <dc:creator>cob</dc:creator>
  <cp:lastModifiedBy>user</cp:lastModifiedBy>
  <cp:revision>2</cp:revision>
  <cp:lastPrinted>2015-12-17T03:44:00Z</cp:lastPrinted>
  <dcterms:created xsi:type="dcterms:W3CDTF">2016-03-21T04:22:00Z</dcterms:created>
  <dcterms:modified xsi:type="dcterms:W3CDTF">2016-03-21T04:22:00Z</dcterms:modified>
</cp:coreProperties>
</file>