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8"/>
        </w:rPr>
        <w:t>АДМИНИСТРАТИВНЫЙ РЕГЛАМЕНТ ПРЕДОСТАВЛЕНИЯ МУНИЦИПАЛЬНОЙ УСЛУГИ «ПО ПРОДЛЕНИЮ СРОКА ДЕЙСТВИЯ РАЗРЕШЕНИЯ НА СТРОИТЕЛЬСТВО»</w:t>
      </w:r>
    </w:p>
    <w:p>
      <w:pPr>
        <w:pStyle w:val="Normal"/>
        <w:autoSpaceDE w:val="false"/>
        <w:spacing w:before="360" w:after="0"/>
        <w:jc w:val="center"/>
        <w:rPr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  <w:br/>
        <w:t xml:space="preserve"> ПРЕДОСТАВЛЕНИЯ МУНИЦИПАЛЬНОЙ УСЛУГИ</w:t>
      </w:r>
    </w:p>
    <w:p>
      <w:pPr>
        <w:pStyle w:val="Normal"/>
        <w:numPr>
          <w:ilvl w:val="0"/>
          <w:numId w:val="0"/>
        </w:numPr>
        <w:tabs>
          <w:tab w:val="left" w:pos="1620" w:leader="none"/>
        </w:tabs>
        <w:autoSpaceDE w:val="false"/>
        <w:spacing w:lineRule="exact" w:line="360" w:before="360" w:after="0"/>
        <w:ind w:firstLine="709"/>
        <w:jc w:val="both"/>
        <w:outlineLvl w:val="1"/>
        <w:rPr/>
      </w:pPr>
      <w:r>
        <w:rPr>
          <w:sz w:val="28"/>
          <w:szCs w:val="28"/>
        </w:rPr>
        <w:t>1.1.</w:t>
      </w:r>
      <w:r>
        <w:rPr>
          <w:color w:val="FF0000"/>
          <w:sz w:val="28"/>
          <w:szCs w:val="28"/>
        </w:rPr>
        <w:tab/>
      </w:r>
      <w:r>
        <w:rPr>
          <w:spacing w:val="1"/>
          <w:sz w:val="28"/>
          <w:lang w:bidi="bo-CN"/>
        </w:rPr>
        <w:t>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lang w:bidi="bo-CN"/>
        </w:rPr>
        <w:t xml:space="preserve">по продлению срока действия разрешения на строительство, определяет сроки и последовательность действий </w:t>
      </w:r>
      <w:r>
        <w:rPr>
          <w:sz w:val="28"/>
          <w:szCs w:val="28"/>
        </w:rPr>
        <w:t>Управления имущественных, земельных отношений и градостроительства Кунгурского муниципального района (далее – Уполномоченный орган)</w:t>
      </w:r>
      <w:r>
        <w:rPr>
          <w:spacing w:val="1"/>
          <w:sz w:val="28"/>
          <w:lang w:bidi="bo-CN"/>
        </w:rPr>
        <w:t xml:space="preserve"> по предоставлению муниципальной услуги, порядок и формы контроля предоставления муниципальной услуги, порядок </w:t>
        <w:br/>
        <w:t xml:space="preserve">и формы </w:t>
      </w:r>
      <w:r>
        <w:rPr>
          <w:sz w:val="28"/>
          <w:szCs w:val="28"/>
        </w:rPr>
        <w:t>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>
      <w:pPr>
        <w:pStyle w:val="Normal"/>
        <w:numPr>
          <w:ilvl w:val="1"/>
          <w:numId w:val="2"/>
        </w:numPr>
        <w:spacing w:lineRule="exact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заявителей выступают юридические и физические лица (далее – заявители).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заявителей могут выступать лица, уполномоченные заявителем </w:t>
        <w:br/>
        <w:t>в соответствии с законодательством Российской Федерации (далее – представители).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Положения Административного регламента распространяются </w:t>
        <w:br/>
        <w:t xml:space="preserve">на запросы о предоставлении муниципальной услуги, поступившие </w:t>
        <w:br/>
        <w:t>в письменной форме или в форме электронного документа через Единый портал государственных и муниципальных услуг (далее – заявление).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Управление имущественных, земельных отношений и градостроительства Кунгурского муниципального района, расположено по адресу: Пермский край, г. Кунгур, ул. Ленина, 95.</w:t>
      </w:r>
    </w:p>
    <w:p>
      <w:pPr>
        <w:pStyle w:val="Normal"/>
        <w:autoSpaceDE w:val="false"/>
        <w:spacing w:lineRule="exact" w:line="3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четверг   с 8.00 до 17.00,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с 8.00 до 16.00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с 12.00 до 12.48,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>Справочные телефоны: 8 (34271) 3 27 26, 3 46 04.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b/>
          <w:bCs/>
          <w:sz w:val="28"/>
          <w:szCs w:val="28"/>
        </w:rPr>
        <w:t xml:space="preserve"> </w:t>
      </w:r>
      <w:hyperlink r:id="rId2">
        <w:r>
          <w:rPr>
            <w:rStyle w:val="Style14"/>
            <w:b/>
            <w:bCs/>
            <w:sz w:val="28"/>
            <w:szCs w:val="28"/>
            <w:lang w:val="en-US"/>
          </w:rPr>
          <w:t>http</w:t>
        </w:r>
        <w:r>
          <w:rPr>
            <w:rStyle w:val="Style14"/>
            <w:b/>
            <w:bCs/>
            <w:sz w:val="28"/>
            <w:szCs w:val="28"/>
          </w:rPr>
          <w:t>://</w:t>
        </w:r>
        <w:r>
          <w:rPr>
            <w:rStyle w:val="Style14"/>
            <w:b/>
            <w:bCs/>
            <w:sz w:val="28"/>
            <w:szCs w:val="28"/>
            <w:lang w:val="en-US"/>
          </w:rPr>
          <w:t>kungur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permarea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ConsPlusNormal1"/>
        <w:spacing w:lineRule="exact" w:line="320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http://www.gosuslugi.ru/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4">
        <w:r>
          <w:rPr>
            <w:rStyle w:val="Style14"/>
            <w:color w:val="000000"/>
            <w:sz w:val="28"/>
            <w:szCs w:val="28"/>
          </w:rPr>
          <w:t>http://gosuslugi.permkrai.ru/</w:t>
        </w:r>
      </w:hyperlink>
      <w:r>
        <w:rPr>
          <w:color w:val="000000"/>
          <w:sz w:val="28"/>
          <w:szCs w:val="28"/>
        </w:rPr>
        <w:t xml:space="preserve"> (далее – Региональный портал).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Адрес электронной почты для направления обращений </w:t>
        <w:br/>
        <w:t xml:space="preserve">по вопросам предоставления муниципальной услуги: </w:t>
      </w:r>
      <w:hyperlink r:id="rId5">
        <w:r>
          <w:rPr>
            <w:rStyle w:val="Style14"/>
            <w:b/>
            <w:bCs/>
            <w:sz w:val="28"/>
            <w:szCs w:val="28"/>
            <w:lang w:val="en-US"/>
          </w:rPr>
          <w:t>kizokungur</w:t>
        </w:r>
        <w:r>
          <w:rPr>
            <w:rStyle w:val="Style14"/>
            <w:b/>
            <w:bCs/>
            <w:sz w:val="28"/>
            <w:szCs w:val="28"/>
          </w:rPr>
          <w:t>@</w:t>
        </w:r>
        <w:r>
          <w:rPr>
            <w:rStyle w:val="Style14"/>
            <w:b/>
            <w:bCs/>
            <w:sz w:val="28"/>
            <w:szCs w:val="28"/>
            <w:lang w:val="en-US"/>
          </w:rPr>
          <w:t>yandex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  <w:u w:val="single"/>
        </w:rPr>
        <w:t xml:space="preserve">, </w:t>
      </w:r>
      <w:hyperlink r:id="rId6">
        <w:r>
          <w:rPr>
            <w:rStyle w:val="Style14"/>
            <w:b/>
            <w:bCs/>
            <w:sz w:val="28"/>
            <w:szCs w:val="28"/>
            <w:lang w:val="en-US"/>
          </w:rPr>
          <w:t>arhitektor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raion</w:t>
        </w:r>
        <w:r>
          <w:rPr>
            <w:rStyle w:val="Style14"/>
            <w:b/>
            <w:bCs/>
            <w:sz w:val="28"/>
            <w:szCs w:val="28"/>
          </w:rPr>
          <w:t>@</w:t>
        </w:r>
        <w:r>
          <w:rPr>
            <w:rStyle w:val="Style14"/>
            <w:b/>
            <w:bCs/>
            <w:sz w:val="28"/>
            <w:szCs w:val="28"/>
            <w:lang w:val="en-US"/>
          </w:rPr>
          <w:t>yandex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нахождении Уполномоченного органа, графике работы Уполномоченного органа, телефонах, порядке предоставления муниципальной услуги предоставляется муниципальными служащими Уполномоченного органа (далее - специалисты Уполномоченного органа) 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странице сайта Уполномоченного органа).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услуг: </w:t>
      </w:r>
      <w:hyperlink r:id="rId7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1.5. Информация о муниципальной услуге предоставляется посредством размещения информации на едином портале государственных и муниципальных услуг: </w:t>
      </w:r>
      <w:hyperlink r:id="rId8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Информация о процедуре предоставления муниципальной услуги сообщается по номерам телефонов, указанных в пункте 1.4. Административного регламента, а также размещается в сети Интернет на сайте Уполномоченного органа.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здании Уполномоченного органа и на сайте размещается следующая информация: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исполнения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прилагаемых к заявлению о предоставлении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 и требования к ним;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приема заявителей специалистами Уполномоченного органа;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сроках оказания муниципальной услуги в целом </w:t>
        <w:br/>
        <w:t>и максимальных сроках выполнения отдельных административных процедур;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административных процедур;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- порядок обжалования решений, действий (бездействия) должностных лиц, оказывающих муниципальную услугу.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Информация об отказе в предоставлении муниципальной услуги сообщается заявителю либо его представителю по телефону и направляется письмом, а также направляется по электронной почте, указанной в заявлении (при наличии соответствующих данных в заявлении).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Информация о сроке завершения оформления документов и возможности </w:t>
        <w:br/>
        <w:t xml:space="preserve">их получения заявителю сообщается при подаче документов лично.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1.7. В любое время после дня приема документов заявитель </w:t>
        <w:br/>
        <w:t>либо его представитель имеет право на получение сведений о предоставлении муниципальной услуги при помощи телефонной и факсимильной связи, сети Интернет (электронной почты) или посредством личного посещения Уполномоченного органа.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Заявителю либо его представителю предоставляются сведения о том, </w:t>
        <w:br/>
        <w:t xml:space="preserve">на каком этапе (в процессе выполнения какой административной процедуры) находится представленное заявление.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Консультации по вопросам предоставления муниципальной услуги проводятся специалистами Уполномоченного органа по вопросам: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перечня документов, необходимых для предоставления муниципальной услуги, комплектности представленных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времени приема и выдачи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сроков предоставления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Информация предоставляется при личном обращении, по телефону (факсу) или по электронной почте.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ответах на телефонные звонки и устные обращения специалисты Уполномоченного органа информируют обратившихся по интересующим</w:t>
        <w:br/>
        <w:t xml:space="preserve">их вопросам.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 невозможности специалиста Уполномоченного органа, принявшего звонок, самостоятельно ответить на поставленные вопросы обратившемуся заявителю либо его представителю сообщается телефонный номер и время, </w:t>
        <w:br/>
        <w:t xml:space="preserve">по которому можно получить необходимую информацию.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1.8. Информирование о ходе предоставления муниципальной услуги осуществляется специалистами Уполномоченного органа: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при личном контакте с заявителем либо его представителем посредством телефонной связи немедленно;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посредством почтовой или факсимильной связи и электронной почты </w:t>
        <w:br/>
        <w:t>в течение 5 рабочих дней после регистрации запроса о ходе предоставления услуги.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Заявитель либо его представитель, представившие документы </w:t>
        <w:br/>
        <w:t>для регистрации, в обязательном порядке информируются специалистами Уполномоченного органа: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сроке и месте предоставления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полноте принятых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возможном отказе в предоставлении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 сроке завершения оформления документов.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Консультации о порядке предоставления муниципальной услуги осуществляются бесплатно.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rFonts w:cs="Arial"/>
          <w:sz w:val="28"/>
          <w:szCs w:val="28"/>
        </w:rPr>
        <w:t xml:space="preserve">1.9. Предоставление муниципальной услуги может осуществляться </w:t>
        <w:br/>
        <w:t xml:space="preserve">в соответствии с соглашением о взаимодействии между </w:t>
      </w:r>
      <w:r>
        <w:rPr>
          <w:sz w:val="28"/>
          <w:szCs w:val="28"/>
        </w:rPr>
        <w:t xml:space="preserve">Краевым государственным автономным учреждение «Пермский краевой многофункциональный центр предоставления государственных и муниципальных услуг» (далее - МФЦ) и </w:t>
      </w:r>
      <w:r>
        <w:rPr>
          <w:rFonts w:cs="Arial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Информирование о порядке предоставления муниципальной услуги осуществляется также посредством обращения Заявителя в МФЦ с момента заключения соглашения о взаимодействии между МФЦ и Уполномоченным органом.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Информация о местонахождении, телефонах и графиках работы филиалов и территориальных отделений МФЦ находится на официальном сайте МФЦ: </w:t>
      </w:r>
      <w:hyperlink r:id="rId9">
        <w:r>
          <w:rPr>
            <w:rStyle w:val="Style14"/>
            <w:color w:val="0A345E"/>
            <w:sz w:val="28"/>
            <w:szCs w:val="28"/>
            <w:u w:val="single"/>
          </w:rPr>
          <w:t>http://mfc.permkrai.ru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предусмотренных законодательством случаях при неполноте представленных документов Уполномоченный орган запрашивает их путем направления межведомственных запросов.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межведомственных запросов осуществляется в порядке, установленном законодательством. 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</w:t>
        <w:br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>
      <w:pPr>
        <w:pStyle w:val="Normal"/>
        <w:numPr>
          <w:ilvl w:val="0"/>
          <w:numId w:val="0"/>
        </w:numPr>
        <w:autoSpaceDE w:val="false"/>
        <w:spacing w:lineRule="exact" w:line="360" w:before="360"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Данным стандартом описывается муниципальная услуга </w:t>
        <w:br/>
        <w:t xml:space="preserve">по </w:t>
      </w:r>
      <w:r>
        <w:rPr>
          <w:spacing w:val="1"/>
          <w:sz w:val="28"/>
          <w:lang w:bidi="bo-CN"/>
        </w:rPr>
        <w:t>продлению срока действия разрешения на строительство.</w:t>
      </w:r>
    </w:p>
    <w:p>
      <w:pPr>
        <w:pStyle w:val="Normal"/>
        <w:autoSpaceDE w:val="false"/>
        <w:spacing w:lineRule="exact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Муниципальная услуга предоставляется специалистами Уполномоченного органа.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решения о продлении срока действия разрешения на строительство (далее – решение о продлении срока действия разрешения);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выдача решения об отказе в продлении срока действия разрешения </w:t>
        <w:br/>
        <w:t>на строительство (далее – решение об отказе в продлении срока действия разрешения).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 по продлению срока действия разрешения на строительство составляет 30 дней со дня регистрации заявления.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муниципальной услуги по выдаче решения </w:t>
        <w:br/>
        <w:t>о продлении срока действия разрешения либо об отказе в продлении срока действия разрешения принимается не позднее 20 дней после дня регистрации заявления.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 декабря 1993 г.;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843" w:leader="none"/>
        </w:tabs>
        <w:spacing w:lineRule="exact" w:line="360"/>
        <w:ind w:left="0" w:firstLine="709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16 мая 2011 г. </w:t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услуг»);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лиц»);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>Приказ Минстроя России от 19 февраля 2015 № 117/пр «</w:t>
      </w:r>
      <w:r>
        <w:rPr>
          <w:rFonts w:eastAsia="Calibri"/>
          <w:sz w:val="28"/>
          <w:szCs w:val="28"/>
          <w:lang w:eastAsia="en-US"/>
        </w:rPr>
        <w:t xml:space="preserve">Об утверждении формы разрешения на строительство и формы разрешения на ввод объекта </w:t>
        <w:br/>
        <w:t>в эксплуатацию».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2.6. Основанием для предоставления муниципальной услуги является поступившее в Уполномоченный орган соответствующее заявление в письменном виде или по электронной почте или в виде электронного документа путем заполнения формы через Единый портал государственных и муниципальных услуг.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документы, предусмотренные пунктом 2.8.1 настоящего Административного регламента. 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Заявление о предоставлении муниципальной услуги может быть подано через МФЦ после заключения соглашения о взаимодействии между МФЦ </w:t>
        <w:br/>
        <w:t>и Уполномоченным органом.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услуги, определен статьей 51 Градостроительного кодекса Российской Федерации.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2.8. </w:t>
      </w:r>
      <w:r>
        <w:rPr>
          <w:sz w:val="28"/>
          <w:szCs w:val="20"/>
        </w:rPr>
        <w:t xml:space="preserve">Перечень документов, прилагаемых к заявлению </w:t>
      </w:r>
      <w:r>
        <w:rPr>
          <w:sz w:val="28"/>
          <w:szCs w:val="28"/>
        </w:rPr>
        <w:t>о продлении срока действия разрешения</w:t>
      </w:r>
      <w:r>
        <w:rPr>
          <w:sz w:val="28"/>
          <w:szCs w:val="20"/>
        </w:rPr>
        <w:t xml:space="preserve"> на строительство, поданному не менее чем за 60 дней </w:t>
        <w:br/>
        <w:t>до истечения срока действия разрешения.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2.8.1. Документы, представляемые Заявителем лично: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1) разрешение на строительство;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2) </w:t>
      </w:r>
      <w:r>
        <w:rPr>
          <w:sz w:val="28"/>
          <w:szCs w:val="28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</w:t>
        <w:br/>
        <w:t>за неисполнение или ненадлежащее исполнение обязательств по передаче жилого помещения по договору участия в долевом строительстве;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подтверждающие начало работ по строительству, реконструкции, капитальному ремонту объекта капитального строительства </w:t>
        <w:br/>
        <w:t>к моменту подачи заявления (например, акты сдачи-приемки этапов выполненных работ и др.);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4) документы, являющиеся результатом услуг необходимых </w:t>
        <w:br/>
        <w:t>и обязательных.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2.8.2. Документы, запрашиваемые Уполномоченным органом самостоятельно посредством межведомственного взаимодействия </w:t>
        <w:br/>
        <w:t>или находящиеся в Уполномоченном органе: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1) правоустанавливающие документы на земельный участок.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указанные документы и информацию </w:t>
        <w:br/>
        <w:t>в Уполномоченный орган по собственной инициативе.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2.9. При предоставлении муниципальной услуги Уполномоченный орган</w:t>
        <w:br/>
        <w:t>не вправе требовать от заявителя: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предоставления документов и информации или осуществления действий, представление или осуществление </w:t>
      </w:r>
      <w:r>
        <w:rPr>
          <w:sz w:val="28"/>
          <w:szCs w:val="28"/>
        </w:rPr>
        <w:t xml:space="preserve">которых не предусмотрено нормативными правовыми актами, регулирующими отношения, возникающие в связи </w:t>
        <w:br/>
        <w:t>с предоставлением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находятся </w:t>
        <w:br/>
        <w:t>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</w:t>
        <w:br/>
        <w:t>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2.10. </w:t>
      </w:r>
      <w:r>
        <w:rPr>
          <w:sz w:val="28"/>
          <w:szCs w:val="28"/>
        </w:rPr>
        <w:t>Тексты документов для предоставления муниципальной услуги заполняются разборчиво, наименования юридических лиц, фамилия, имя, отчество индивидуальных предпринимателей и физических лиц – без сокращения.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заявитель предъявляет документ, удостоверяющий личность и документ, подтверждающий его полномочия.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2.11.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приеме документов на предоставление муниципальной услуги отказывается: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если представлен неполный комплект документов, предусмотренный пунктом 2.8.1 Административного регламента;</w:t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документы имеют подчистки, приписки, зачеркнутые слова и иные неоговоренные в них исправления, а также исполненные карандашом </w:t>
        <w:br/>
        <w:t>или имеющие серьезные повреждения, не позволяющие однозначно истолковать содержание таких документов.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- если документы поданы не по компетенции.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и приостановления предоставления муниципальной услуги по продлению срока действия разрешения на строительство.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отказывается в случае, если: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пакет документов не соответствует перечню, указанному в пунктах 2.8.1 настоящего Административного регламента;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строительство, реконструкция, капитальный ремонт объекта капитального строительства не начаты до истечения срока подачи заявления.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 прекращено в случаях, предусмотренных частью 21.1 статьи 51 Градостроительного кодекса Российской Федерации.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Муниципальная услуга предоставляется бесплатно.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Заявления составляет не более 10 минут.</w:t>
      </w:r>
    </w:p>
    <w:p>
      <w:pPr>
        <w:pStyle w:val="Normal"/>
        <w:spacing w:lineRule="exact" w:line="36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2.15. Регистрация заявления о предоставлении муниципальной услуги осуществляется специалистом органа местного самоуправления муниципальных образований Пермского края, уполномоченным на прием документов, при подаче их заявителем.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осуществляется в течение 30 минут.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Требования к местам приема заявлений о предоставлении муниципальной услуги: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Выбор здания, в котором расположен Уполномоченный орган, осуществляется с учетом пешеходной доступности (не более 10 минут пешком) для заявителей от остановок общественного транспорта.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На территории, прилегающей к месторасположению Уполномоченного органа,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Здание, в котором расположен Уполномоченный орган, обеспечивается свободным доступом в помещение Уполномоченного органа.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посещении Уполномоченного органа заявитель должен иметь при себе документ, удостоверяющий личность.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Вход в здание Уполномоченного органа оборудуется информационной табличкой (вывеской), содержащей следующую информацию </w:t>
        <w:br/>
        <w:t>об Уполномоченном органе: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2.16.5. Места оказания муниципальной услуги включают места </w:t>
        <w:br/>
        <w:t xml:space="preserve">для ожидания, информирования, приема заявителей, которые оборудуются информационными стендами, стульями, кресельными секциями, столами, обеспечиваются бумагой и письменными принадлежностями.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осуществляется в кабинетах.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оборудуются информационными табличками (вывесками) с указанием: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структурного подразделения Уполномоченного органа, оказывающего муниципальную услугу;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 на обед, технического перерыва.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Места приема заявлений о предоставлении муниципальной услуги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маломобильных групп населения.</w:t>
      </w:r>
    </w:p>
    <w:p>
      <w:pPr>
        <w:pStyle w:val="Normal"/>
        <w:spacing w:lineRule="exact" w:line="360"/>
        <w:ind w:firstLine="708"/>
        <w:jc w:val="both"/>
        <w:rPr/>
      </w:pPr>
      <w:r>
        <w:rPr>
          <w:sz w:val="28"/>
          <w:szCs w:val="28"/>
        </w:rPr>
        <w:t>2.17. Показатели доступности и качества предоставления муниципальной услуги: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полное информирование о муниципальной услуге посредством форм информирования, предусмотренных Административным регламентом;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предоставления муниципальной услуги;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муниципальной услуги в электронной форме, если это </w:t>
        <w:br/>
        <w:t>не запрещено законом, а также в иных формах по выбору заявителя;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должностных регламентов специалистов, участвующих </w:t>
        <w:br/>
        <w:t xml:space="preserve">в предоставлении муниципальной услуги, Административному регламенту </w:t>
        <w:br/>
        <w:t xml:space="preserve">в части описания в них административных действий, профессиональных знаний </w:t>
        <w:br/>
        <w:t>и навыков;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ресурсное обеспечение исполнения административных процедур. 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2.18. Особенности предоставления муниципальной услуги в электронном виде.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2.18.1. Для получения муниципальной услуги заявитель либо его уполномоченный представитель может направить соответствующее заявление </w:t>
        <w:br/>
        <w:t xml:space="preserve">и необходимый пакет документов по электронной почте с приложением документа, подтверждающего полномочия представителя.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/>
      </w:pPr>
      <w:r>
        <w:rPr>
          <w:sz w:val="28"/>
          <w:szCs w:val="28"/>
        </w:rPr>
        <w:t xml:space="preserve">2.18.2. Формат электронных документов (файлов) как входящих, так </w:t>
        <w:br/>
        <w:t>и исходящих (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), форматы носителей (флэш диск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, жесткий диск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-диск).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/>
      </w:pPr>
      <w:r>
        <w:rPr>
          <w:sz w:val="28"/>
          <w:szCs w:val="28"/>
        </w:rPr>
        <w:t xml:space="preserve">2.18.3. Заявление с приложениями направляются на адрес электронной почты, указанный на официальном сайте Уполномоченного органа.    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2.18.4. Решение о предоставлении муниципальной услуги в электронном виде оформляется соответствующим решением о продлении срока действия разрешения и в сканированном виде направляется заявителю по электронному адресу, указанному в заявлении.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муниципальной услуги оформляется </w:t>
        <w:br/>
        <w:t>в виде письма Уполномоченного органа и в сканированном виде направляется заявителю по электронному адресу, указанному в заявлении.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Доказательством направления заявителю соответствующего решения </w:t>
        <w:br/>
        <w:t xml:space="preserve">по электронной почте является отчет, оформленный на бумажном носителе.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 о направлении заявителю решения по электронной почте приобщается к материалам предоставления муниципальной услуги либо </w:t>
        <w:br/>
        <w:t>к материалам об отказе в предоставлении муниципальной услуги.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муниципальной услуги, решение об отказе </w:t>
        <w:br/>
        <w:t xml:space="preserve">в предоставлении муниципальной услуги направляется заявителю на бумажном носителе в течение 1 (одного) рабочего дня после направления решения </w:t>
        <w:br/>
        <w:t xml:space="preserve">по электронной почте. 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  <w:br/>
        <w:t xml:space="preserve">не является основанием для отказа в направлении соответствующего решения </w:t>
        <w:br/>
        <w:t xml:space="preserve">на бумажном носителе.  </w:t>
      </w:r>
    </w:p>
    <w:p>
      <w:pPr>
        <w:pStyle w:val="Normal"/>
        <w:autoSpaceDE w:val="false"/>
        <w:spacing w:lineRule="exact" w:line="360"/>
        <w:ind w:firstLine="708"/>
        <w:jc w:val="both"/>
        <w:rPr/>
      </w:pPr>
      <w:r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электронной форме через Единый портал, а также предоставление муниципальной услуги в МФЦ.</w:t>
      </w:r>
    </w:p>
    <w:p>
      <w:pPr>
        <w:pStyle w:val="Normal"/>
        <w:autoSpaceDE w:val="false"/>
        <w:spacing w:lineRule="exact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Заявителями муниципальной услуги в электронном виде обеспечивается в следующем объеме:</w:t>
      </w:r>
    </w:p>
    <w:p>
      <w:pPr>
        <w:pStyle w:val="Normal"/>
        <w:autoSpaceDE w:val="false"/>
        <w:spacing w:lineRule="exact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>
      <w:pPr>
        <w:pStyle w:val="Normal"/>
        <w:autoSpaceDE w:val="false"/>
        <w:spacing w:lineRule="exact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>
      <w:pPr>
        <w:pStyle w:val="Normal"/>
        <w:autoSpaceDE w:val="false"/>
        <w:spacing w:lineRule="exact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 может осуществляться через МФЦ</w:t>
        <w:br/>
        <w:t>в соответствии с оглашением о взаимодействии между МФЦ и Уполномоченным органом.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</w:t>
        <w:br/>
        <w:t xml:space="preserve">ВЫПОЛНЕНИЯ АДМИНИСТРАТИВНЫХ ПРОЦЕДУР, </w:t>
        <w:br/>
        <w:t xml:space="preserve">ТРЕБОВАНИЯ К ПОРЯДКУ ИХ ВЫПОЛНЕНИЯ, </w:t>
        <w:br/>
        <w:t xml:space="preserve">В ТОМ ЧИСЛЕ ОСОБЕННОСТИ ВЫПОЛНЕНИЯ АДМИНИСТРАТИВНЫХ ПРОЦЕДУР </w:t>
        <w:br/>
        <w:t>В ЭЛЕКТРОННОЙ ФОРМЕ, А ТАКЖЕ</w:t>
        <w:br/>
        <w:t xml:space="preserve">ОСОБЕННОСТИ ВЫПОЛНЕНИЯ АДМИНИСТРАТИВНЫХ </w:t>
        <w:br/>
        <w:t>ПРОЦЕДУР В МНОГОФУНКЦИОНАЛЬНЫХ ЦЕНТРАХ</w:t>
      </w:r>
    </w:p>
    <w:p>
      <w:pPr>
        <w:pStyle w:val="Normal"/>
        <w:keepNext/>
        <w:numPr>
          <w:ilvl w:val="0"/>
          <w:numId w:val="0"/>
        </w:numPr>
        <w:spacing w:lineRule="exact" w:line="360" w:before="360" w:after="0"/>
        <w:ind w:firstLine="709"/>
        <w:jc w:val="both"/>
        <w:outlineLvl w:val="1"/>
        <w:rPr/>
      </w:pPr>
      <w:r>
        <w:rPr>
          <w:bCs/>
          <w:iCs/>
          <w:sz w:val="28"/>
          <w:szCs w:val="28"/>
        </w:rPr>
        <w:t xml:space="preserve">3.1. </w:t>
      </w:r>
      <w:r>
        <w:rPr>
          <w:sz w:val="28"/>
          <w:szCs w:val="20"/>
        </w:rPr>
        <w:t>Организация предоставления муниципальной услуги по продлению срока действия разрешения на строительство: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прием и регистрацию заявления и пакета документов;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0"/>
        </w:rPr>
        <w:t>- техническая экспертиза пакета документов;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принятие решения о продлении или об отказе в продлении срока действия разрешения; 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оформление решения о продлении или об отказе в продлении срока действия разрешения;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направление заявителю решения о продлении или об отказе в продлении срока действия разрешения.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3.1.1. Прием и регистрация документов.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Основанием для начала приема и регистрации документов является </w:t>
        <w:br/>
        <w:t xml:space="preserve">их поступление в Уполномоченный орган.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Прием и регистрацию документов осуществляет уполномоченный для этих целей специалист Уполномоченного органа в течение 1 рабочего дня с момента поступления заявления.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Заявление о предоставлении муниципальной услуги по желанию заявителя может быть подано через единый портал государственных и муниципальных услуг: </w:t>
      </w:r>
      <w:hyperlink r:id="rId10">
        <w:r>
          <w:rPr>
            <w:rStyle w:val="Style14"/>
            <w:rFonts w:eastAsia="Calibri"/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>
        <w:rPr>
          <w:rFonts w:eastAsia="Calibri"/>
          <w:sz w:val="28"/>
          <w:szCs w:val="28"/>
          <w:lang w:eastAsia="en-US"/>
        </w:rPr>
        <w:t xml:space="preserve">, а также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в соответствии с соглашением </w:t>
        <w:br/>
        <w:t>о взаимодействии между МФЦ и Уполномоченным органом.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Результатом административного действия является прием и регистрация заявления о продлении срока действия разрешения на строительство </w:t>
        <w:br/>
        <w:t>и направление заявления с приложениями специалисту Уполномоченного органа.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/>
      </w:pPr>
      <w:r>
        <w:rPr>
          <w:sz w:val="28"/>
          <w:szCs w:val="28"/>
        </w:rPr>
        <w:t>3.1.2. Техническая экспертиза</w:t>
      </w:r>
      <w:r>
        <w:rPr>
          <w:sz w:val="28"/>
          <w:szCs w:val="20"/>
        </w:rPr>
        <w:t xml:space="preserve"> документов.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Основанием для проведения технической экспертизы документов является их поступление на такую экспертизу.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Техническую экспертизу документов осуществляет уполномоченный </w:t>
        <w:br/>
        <w:t xml:space="preserve">на ее проведение специалист Уполномоченного органа в течение 15 рабочих дней со дня регистрации документов.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некомплектности представленных документов специалист в день выявления некомплектности уведомляет об этом заявителя либо его представителя способами, обеспечивающими оперативность получения заявителем либо его представителем указанной информации (телефонограмма, факс, электронная почта).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полнота представленных документов, отсутствие оснований для отказа в предоставлении муниципальной услуги по продлению срока действия разрешения.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Принятие решения о продлении или об отказе в продлении срока действия разрешения.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Основанием для принятия решения являются результаты проведения технической экспертизы представленных документов. Специалист Уполномоченного органа, уполномоченный на проведение технической экспертизы</w:t>
      </w:r>
      <w:r>
        <w:rPr>
          <w:rFonts w:cs="Arial"/>
          <w:sz w:val="28"/>
          <w:szCs w:val="28"/>
        </w:rPr>
        <w:t xml:space="preserve">, в течение 1 (одного) рабочего дня </w:t>
      </w:r>
      <w:r>
        <w:rPr>
          <w:sz w:val="28"/>
          <w:szCs w:val="28"/>
        </w:rPr>
        <w:t xml:space="preserve">готовит проект решения </w:t>
        <w:br/>
        <w:t>о продлении или об отказе в продлении срока действия разрешения.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административного действия является принятие решения </w:t>
        <w:br/>
        <w:t>о продлении или об отказе в продлении срока действия разрешения.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3.1.4. Оформление </w:t>
      </w:r>
      <w:r>
        <w:rPr>
          <w:sz w:val="28"/>
          <w:szCs w:val="28"/>
        </w:rPr>
        <w:t>решения о продлении или об отказе в продлении срока действия разрешения.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оформления решения о продлении или об отказе </w:t>
        <w:br/>
        <w:t>в продлении срока действия разрешения является соответствующее принятое решение.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>Решение о</w:t>
      </w:r>
      <w:r>
        <w:rPr>
          <w:sz w:val="28"/>
          <w:szCs w:val="28"/>
        </w:rPr>
        <w:t xml:space="preserve"> продлении срока действия разрешения</w:t>
      </w:r>
      <w:r>
        <w:rPr>
          <w:sz w:val="28"/>
          <w:szCs w:val="20"/>
        </w:rPr>
        <w:t xml:space="preserve"> оформляется в виде внесения соответствующей записи в разрешение на строительство.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Решение об отказе в продлении срока действия разрешения оформляются </w:t>
        <w:br/>
        <w:t>в виде письма Уполномоченного органа.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Специалист передает решение о продлении срока действия разрешения, </w:t>
        <w:br/>
        <w:t xml:space="preserve">об отказе в продлении срока действия разрешения руководителю Уполномоченного органа либо уполномоченному им лицу.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Руководитель Уполномоченного органа либо уполномоченное им лицо </w:t>
        <w:br/>
        <w:t>в течение 1 рабочего дня подписывает решение о продлении срока действия разрешения либо отказ в продлении срока действия разрешения.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Результатом административного действия является присвоение регистрационного номера и передача решения о продлении срока действия разрешения, отказа в продлении срока действия разрешения на верификацию.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3.1.5. Направление заявителю решения о продлении или об отказе </w:t>
        <w:br/>
        <w:t>в продлении срока действия разрешения.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Основанием для направления заявителю решения о продлении или об отказе в продлении срока действия разрешения является соответствующее принятое решение.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Направление заявителю решения о продлении или об отказе в продлении срока действия разрешения осуществляет специалист Уполномоченного органа </w:t>
        <w:br/>
        <w:t xml:space="preserve">в порядке, оговоренном с заявителем или его представителем (по почте, </w:t>
        <w:br/>
        <w:t>по электронной почте либо нарочно) в течение 1 рабочего дня.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Результатом административного действия является направление заявителю или его представителю решения о продлении или об отказе в продлении срока действия разрешения.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3.2. Блок-схема административных процедур по предоставлению муниципальной услуги приведена в приложении № 1 к Административному регламенту.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ФОРМЫ КОНТРОЛЯ ЗА ИСПОЛНЕНИЕМ </w:t>
        <w:br/>
        <w:t>АДМИНИСТРАТИВНОГО РЕГЛАМЕНТА</w:t>
      </w:r>
    </w:p>
    <w:p>
      <w:pPr>
        <w:pStyle w:val="Normal"/>
        <w:autoSpaceDE w:val="false"/>
        <w:spacing w:lineRule="exact" w:line="360" w:before="3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Уполномоченного органа, осуществляется начальником соответствующего отдела Уполномоченного органа.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Специалист, ответственный за принятие решения по результатам экспертизы, несет ответственность за: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и порядка предоставления муниципальной услуги;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проверки документов;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в отказе предоставления муниципальной услуги;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специалистов закрепляется </w:t>
        <w:br/>
        <w:t>в их должностных регламентах в соответствии с требованиями законодательства.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полноты и качества предоставления муниципальной услуги составляет один раз в год.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внеплановой проверки полноты и качества предоставления муниципальной услуги является поступление жалобы </w:t>
        <w:br/>
        <w:t>на решение и действий (бездействия) Уполномоченного органа, должностного лица Уполномоченного органа, либо муниципального служащего Уполномоченного органа.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заявителю направляется информация о результатах проверки, проведенной по обращению, и о мерах, принятых в отношении виновных лиц.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Персональная ответственность за принятое решение о продлении срока действия разрешения на строительство либо об отказе в продлении срока действия разрешения на строительство возлагается на лицо, принявшее </w:t>
        <w:br/>
        <w:t>и подписавшее решение.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>
      <w:pPr>
        <w:pStyle w:val="Normal"/>
        <w:autoSpaceDE w:val="false"/>
        <w:spacing w:lineRule="exact" w:line="360" w:before="36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5.1. Заявитель либо его представитель имеет право на обжалование решений, действий (бездействия) </w:t>
      </w:r>
      <w:r>
        <w:rPr>
          <w:sz w:val="28"/>
          <w:szCs w:val="28"/>
        </w:rPr>
        <w:t>Уполномоченного органа,</w:t>
      </w:r>
      <w:r>
        <w:rPr>
          <w:color w:val="000000"/>
          <w:sz w:val="28"/>
          <w:szCs w:val="28"/>
        </w:rPr>
        <w:t xml:space="preserve"> а также должностных лиц </w:t>
      </w:r>
      <w:r>
        <w:rPr>
          <w:sz w:val="28"/>
          <w:szCs w:val="28"/>
        </w:rPr>
        <w:t xml:space="preserve">Уполномоченного органа </w:t>
      </w:r>
      <w:r>
        <w:rPr>
          <w:color w:val="000000"/>
          <w:sz w:val="28"/>
          <w:szCs w:val="28"/>
        </w:rPr>
        <w:t>в досудебном (внесудебном) порядке.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5.2. В досудебном (внесудебном) порядке обжалуются действия (бездействие) и решения должностных лиц </w:t>
      </w:r>
      <w:r>
        <w:rPr>
          <w:color w:val="000000"/>
          <w:spacing w:val="1"/>
          <w:sz w:val="28"/>
          <w:szCs w:val="20"/>
          <w:lang w:bidi="bo-CN"/>
        </w:rPr>
        <w:t>Уполномоченного органа</w:t>
      </w:r>
      <w:r>
        <w:rPr>
          <w:color w:val="000000"/>
          <w:sz w:val="28"/>
          <w:szCs w:val="28"/>
        </w:rPr>
        <w:t>, участвующих в предоставлении муниципальной услуги.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числе, в следующих случаях: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нарушения срока регистрации запроса заявителя о предоставлении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 нарушения срока предоставления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 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для предоставления муниципальной услуги </w:t>
        <w:br/>
        <w:t>у заявителя;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5.3.5. отказа в предоставлении муниципальной услуги, если основания отказа не предусмотрены федеральными законами и принятыми в соответствии </w:t>
        <w:br/>
        <w:t>с ними иными нормативными правовыми актами Российской Федерации, нормативными правовыми актами Пермского края;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5.3.7. отказа органа, предоставляющего муниципальную услугу, должностного лица органа, предоставляющего муниципальную услугу, </w:t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Основанием для начала досудебного (внесудебного) обжалования является подача заявителем лично или его представителем в Уполномоченный орган соответствующего заявления (жалобы).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электронном виде заявление (жалоба) может быть подано заявителем лично или его представителем через официальный сайт Уполномоченного органа, а также через </w:t>
      </w:r>
      <w:r>
        <w:rPr>
          <w:sz w:val="28"/>
          <w:szCs w:val="28"/>
        </w:rPr>
        <w:t xml:space="preserve">Единый портал государственных и муниципальных услуг: </w:t>
      </w:r>
      <w:hyperlink r:id="rId11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(жалоба) может быть подано заявителем через МФЦ </w:t>
        <w:br/>
        <w:t xml:space="preserve">в соответствии с соглашением между МФЦ и Уполномоченным органом. </w:t>
        <w:br/>
        <w:t xml:space="preserve">При поступлении заявления (жалобы) МФЦ обеспечивает ее передачу </w:t>
        <w:br/>
        <w:t>в уполномоченный на ее рассмотрение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>
      <w:pPr>
        <w:pStyle w:val="Normal"/>
        <w:autoSpaceDE w:val="false"/>
        <w:spacing w:lineRule="exact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должна содержать:</w:t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/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  <w:br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подпись и дату на письменном обращении либо подпись, идентифицированную в порядке, предусмотренном законодательством, </w:t>
        <w:br/>
        <w:t>при направлении обращения по электронной почте.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5.6. В случае если для написания заявления (жалобы) заявителю либо его представителю необходимы информация и (или) документы, имеющие отношение к предоставлению муниципальной услуги и </w:t>
      </w:r>
      <w:r>
        <w:rPr>
          <w:sz w:val="28"/>
          <w:szCs w:val="28"/>
        </w:rPr>
        <w:t>находящиеся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0"/>
          <w:lang w:bidi="bo-CN"/>
        </w:rPr>
        <w:t>Уполномоченном органе</w:t>
      </w:r>
      <w:r>
        <w:rPr>
          <w:color w:val="000000"/>
          <w:sz w:val="28"/>
          <w:szCs w:val="28"/>
        </w:rPr>
        <w:t xml:space="preserve">, соответствующие информация и документы предоставляются </w:t>
        <w:br/>
        <w:t>для ознакомления в Уполномоченном органе, при условии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муниципальную или иную охраняемую федеральным законом тайну.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5.7. Для обжалования действий (бездействия) должностных лиц Уполномоченного органа,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 </w:t>
      </w:r>
      <w:r>
        <w:rPr>
          <w:sz w:val="28"/>
          <w:szCs w:val="28"/>
        </w:rPr>
        <w:t>жалобу: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pacing w:val="1"/>
          <w:sz w:val="28"/>
          <w:szCs w:val="20"/>
          <w:lang w:bidi="bo-CN"/>
        </w:rPr>
        <w:t xml:space="preserve">- руководителю Уполномоченного органа </w:t>
      </w:r>
      <w:r>
        <w:rPr>
          <w:color w:val="000000"/>
          <w:sz w:val="28"/>
          <w:szCs w:val="28"/>
        </w:rPr>
        <w:t xml:space="preserve">– при обжаловании действий (бездействия) специалистов </w:t>
      </w:r>
      <w:r>
        <w:rPr>
          <w:color w:val="000000"/>
          <w:spacing w:val="1"/>
          <w:sz w:val="28"/>
          <w:szCs w:val="20"/>
          <w:lang w:bidi="bo-CN"/>
        </w:rPr>
        <w:t>Уполномоченного органа</w:t>
      </w:r>
      <w:r>
        <w:rPr>
          <w:color w:val="000000"/>
          <w:sz w:val="28"/>
          <w:szCs w:val="28"/>
        </w:rPr>
        <w:t>;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- руководителю вышестоящего органа – при обжаловании действий (бездействия) и решения </w:t>
      </w:r>
      <w:r>
        <w:rPr>
          <w:color w:val="000000"/>
          <w:spacing w:val="1"/>
          <w:sz w:val="28"/>
          <w:szCs w:val="20"/>
          <w:lang w:bidi="bo-CN"/>
        </w:rPr>
        <w:t xml:space="preserve">руководителя Уполномоченного органа </w:t>
        <w:br/>
        <w:t>либо полномочного представителя</w:t>
      </w:r>
      <w:r>
        <w:rPr>
          <w:color w:val="000000"/>
          <w:sz w:val="28"/>
          <w:szCs w:val="28"/>
        </w:rPr>
        <w:t>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5.8. Заявление (жалоба), поступившее в </w:t>
      </w:r>
      <w:r>
        <w:rPr>
          <w:color w:val="000000"/>
          <w:spacing w:val="1"/>
          <w:sz w:val="28"/>
          <w:szCs w:val="20"/>
          <w:lang w:bidi="bo-CN"/>
        </w:rPr>
        <w:t xml:space="preserve">Уполномоченный орган </w:t>
        <w:br/>
      </w:r>
      <w:r>
        <w:rPr>
          <w:color w:val="000000"/>
          <w:sz w:val="28"/>
          <w:szCs w:val="28"/>
        </w:rPr>
        <w:t>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в случае обжалования нарушения установленного срока таких исправлений рассматривается в течение 5-ти рабочих дней после дня его регистрации.</w:t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>
        <w:rPr>
          <w:color w:val="000000"/>
          <w:spacing w:val="1"/>
          <w:sz w:val="28"/>
          <w:szCs w:val="20"/>
          <w:lang w:bidi="bo-CN"/>
        </w:rPr>
        <w:t>Уполномоченный орган</w:t>
      </w:r>
      <w:r>
        <w:rPr>
          <w:sz w:val="28"/>
          <w:szCs w:val="28"/>
        </w:rPr>
        <w:t xml:space="preserve"> в ходе рассмотрения жалобы: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запрашивает необходимые для рассмотрения обращения документы </w:t>
        <w:br/>
        <w:t>и материалы в других государственных органах, органах местного самоуправления и у иных должностных лиц и индивидуальных предпринимателей в соответствии с компетенцией;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даёт письменный ответ по существу поставленных в обращении вопросов;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уведомляет заявителя либо его представителя о направлении </w:t>
        <w:br/>
        <w:t>обращения на рассмотрение в другой государственный орган, орган местного самоуправления в соответствии с их компетенцией.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Уполномоченный орган принимает одно из следующих решений: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</w:t>
        <w:br/>
        <w:t>а также в иных формах;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удовлетворении жалобы.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Уполномоченный на рассмотрение жалобы орган отказывает </w:t>
        <w:br/>
        <w:t>в удовлетворении жалобы в следующих случаях: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соответствии </w:t>
        <w:br/>
        <w:t>с требованиями настоящих Правил в отношении того же заявителя и по тому же предмету жалобы.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</w:t>
        <w:br/>
        <w:t xml:space="preserve">в электронной форме не позднее дня, следующего за днем принятия решения, указанного в пункте 5.10 настоящего Административного регламента.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(при наличии) </w:t>
        <w:br/>
        <w:t>должностного лица, принявшего решение по жалобе;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spacing w:lineRule="exact" w:line="280"/>
        <w:rPr/>
      </w:pPr>
      <w:r>
        <w:rPr>
          <w:color w:val="000000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1 </w:t>
        <w:br/>
        <w:t xml:space="preserve">                                                                     к административному регламенту</w:t>
      </w:r>
    </w:p>
    <w:p>
      <w:pPr>
        <w:pStyle w:val="Normal"/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>
      <w:pPr>
        <w:pStyle w:val="Normal"/>
        <w:tabs>
          <w:tab w:val="left" w:pos="4820" w:leader="none"/>
        </w:tabs>
        <w:spacing w:lineRule="exact" w:line="24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«Продление срока действия  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разрешения на строительство»</w:t>
      </w:r>
    </w:p>
    <w:p>
      <w:pPr>
        <w:pStyle w:val="Normal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8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8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</w:t>
      </w:r>
      <w:r>
        <w:rPr/>
        <w:t xml:space="preserve">НАЧАЛЬНИКУ УПРАВЛЕНИЯ ИМУЩЕСТВЕННЫХ,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</w:t>
      </w:r>
      <w:r>
        <w:rPr/>
        <w:t xml:space="preserve">ЗЕМЕЛЬНЫХ ОТНОШЕНИЙ И ГРАДОСТРОИТЕЛЬСТВА                   </w:t>
      </w:r>
    </w:p>
    <w:p>
      <w:pPr>
        <w:pStyle w:val="Normal"/>
        <w:jc w:val="center"/>
        <w:rPr/>
      </w:pPr>
      <w:r>
        <w:rPr/>
        <w:t xml:space="preserve">                                           </w:t>
      </w:r>
      <w:r>
        <w:rPr/>
        <w:t>КУНГУРСКОГО МУНИЦИПАЛЬНОГО РАЙОНА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686" w:hang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 – застройщика,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планирующего осуществлять строительство, капитальный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360" w:after="360"/>
        <w:jc w:val="center"/>
        <w:rPr/>
      </w:pPr>
      <w:r>
        <w:rPr>
          <w:b/>
          <w:bCs/>
          <w:sz w:val="26"/>
          <w:szCs w:val="26"/>
        </w:rPr>
        <w:t>Заявление</w:t>
        <w:br/>
        <w:t>о продлении разрешения на строительство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>
      <w:pPr>
        <w:pStyle w:val="Normal"/>
        <w:ind w:left="3544" w:right="1558" w:hanging="0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>
      <w:pPr>
        <w:pStyle w:val="Normal"/>
        <w:pBdr>
          <w:top w:val="single" w:sz="4" w:space="1" w:color="000000"/>
        </w:pBdr>
        <w:ind w:left="3175" w:hanging="0"/>
        <w:jc w:val="center"/>
        <w:rPr/>
      </w:pPr>
      <w:r>
        <w:rPr>
          <w:sz w:val="18"/>
          <w:szCs w:val="18"/>
        </w:rPr>
        <w:t>(район, село, поселок, деревня, улица, номер участка)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27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2920"/>
        <w:gridCol w:w="1276"/>
      </w:tblGrid>
      <w:tr>
        <w:trPr/>
        <w:tc>
          <w:tcPr>
            <w:tcW w:w="107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сроком на</w:t>
            </w:r>
          </w:p>
        </w:tc>
        <w:tc>
          <w:tcPr>
            <w:tcW w:w="29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месяца(ев).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>
      <w:pPr>
        <w:pStyle w:val="Normal"/>
        <w:pBdr>
          <w:top w:val="single" w:sz="4" w:space="1" w:color="000000"/>
        </w:pBdr>
        <w:ind w:left="4564" w:hanging="0"/>
        <w:jc w:val="center"/>
        <w:rPr/>
      </w:pPr>
      <w:r>
        <w:rPr/>
        <w:t>(наименование документа)</w:t>
      </w:r>
    </w:p>
    <w:tbl>
      <w:tblPr>
        <w:tblW w:w="995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>
        <w:trPr/>
        <w:tc>
          <w:tcPr>
            <w:tcW w:w="37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1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>
      <w:pPr>
        <w:pStyle w:val="Normal"/>
        <w:pBdr>
          <w:top w:val="single" w:sz="4" w:space="1" w:color="000000"/>
        </w:pBdr>
        <w:ind w:left="6719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ИНН, юридический и почтовый адреса,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имеющей право на выполнение проектных работ, закрепленное  </w:t>
      </w:r>
    </w:p>
    <w:p>
      <w:pPr>
        <w:pStyle w:val="Normal"/>
        <w:pBdr>
          <w:top w:val="single" w:sz="4" w:space="1" w:color="000000"/>
        </w:pBdr>
        <w:ind w:left="612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(наименование, реквизиты документа и уполномоченной организации, его выдавшей)</w:t>
      </w:r>
    </w:p>
    <w:tbl>
      <w:tblPr>
        <w:tblW w:w="1009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405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 согласована в установленном порядке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 заинтересованными организациями и органами архитектуры и градостроительства: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положительное заключение государственной экспертизы получено за №  </w:t>
      </w:r>
    </w:p>
    <w:p>
      <w:pPr>
        <w:pStyle w:val="Normal"/>
        <w:pBdr>
          <w:top w:val="single" w:sz="4" w:space="1" w:color="000000"/>
        </w:pBdr>
        <w:ind w:left="7655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71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28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схема планировочной организации земельного участка согласована  </w:t>
      </w:r>
    </w:p>
    <w:p>
      <w:pPr>
        <w:pStyle w:val="Normal"/>
        <w:pBdr>
          <w:top w:val="single" w:sz="4" w:space="1" w:color="000000"/>
        </w:pBdr>
        <w:ind w:left="7201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629"/>
        <w:gridCol w:w="680"/>
        <w:gridCol w:w="1730"/>
        <w:gridCol w:w="510"/>
        <w:gridCol w:w="459"/>
        <w:gridCol w:w="307"/>
        <w:gridCol w:w="1701"/>
        <w:gridCol w:w="397"/>
        <w:gridCol w:w="311"/>
        <w:gridCol w:w="284"/>
      </w:tblGrid>
      <w:tr>
        <w:trPr/>
        <w:tc>
          <w:tcPr>
            <w:tcW w:w="362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73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rPr/>
        <w:tc>
          <w:tcPr>
            <w:tcW w:w="362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>
      <w:pPr>
        <w:pStyle w:val="Normal"/>
        <w:pBdr>
          <w:top w:val="single" w:sz="4" w:space="1" w:color="000000"/>
        </w:pBdr>
        <w:ind w:left="4962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или акта)</w:t>
      </w:r>
    </w:p>
    <w:p>
      <w:pPr>
        <w:pStyle w:val="Normal"/>
        <w:pBdr>
          <w:top w:val="single" w:sz="4" w:space="1" w:color="000000"/>
        </w:pBdr>
        <w:ind w:left="496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За № ___________________ от «______» _____________________20 _____г.</w:t>
      </w:r>
    </w:p>
    <w:p>
      <w:pPr>
        <w:pStyle w:val="Normal"/>
        <w:pBdr>
          <w:top w:val="single" w:sz="4" w:space="1" w:color="000000"/>
        </w:pBdr>
        <w:jc w:val="both"/>
        <w:rPr/>
      </w:pPr>
      <w:r>
        <w:rPr>
          <w:sz w:val="22"/>
          <w:szCs w:val="22"/>
        </w:rPr>
        <w:t>Дополнительно информируем: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 Финансирование строительства (реконструкции) заказчиком (застройщиком) будет осуществляться  </w:t>
      </w:r>
    </w:p>
    <w:p>
      <w:pPr>
        <w:pStyle w:val="Normal"/>
        <w:pBdr>
          <w:top w:val="single" w:sz="4" w:space="1" w:color="000000"/>
        </w:pBdr>
        <w:ind w:left="2211" w:hanging="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rPr/>
      </w:pPr>
      <w:r>
        <w:rPr>
          <w:sz w:val="22"/>
          <w:szCs w:val="22"/>
        </w:rPr>
        <w:t>2. Работы будут производиться в соответствии с договором</w:t>
        <w:br/>
      </w:r>
    </w:p>
    <w:tbl>
      <w:tblPr>
        <w:tblW w:w="626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организации,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право выполнения строительно-монтажных работ закреплено</w:t>
      </w:r>
    </w:p>
    <w:p>
      <w:pPr>
        <w:pStyle w:val="Normal"/>
        <w:pBdr>
          <w:top w:val="single" w:sz="4" w:space="1" w:color="000000"/>
        </w:pBdr>
        <w:ind w:left="589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40"/>
        <w:gridCol w:w="425"/>
        <w:gridCol w:w="283"/>
        <w:gridCol w:w="1163"/>
        <w:gridCol w:w="169"/>
        <w:gridCol w:w="397"/>
        <w:gridCol w:w="311"/>
        <w:gridCol w:w="624"/>
        <w:gridCol w:w="1248"/>
        <w:gridCol w:w="96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г. №</w:t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1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13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36"/>
              <w:rPr/>
            </w:pPr>
            <w:r>
              <w:rPr/>
            </w:r>
          </w:p>
        </w:tc>
      </w:tr>
      <w:tr>
        <w:trPr/>
        <w:tc>
          <w:tcPr>
            <w:tcW w:w="439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Производителем работ приказом 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</w:t>
            </w:r>
          </w:p>
        </w:tc>
      </w:tr>
    </w:tbl>
    <w:p>
      <w:pPr>
        <w:pStyle w:val="Normal"/>
        <w:tabs>
          <w:tab w:val="left" w:pos="9837" w:leader="none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(должность, Ф.И.О.)</w:t>
      </w:r>
    </w:p>
    <w:tbl>
      <w:tblPr>
        <w:tblW w:w="1008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567"/>
        <w:gridCol w:w="2779"/>
        <w:gridCol w:w="681"/>
        <w:gridCol w:w="906"/>
        <w:gridCol w:w="4077"/>
      </w:tblGrid>
      <w:tr>
        <w:trPr/>
        <w:tc>
          <w:tcPr>
            <w:tcW w:w="107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</w:t>
            </w:r>
          </w:p>
        </w:tc>
        <w:tc>
          <w:tcPr>
            <w:tcW w:w="4933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образование и стаж работы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33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4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строительстве</w:t>
            </w:r>
          </w:p>
        </w:tc>
        <w:tc>
          <w:tcPr>
            <w:tcW w:w="27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лет;</w:t>
            </w:r>
          </w:p>
        </w:tc>
        <w:tc>
          <w:tcPr>
            <w:tcW w:w="498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Строительный контроль в соответствии с договором  </w:t>
      </w:r>
    </w:p>
    <w:p>
      <w:pPr>
        <w:pStyle w:val="Normal"/>
        <w:pBdr>
          <w:top w:val="single" w:sz="4" w:space="1" w:color="000000"/>
        </w:pBdr>
        <w:ind w:left="4820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3912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2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осуществляться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ИНН,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>
      <w:pPr>
        <w:pStyle w:val="Normal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>5. Право выполнения функций заказчика (застройщика) закреплено</w:t>
        <w:br/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(наименование нормативно-правового акта)</w:t>
      </w:r>
    </w:p>
    <w:tbl>
      <w:tblPr>
        <w:tblW w:w="626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2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Обязуюсь обо всех изменениях, связанных с приведенными в настоящем заявлении сведениями, сообщать в отдел архитектуры и градостроительства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LineNumbers/>
        <w:ind w:left="360" w:hanging="0"/>
        <w:rPr/>
      </w:pPr>
      <w:r>
        <w:rPr/>
        <w:t xml:space="preserve">  </w:t>
      </w:r>
      <w:r>
        <w:rPr/>
        <w:t>6.Технико-экономические показатели объектов капитального строительства</w:t>
      </w:r>
      <w:r>
        <w:rPr>
          <w:sz w:val="28"/>
          <w:szCs w:val="28"/>
        </w:rPr>
        <w:t>:</w:t>
      </w:r>
    </w:p>
    <w:p>
      <w:pPr>
        <w:pStyle w:val="Normal"/>
        <w:ind w:firstLine="360"/>
        <w:rPr/>
      </w:pPr>
      <w:r>
        <w:rPr/>
        <w:t xml:space="preserve">_____________________________________________________________________________   </w:t>
      </w:r>
    </w:p>
    <w:p>
      <w:pPr>
        <w:pStyle w:val="Normal"/>
        <w:ind w:left="360" w:hanging="0"/>
        <w:jc w:val="center"/>
        <w:rPr/>
      </w:pPr>
      <w:r>
        <w:rPr/>
        <w:t>(указать показатели, приведенные в пояснительной записке схемы планировочной организации  земельного участка)</w:t>
      </w:r>
    </w:p>
    <w:p>
      <w:pPr>
        <w:pStyle w:val="Normal"/>
        <w:ind w:left="360" w:hanging="0"/>
        <w:rPr/>
      </w:pPr>
      <w:r>
        <w:rPr/>
        <w:t>_____________________________________________________________________________</w:t>
      </w:r>
    </w:p>
    <w:tbl>
      <w:tblPr>
        <w:tblW w:w="993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992"/>
        <w:gridCol w:w="1843"/>
        <w:gridCol w:w="992"/>
        <w:gridCol w:w="3246"/>
      </w:tblGrid>
      <w:tr>
        <w:trPr/>
        <w:tc>
          <w:tcPr>
            <w:tcW w:w="28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И.О.)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8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>
        <w:trPr/>
        <w:tc>
          <w:tcPr>
            <w:tcW w:w="126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5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>
      <w:pPr>
        <w:pStyle w:val="Normal"/>
        <w:spacing w:lineRule="exact" w:line="28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80"/>
        <w:rPr/>
      </w:pPr>
      <w:r>
        <w:rPr>
          <w:color w:val="000000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2 </w:t>
        <w:br/>
        <w:t xml:space="preserve">                                                                     к административному регламенту</w:t>
      </w:r>
    </w:p>
    <w:p>
      <w:pPr>
        <w:pStyle w:val="Normal"/>
        <w:spacing w:lineRule="exact" w:line="24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>
      <w:pPr>
        <w:pStyle w:val="Normal"/>
        <w:tabs>
          <w:tab w:val="left" w:pos="4820" w:leader="none"/>
        </w:tabs>
        <w:spacing w:lineRule="exact" w:line="24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«Продление срока действия  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разрешения на строительство»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  <w:t>Блок-схема</w: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предоставления муниципальной услуги</w:t>
      </w:r>
    </w:p>
    <w:p>
      <w:pPr>
        <w:pStyle w:val="Normal"/>
        <w:autoSpaceDE w:val="false"/>
        <w:jc w:val="center"/>
        <w:rPr>
          <w:color w:val="000000"/>
          <w:szCs w:val="28"/>
          <w:lang w:val="ru-RU" w:eastAsia="ru-RU"/>
        </w:rPr>
      </w:pPr>
      <w:bookmarkStart w:id="0" w:name="_GoBack"/>
      <w:bookmarkStart w:id="1" w:name="_GoBack"/>
      <w:bookmarkEnd w:id="1"/>
      <w:r>
        <w:rPr>
          <w:color w:val="000000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1273175</wp:posOffset>
                </wp:positionH>
                <wp:positionV relativeFrom="paragraph">
                  <wp:posOffset>151765</wp:posOffset>
                </wp:positionV>
                <wp:extent cx="3728720" cy="5523865"/>
                <wp:effectExtent l="0" t="0" r="0" b="0"/>
                <wp:wrapNone/>
                <wp:docPr id="1" name="Group 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160" cy="55231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728160" cy="40158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728160" cy="16257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728160" cy="5493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866">
                                    <a:moveTo>
                                      <a:pt x="144" y="0"/>
                                    </a:moveTo>
                                    <a:cubicBezTo>
                                      <a:pt x="72" y="0"/>
                                      <a:pt x="0" y="72"/>
                                      <a:pt x="0" y="144"/>
                                    </a:cubicBezTo>
                                    <a:lnTo>
                                      <a:pt x="0" y="721"/>
                                    </a:lnTo>
                                    <a:cubicBezTo>
                                      <a:pt x="0" y="793"/>
                                      <a:pt x="72" y="865"/>
                                      <a:pt x="144" y="865"/>
                                    </a:cubicBezTo>
                                    <a:lnTo>
                                      <a:pt x="5727" y="865"/>
                                    </a:lnTo>
                                    <a:cubicBezTo>
                                      <a:pt x="5799" y="865"/>
                                      <a:pt x="5872" y="793"/>
                                      <a:pt x="5872" y="721"/>
                                    </a:cubicBezTo>
                                    <a:lnTo>
                                      <a:pt x="5872" y="144"/>
                                    </a:lnTo>
                                    <a:cubicBezTo>
                                      <a:pt x="5872" y="72"/>
                                      <a:pt x="5799" y="0"/>
                                      <a:pt x="5727" y="0"/>
                                    </a:cubicBez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Прием заявления и документов, необходимых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638280"/>
                                <a:ext cx="1807920" cy="987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849" h="1557">
                                    <a:moveTo>
                                      <a:pt x="259" y="0"/>
                                    </a:moveTo>
                                    <a:cubicBezTo>
                                      <a:pt x="129" y="0"/>
                                      <a:pt x="0" y="129"/>
                                      <a:pt x="0" y="259"/>
                                    </a:cubicBezTo>
                                    <a:lnTo>
                                      <a:pt x="0" y="1296"/>
                                    </a:lnTo>
                                    <a:cubicBezTo>
                                      <a:pt x="0" y="1426"/>
                                      <a:pt x="129" y="1556"/>
                                      <a:pt x="259" y="1556"/>
                                    </a:cubicBezTo>
                                    <a:lnTo>
                                      <a:pt x="2588" y="1556"/>
                                    </a:lnTo>
                                    <a:cubicBezTo>
                                      <a:pt x="2718" y="1556"/>
                                      <a:pt x="2848" y="1426"/>
                                      <a:pt x="2848" y="1296"/>
                                    </a:cubicBezTo>
                                    <a:lnTo>
                                      <a:pt x="2848" y="259"/>
                                    </a:lnTo>
                                    <a:cubicBezTo>
                                      <a:pt x="2848" y="129"/>
                                      <a:pt x="2718" y="0"/>
                                      <a:pt x="2588" y="0"/>
                                    </a:cubicBezTo>
                                    <a:lnTo>
                                      <a:pt x="25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Отказ в приеме                документов в соответствии с пунктом 2.7. административного регламента</w:t>
                                  </w:r>
                                </w:p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3999960" y="700920"/>
                                <a:ext cx="2880" cy="900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cxnSp>
                            <wps:nvCxnSpPr>
                              <wps:cNvPr id="1" name="Line 2"/>
                              <wps:cNvCxnSpPr/>
                              <wps:nvPr/>
                            </wps:nvCxnSpPr>
                            <wps:spPr>
                              <a:xfrm>
                                <a:off x="2223720" y="700920"/>
                                <a:ext cx="1800" cy="900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1920240" y="638280"/>
                                <a:ext cx="1807920" cy="987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849" h="1557">
                                    <a:moveTo>
                                      <a:pt x="259" y="0"/>
                                    </a:moveTo>
                                    <a:cubicBezTo>
                                      <a:pt x="129" y="0"/>
                                      <a:pt x="0" y="129"/>
                                      <a:pt x="0" y="259"/>
                                    </a:cubicBezTo>
                                    <a:lnTo>
                                      <a:pt x="0" y="1296"/>
                                    </a:lnTo>
                                    <a:cubicBezTo>
                                      <a:pt x="0" y="1426"/>
                                      <a:pt x="129" y="1556"/>
                                      <a:pt x="259" y="1556"/>
                                    </a:cubicBezTo>
                                    <a:lnTo>
                                      <a:pt x="2588" y="1556"/>
                                    </a:lnTo>
                                    <a:cubicBezTo>
                                      <a:pt x="2718" y="1556"/>
                                      <a:pt x="2848" y="1426"/>
                                      <a:pt x="2848" y="1296"/>
                                    </a:cubicBezTo>
                                    <a:lnTo>
                                      <a:pt x="2848" y="259"/>
                                    </a:lnTo>
                                    <a:cubicBezTo>
                                      <a:pt x="2848" y="129"/>
                                      <a:pt x="2718" y="0"/>
                                      <a:pt x="2588" y="0"/>
                                    </a:cubicBezTo>
                                    <a:lnTo>
                                      <a:pt x="25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Регистрация заявления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и документов, необходимых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  <wps:cxnSp>
                          <wps:nvCxnSpPr>
                            <wps:cNvPr id="2" name="Line 3"/>
                            <wps:cNvCxnSpPr/>
                            <wps:nvPr/>
                          </wps:nvCxnSpPr>
                          <wps:spPr>
                            <a:xfrm>
                              <a:off x="4005720" y="1777320"/>
                              <a:ext cx="1440" cy="13104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g:grpSp>
                          <wpg:cNvGrpSpPr/>
                          <wpg:grpSpPr>
                            <a:xfrm>
                              <a:off x="0" y="1756440"/>
                              <a:ext cx="3728160" cy="2259360"/>
                            </a:xfrm>
                          </wpg:grpSpPr>
                          <wps:cxnSp>
                            <wps:nvCxnSpPr>
                              <wps:cNvPr id="3" name="Line 4"/>
                              <wps:cNvCxnSpPr/>
                              <wps:nvPr/>
                            </wps:nvCxnSpPr>
                            <wps:spPr>
                              <a:xfrm>
                                <a:off x="3145320" y="3443760"/>
                                <a:ext cx="1440" cy="896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0" y="0"/>
                                <a:ext cx="3728160" cy="6350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002">
                                    <a:moveTo>
                                      <a:pt x="166" y="0"/>
                                    </a:moveTo>
                                    <a:cubicBezTo>
                                      <a:pt x="83" y="0"/>
                                      <a:pt x="0" y="83"/>
                                      <a:pt x="0" y="166"/>
                                    </a:cubicBezTo>
                                    <a:lnTo>
                                      <a:pt x="0" y="834"/>
                                    </a:lnTo>
                                    <a:cubicBezTo>
                                      <a:pt x="0" y="917"/>
                                      <a:pt x="83" y="1001"/>
                                      <a:pt x="166" y="1001"/>
                                    </a:cubicBezTo>
                                    <a:lnTo>
                                      <a:pt x="5705" y="1001"/>
                                    </a:lnTo>
                                    <a:cubicBezTo>
                                      <a:pt x="5788" y="1001"/>
                                      <a:pt x="5872" y="917"/>
                                      <a:pt x="5872" y="834"/>
                                    </a:cubicBezTo>
                                    <a:lnTo>
                                      <a:pt x="5872" y="166"/>
                                    </a:lnTo>
                                    <a:cubicBezTo>
                                      <a:pt x="5872" y="83"/>
                                      <a:pt x="5788" y="0"/>
                                      <a:pt x="5705" y="0"/>
                                    </a:cubicBezTo>
                                    <a:lnTo>
                                      <a:pt x="1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Рассмотрение заявления и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723960"/>
                                <a:ext cx="3728160" cy="811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280">
                                    <a:moveTo>
                                      <a:pt x="213" y="0"/>
                                    </a:moveTo>
                                    <a:cubicBezTo>
                                      <a:pt x="106" y="0"/>
                                      <a:pt x="0" y="106"/>
                                      <a:pt x="0" y="213"/>
                                    </a:cubicBezTo>
                                    <a:lnTo>
                                      <a:pt x="0" y="1065"/>
                                    </a:lnTo>
                                    <a:cubicBezTo>
                                      <a:pt x="0" y="1172"/>
                                      <a:pt x="106" y="1279"/>
                                      <a:pt x="213" y="1279"/>
                                    </a:cubicBezTo>
                                    <a:lnTo>
                                      <a:pt x="5658" y="1279"/>
                                    </a:lnTo>
                                    <a:cubicBezTo>
                                      <a:pt x="5765" y="1279"/>
                                      <a:pt x="5872" y="1172"/>
                                      <a:pt x="5872" y="1065"/>
                                    </a:cubicBezTo>
                                    <a:lnTo>
                                      <a:pt x="5872" y="213"/>
                                    </a:lnTo>
                                    <a:cubicBezTo>
                                      <a:pt x="5872" y="106"/>
                                      <a:pt x="5765" y="0"/>
                                      <a:pt x="5658" y="0"/>
                                    </a:cubicBezTo>
                                    <a:lnTo>
                                      <a:pt x="21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Запрос и получение от уполномоченных органов документов, необходимых для предоставления</w:t>
                                  </w:r>
                                </w:p>
                                <w:p>
                                  <w:pPr>
                                    <w:autoSpaceDE w:val="false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муниципальной услуги (в случае, если документы не предоставлены заявителем самостоятельно)</w:t>
                                  </w:r>
                                </w:p>
                                <w:p>
                                  <w:pPr>
                                    <w:bidi w:val="0"/>
                                    <w:ind w:right="-7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ind w:right="-7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cxnSp>
                            <wps:nvCxnSpPr>
                              <wps:cNvPr id="4" name="Line 5"/>
                              <wps:cNvCxnSpPr/>
                              <wps:nvPr/>
                            </wps:nvCxnSpPr>
                            <wps:spPr>
                              <a:xfrm>
                                <a:off x="3144600" y="2543040"/>
                                <a:ext cx="1440" cy="9000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0" y="1624320"/>
                                <a:ext cx="3728160" cy="6350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002">
                                    <a:moveTo>
                                      <a:pt x="166" y="0"/>
                                    </a:moveTo>
                                    <a:cubicBezTo>
                                      <a:pt x="83" y="0"/>
                                      <a:pt x="0" y="83"/>
                                      <a:pt x="0" y="166"/>
                                    </a:cubicBezTo>
                                    <a:lnTo>
                                      <a:pt x="0" y="834"/>
                                    </a:lnTo>
                                    <a:cubicBezTo>
                                      <a:pt x="0" y="917"/>
                                      <a:pt x="83" y="1001"/>
                                      <a:pt x="166" y="1001"/>
                                    </a:cubicBezTo>
                                    <a:lnTo>
                                      <a:pt x="5705" y="1001"/>
                                    </a:lnTo>
                                    <a:cubicBezTo>
                                      <a:pt x="5788" y="1001"/>
                                      <a:pt x="5872" y="917"/>
                                      <a:pt x="5872" y="834"/>
                                    </a:cubicBezTo>
                                    <a:lnTo>
                                      <a:pt x="5872" y="166"/>
                                    </a:lnTo>
                                    <a:cubicBezTo>
                                      <a:pt x="5872" y="83"/>
                                      <a:pt x="5788" y="0"/>
                                      <a:pt x="5705" y="0"/>
                                    </a:cubicBezTo>
                                    <a:lnTo>
                                      <a:pt x="1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2"/>
                                      <w:sz w:val="22"/>
                                      <w:rFonts w:cs="Times New Roman" w:eastAsia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Принятие решения о выдаче разрешения либо об отказе в выдаче разрешения на</w:t>
                                  </w:r>
                                  <w:r>
                                    <w:rPr>
                                      <w:szCs w:val="20"/>
                                      <w:sz w:val="20"/>
                                      <w:rFonts w:eastAsia="Times New Roman" w:ascii="Courier New" w:hAnsi="Courier New" w:cs="Courier New"/>
                                      <w:color w:val="auto"/>
                                      <w:lang w:bidi="ar-SA"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строительство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</wpg:grpSp>
                      <wps:cxnSp>
                        <wps:nvCxnSpPr>
                          <wps:cNvPr id="5" name="Line 6"/>
                          <wps:cNvCxnSpPr/>
                          <wps:nvPr/>
                        </wps:nvCxnSpPr>
                        <wps:spPr>
                          <a:xfrm>
                            <a:off x="2226240" y="4167000"/>
                            <a:ext cx="2160" cy="7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6" name="Line 7"/>
                          <wps:cNvCxnSpPr/>
                          <wps:nvPr/>
                        </wps:nvCxnSpPr>
                        <wps:spPr>
                          <a:xfrm>
                            <a:off x="4085640" y="4167000"/>
                            <a:ext cx="2160" cy="788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g:grpSp>
                        <wpg:cNvGrpSpPr/>
                        <wpg:grpSpPr>
                          <a:xfrm>
                            <a:off x="0" y="4093920"/>
                            <a:ext cx="3728160" cy="1429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07920" cy="675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66">
                                  <a:moveTo>
                                    <a:pt x="177" y="0"/>
                                  </a:moveTo>
                                  <a:cubicBezTo>
                                    <a:pt x="88" y="0"/>
                                    <a:pt x="0" y="88"/>
                                    <a:pt x="0" y="177"/>
                                  </a:cubicBezTo>
                                  <a:lnTo>
                                    <a:pt x="0" y="887"/>
                                  </a:lnTo>
                                  <a:cubicBezTo>
                                    <a:pt x="0" y="976"/>
                                    <a:pt x="88" y="1065"/>
                                    <a:pt x="177" y="1065"/>
                                  </a:cubicBezTo>
                                  <a:lnTo>
                                    <a:pt x="2670" y="1065"/>
                                  </a:lnTo>
                                  <a:cubicBezTo>
                                    <a:pt x="2759" y="1065"/>
                                    <a:pt x="2848" y="976"/>
                                    <a:pt x="2848" y="887"/>
                                  </a:cubicBezTo>
                                  <a:lnTo>
                                    <a:pt x="2848" y="177"/>
                                  </a:lnTo>
                                  <a:cubicBezTo>
                                    <a:pt x="2848" y="88"/>
                                    <a:pt x="2759" y="0"/>
                                    <a:pt x="2670" y="0"/>
                                  </a:cubicBez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>Подготовка отказа в продлении разрешения на строительство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20240" y="0"/>
                              <a:ext cx="1807920" cy="675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66">
                                  <a:moveTo>
                                    <a:pt x="177" y="0"/>
                                  </a:moveTo>
                                  <a:cubicBezTo>
                                    <a:pt x="88" y="0"/>
                                    <a:pt x="0" y="88"/>
                                    <a:pt x="0" y="177"/>
                                  </a:cubicBezTo>
                                  <a:lnTo>
                                    <a:pt x="0" y="887"/>
                                  </a:lnTo>
                                  <a:cubicBezTo>
                                    <a:pt x="0" y="976"/>
                                    <a:pt x="88" y="1065"/>
                                    <a:pt x="177" y="1065"/>
                                  </a:cubicBezTo>
                                  <a:lnTo>
                                    <a:pt x="2670" y="1065"/>
                                  </a:lnTo>
                                  <a:cubicBezTo>
                                    <a:pt x="2759" y="1065"/>
                                    <a:pt x="2848" y="976"/>
                                    <a:pt x="2848" y="887"/>
                                  </a:cubicBezTo>
                                  <a:lnTo>
                                    <a:pt x="2848" y="177"/>
                                  </a:lnTo>
                                  <a:cubicBezTo>
                                    <a:pt x="2848" y="88"/>
                                    <a:pt x="2759" y="0"/>
                                    <a:pt x="2670" y="0"/>
                                  </a:cubicBez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>Подготовка документа о продлении разрешения на строительство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cxnSp>
                          <wps:nvCxnSpPr>
                            <wps:cNvPr id="7" name="Line 8"/>
                            <wps:cNvCxnSpPr/>
                            <wps:nvPr/>
                          </wps:nvCxnSpPr>
                          <wps:spPr>
                            <a:xfrm>
                              <a:off x="2230200" y="4920480"/>
                              <a:ext cx="2160" cy="792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8" name="Line 9"/>
                            <wps:cNvCxnSpPr/>
                            <wps:nvPr/>
                          </wps:nvCxnSpPr>
                          <wps:spPr>
                            <a:xfrm>
                              <a:off x="4135680" y="4920480"/>
                              <a:ext cx="2520" cy="792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1920240" y="753840"/>
                              <a:ext cx="1807920" cy="675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66">
                                  <a:moveTo>
                                    <a:pt x="177" y="0"/>
                                  </a:moveTo>
                                  <a:cubicBezTo>
                                    <a:pt x="88" y="0"/>
                                    <a:pt x="0" y="88"/>
                                    <a:pt x="0" y="177"/>
                                  </a:cubicBezTo>
                                  <a:lnTo>
                                    <a:pt x="0" y="887"/>
                                  </a:lnTo>
                                  <a:cubicBezTo>
                                    <a:pt x="0" y="976"/>
                                    <a:pt x="88" y="1065"/>
                                    <a:pt x="177" y="1065"/>
                                  </a:cubicBezTo>
                                  <a:lnTo>
                                    <a:pt x="2670" y="1065"/>
                                  </a:lnTo>
                                  <a:cubicBezTo>
                                    <a:pt x="2759" y="1065"/>
                                    <a:pt x="2848" y="976"/>
                                    <a:pt x="2848" y="887"/>
                                  </a:cubicBezTo>
                                  <a:lnTo>
                                    <a:pt x="2848" y="177"/>
                                  </a:lnTo>
                                  <a:cubicBezTo>
                                    <a:pt x="2848" y="88"/>
                                    <a:pt x="2759" y="0"/>
                                    <a:pt x="2670" y="0"/>
                                  </a:cubicBez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>Выдача документа о продлении разрешения на строительство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753840"/>
                              <a:ext cx="1807920" cy="6757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66">
                                  <a:moveTo>
                                    <a:pt x="177" y="0"/>
                                  </a:moveTo>
                                  <a:cubicBezTo>
                                    <a:pt x="88" y="0"/>
                                    <a:pt x="0" y="88"/>
                                    <a:pt x="0" y="177"/>
                                  </a:cubicBezTo>
                                  <a:lnTo>
                                    <a:pt x="0" y="887"/>
                                  </a:lnTo>
                                  <a:cubicBezTo>
                                    <a:pt x="0" y="976"/>
                                    <a:pt x="88" y="1065"/>
                                    <a:pt x="177" y="1065"/>
                                  </a:cubicBezTo>
                                  <a:lnTo>
                                    <a:pt x="2670" y="1065"/>
                                  </a:lnTo>
                                  <a:cubicBezTo>
                                    <a:pt x="2759" y="1065"/>
                                    <a:pt x="2848" y="976"/>
                                    <a:pt x="2848" y="887"/>
                                  </a:cubicBezTo>
                                  <a:lnTo>
                                    <a:pt x="2848" y="177"/>
                                  </a:lnTo>
                                  <a:cubicBezTo>
                                    <a:pt x="2848" y="88"/>
                                    <a:pt x="2759" y="0"/>
                                    <a:pt x="2670" y="0"/>
                                  </a:cubicBez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>Уведомление об отказе в продлении разрешения на строительство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4" style="position:absolute;margin-left:100.25pt;margin-top:11.95pt;width:293.55pt;height:434.95pt" coordorigin="2005,239" coordsize="5871,8699">
                <v:group id="shape_0" alt="Group 67" style="position:absolute;left:2005;top:239;width:5871;height:6324">
                  <v:group id="shape_0" alt="Group 66" style="position:absolute;left:2005;top:239;width:5871;height:2560">
                    <v:roundrect id="shape_0" ID="AutoShape 19" fillcolor="white" stroked="t" style="position:absolute;left:2005;top:239;width:5870;height:864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Прием заявления и документов, необходимых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roundrect id="shape_0" ID="AutoShape 20" fillcolor="white" stroked="t" style="position:absolute;left:2005;top:1244;width:2846;height:1554">
                      <v:textbox>
                        <w:txbxContent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Отказ в приеме                документов в соответствии с пунктом 2.7. административного регламента</w:t>
                            </w:r>
                          </w:p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24" stroked="t" style="position:absolute;left:6299;top:1104;width:4;height:141" type="shapetype_32">
                      <v:stroke color="black" weight="9360" joinstyle="miter" endcap="square"/>
                      <v:fill o:detectmouseclick="t" on="false"/>
                    </v:shape>
                    <v:shape id="shape_0" ID="AutoShape 31" stroked="t" style="position:absolute;left:3502;top:1104;width:2;height:141" type="shapetype_32">
                      <v:stroke color="black" weight="9360" joinstyle="miter" endcap="square"/>
                      <v:fill o:detectmouseclick="t" on="false"/>
                    </v:shape>
                    <v:roundrect id="shape_0" ID="AutoShape 35" fillcolor="white" stroked="t" style="position:absolute;left:5029;top:1244;width:2846;height:1554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Регистрация заявления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и документов, необходимых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</v:group>
                  <v:shape id="shape_0" ID="AutoShape 36" stroked="t" style="position:absolute;left:6308;top:2799;width:1;height:205" type="shapetype_32">
                    <v:stroke color="black" weight="9360" joinstyle="miter" endcap="square"/>
                    <v:fill o:detectmouseclick="t" on="false"/>
                  </v:shape>
                  <v:group id="shape_0" alt="Group 38" style="position:absolute;left:2005;top:3005;width:5871;height:3558">
                    <v:shape id="shape_0" ID="AutoShape 39" stroked="t" style="position:absolute;left:4953;top:5423;width:1;height:140" type="shapetype_32">
                      <v:stroke color="black" weight="9360" joinstyle="miter" endcap="square"/>
                      <v:fill o:detectmouseclick="t" on="false"/>
                    </v:shape>
                    <v:roundrect id="shape_0" ID="AutoShape 40" fillcolor="white" stroked="t" style="position:absolute;left:2005;top:3005;width:5870;height:999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roundrect id="shape_0" ID="AutoShape 41" fillcolor="white" stroked="t" style="position:absolute;left:2005;top:4145;width:5870;height:1277">
                      <v:textbox>
                        <w:txbxContent>
                          <w:p>
                            <w:pPr>
                              <w:autoSpaceDE w:val="fals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Запрос и получение от уполномоченных органов документов, необходимых для предоставления</w:t>
                            </w:r>
                          </w:p>
                          <w:p>
                            <w:pPr>
                              <w:autoSpaceDE w:val="fals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муниципальной услуги (в случае, если документы не предоставлены заявителем самостоятельно)</w:t>
                            </w:r>
                          </w:p>
                          <w:p>
                            <w:pPr>
                              <w:bidi w:val="0"/>
                              <w:ind w:right="-74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ind w:right="-74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shape id="shape_0" ID="AutoShape 42" stroked="t" style="position:absolute;left:4952;top:4005;width:1;height:141" type="shapetype_32">
                      <v:stroke color="black" weight="9360" joinstyle="miter" endcap="square"/>
                      <v:fill o:detectmouseclick="t" on="false"/>
                    </v:shape>
                    <v:roundrect id="shape_0" ID="AutoShape 43" fillcolor="white" stroked="t" style="position:absolute;left:2005;top:5563;width:5870;height:999">
                      <v:textbox>
                        <w:txbxContent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Cs w:val="22"/>
                                <w:sz w:val="22"/>
                                <w:rFonts w:cs="Times New Roman" w:eastAsia="Times New Roman" w:ascii="Times New Roman" w:hAnsi="Times New Roman"/>
                                <w:color w:val="auto"/>
                                <w:lang w:bidi="ar-SA" w:val="ru-RU"/>
                              </w:rPr>
                              <w:t>Принятие решения о выдаче разрешения либо об отказе в выдаче разрешения на</w:t>
                            </w:r>
                            <w:r>
                              <w:rPr>
                                <w:szCs w:val="20"/>
                                <w:sz w:val="20"/>
                                <w:rFonts w:eastAsia="Times New Roman" w:ascii="Courier New" w:hAnsi="Courier New" w:cs="Courier New"/>
                                <w:color w:val="auto"/>
                                <w:lang w:bidi="ar-SA"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строительство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</v:group>
                </v:group>
                <v:shape id="shape_0" ID="AutoShape 57" stroked="t" style="position:absolute;left:3506;top:6562;width:2;height:123" type="shapetype_32">
                  <v:stroke color="black" weight="9360" joinstyle="miter" endcap="square"/>
                  <v:fill o:detectmouseclick="t" on="false"/>
                </v:shape>
                <v:shape id="shape_0" ID="AutoShape 59" stroked="t" style="position:absolute;left:6434;top:6562;width:2;height:123" type="shapetype_32">
                  <v:stroke color="black" weight="9360" joinstyle="miter" endcap="square"/>
                  <v:fill o:detectmouseclick="t" on="false"/>
                </v:shape>
                <v:group id="shape_0" alt="Group 73" style="position:absolute;left:2005;top:6686;width:5871;height:2251">
                  <v:roundrect id="shape_0" ID="AutoShape 37" fillcolor="white" stroked="t" style="position:absolute;left:2005;top:6686;width:2846;height:1063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>Подготовка отказа в продлении разрешения на строительство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roundrect id="shape_0" ID="AutoShape 58" fillcolor="white" stroked="t" style="position:absolute;left:5029;top:6686;width:2846;height:1063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>Подготовка документа о продлении разрешения на строительство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shape id="shape_0" ID="AutoShape 62" stroked="t" style="position:absolute;left:3512;top:7749;width:2;height:124" type="shapetype_32">
                    <v:stroke color="black" weight="9360" joinstyle="miter" endcap="square"/>
                    <v:fill o:detectmouseclick="t" on="false"/>
                  </v:shape>
                  <v:shape id="shape_0" ID="AutoShape 70" stroked="t" style="position:absolute;left:6513;top:7749;width:3;height:124" type="shapetype_32">
                    <v:stroke color="black" weight="9360" joinstyle="miter" endcap="square"/>
                    <v:fill o:detectmouseclick="t" on="false"/>
                  </v:shape>
                  <v:roundrect id="shape_0" ID="AutoShape 71" fillcolor="white" stroked="t" style="position:absolute;left:5029;top:7874;width:2846;height:1063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>Выдача документа о продлении разрешения на строительство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roundrect id="shape_0" ID="AutoShape 72" fillcolor="white" stroked="t" style="position:absolute;left:2005;top:7874;width:2846;height:1063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>Уведомление об отказе в продлении разрешения на строительство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</v:group>
              </v:group>
            </w:pict>
          </mc:Fallback>
        </mc:AlternateConten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4820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6379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7797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7938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3193415</wp:posOffset>
                </wp:positionH>
                <wp:positionV relativeFrom="paragraph">
                  <wp:posOffset>910590</wp:posOffset>
                </wp:positionV>
                <wp:extent cx="1808480" cy="676275"/>
                <wp:effectExtent l="0" t="0" r="0" b="0"/>
                <wp:wrapNone/>
                <wp:docPr id="2" name="AutoShap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67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49" h="1066">
                              <a:moveTo>
                                <a:pt x="177" y="0"/>
                              </a:moveTo>
                              <a:cubicBezTo>
                                <a:pt x="88" y="0"/>
                                <a:pt x="0" y="88"/>
                                <a:pt x="0" y="177"/>
                              </a:cubicBezTo>
                              <a:lnTo>
                                <a:pt x="0" y="887"/>
                              </a:lnTo>
                              <a:cubicBezTo>
                                <a:pt x="0" y="976"/>
                                <a:pt x="88" y="1065"/>
                                <a:pt x="177" y="1065"/>
                              </a:cubicBezTo>
                              <a:lnTo>
                                <a:pt x="2670" y="1065"/>
                              </a:lnTo>
                              <a:cubicBezTo>
                                <a:pt x="2759" y="1065"/>
                                <a:pt x="2848" y="976"/>
                                <a:pt x="2848" y="887"/>
                              </a:cubicBezTo>
                              <a:lnTo>
                                <a:pt x="2848" y="177"/>
                              </a:lnTo>
                              <a:cubicBezTo>
                                <a:pt x="2848" y="88"/>
                                <a:pt x="2759" y="0"/>
                                <a:pt x="2670" y="0"/>
                              </a:cubicBez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Выдача разрешения на строительство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AutoShape 64" fillcolor="white" stroked="t" style="position:absolute;margin-left:251.45pt;margin-top:71.7pt;width:142.3pt;height:53.15pt">
                <v:textbox>
                  <w:txbxContent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 w:eastAsia="Times New Roman" w:cs="Times New Roman"/>
                          <w:color w:val="000000"/>
                          <w:lang w:val="ru-RU" w:bidi="ar-SA"/>
                        </w:rPr>
                        <w:t>Выдача разрешения на строительство</w:t>
                      </w:r>
                    </w:p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1273175</wp:posOffset>
                </wp:positionH>
                <wp:positionV relativeFrom="paragraph">
                  <wp:posOffset>910590</wp:posOffset>
                </wp:positionV>
                <wp:extent cx="1808480" cy="676275"/>
                <wp:effectExtent l="0" t="0" r="0" b="0"/>
                <wp:wrapNone/>
                <wp:docPr id="3" name="AutoShap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67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49" h="1066">
                              <a:moveTo>
                                <a:pt x="177" y="0"/>
                              </a:moveTo>
                              <a:cubicBezTo>
                                <a:pt x="88" y="0"/>
                                <a:pt x="0" y="88"/>
                                <a:pt x="0" y="177"/>
                              </a:cubicBezTo>
                              <a:lnTo>
                                <a:pt x="0" y="887"/>
                              </a:lnTo>
                              <a:cubicBezTo>
                                <a:pt x="0" y="976"/>
                                <a:pt x="88" y="1065"/>
                                <a:pt x="177" y="1065"/>
                              </a:cubicBezTo>
                              <a:lnTo>
                                <a:pt x="2670" y="1065"/>
                              </a:lnTo>
                              <a:cubicBezTo>
                                <a:pt x="2759" y="1065"/>
                                <a:pt x="2848" y="976"/>
                                <a:pt x="2848" y="887"/>
                              </a:cubicBezTo>
                              <a:lnTo>
                                <a:pt x="2848" y="177"/>
                              </a:lnTo>
                              <a:cubicBezTo>
                                <a:pt x="2848" y="88"/>
                                <a:pt x="2759" y="0"/>
                                <a:pt x="2670" y="0"/>
                              </a:cubicBez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Уведомление об отказе в выдаче разрешения на строительство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AutoShape 65" fillcolor="white" stroked="t" style="position:absolute;margin-left:100.25pt;margin-top:71.7pt;width:142.3pt;height:53.15pt">
                <v:textbox>
                  <w:txbxContent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 w:eastAsia="Times New Roman" w:cs="Times New Roman"/>
                          <w:color w:val="000000"/>
                          <w:lang w:val="ru-RU" w:bidi="ar-SA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20"/>
        <w:jc w:val="right"/>
        <w:rPr>
          <w:b/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20"/>
        <w:jc w:val="right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>
      <w:pPr>
        <w:pStyle w:val="Normal"/>
        <w:ind w:firstLine="720"/>
        <w:jc w:val="center"/>
        <w:rPr>
          <w:sz w:val="28"/>
          <w:szCs w:val="20"/>
        </w:rPr>
      </w:pPr>
      <w:r>
        <w:rPr>
          <w:b/>
          <w:sz w:val="28"/>
          <w:szCs w:val="20"/>
        </w:rPr>
        <w:br/>
      </w: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«ВНЕСЕНИЕ ИЗМЕНЕНИЙ </w:t>
        <w:br/>
        <w:t>В РАЗРЕШЕНИЕ НА СТРОИТЕЛЬСТВО»</w:t>
      </w:r>
    </w:p>
    <w:p>
      <w:pPr>
        <w:pStyle w:val="Normal"/>
        <w:autoSpaceDE w:val="false"/>
        <w:spacing w:before="360" w:after="0"/>
        <w:jc w:val="center"/>
        <w:rPr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  <w:br/>
        <w:t xml:space="preserve"> ПРЕДОСТАВЛЕНИЯ МУНИЦИПАЛЬНОЙ УСЛУГИ</w:t>
      </w:r>
    </w:p>
    <w:p>
      <w:pPr>
        <w:pStyle w:val="Normal"/>
        <w:numPr>
          <w:ilvl w:val="0"/>
          <w:numId w:val="0"/>
        </w:numPr>
        <w:tabs>
          <w:tab w:val="left" w:pos="1620" w:leader="none"/>
        </w:tabs>
        <w:autoSpaceDE w:val="false"/>
        <w:spacing w:lineRule="exact" w:line="360" w:before="360" w:after="0"/>
        <w:ind w:firstLine="709"/>
        <w:jc w:val="both"/>
        <w:outlineLvl w:val="1"/>
        <w:rPr/>
      </w:pPr>
      <w:r>
        <w:rPr>
          <w:sz w:val="28"/>
          <w:szCs w:val="28"/>
        </w:rPr>
        <w:t>1.1.</w:t>
      </w:r>
      <w:r>
        <w:rPr>
          <w:color w:val="FF0000"/>
          <w:sz w:val="28"/>
          <w:szCs w:val="28"/>
        </w:rPr>
        <w:tab/>
      </w:r>
      <w:r>
        <w:rPr>
          <w:spacing w:val="1"/>
          <w:sz w:val="28"/>
          <w:lang w:bidi="bo-CN"/>
        </w:rPr>
        <w:t>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муниципальной услуги</w:t>
      </w:r>
      <w:r>
        <w:rPr>
          <w:sz w:val="28"/>
          <w:szCs w:val="28"/>
        </w:rPr>
        <w:t xml:space="preserve"> по </w:t>
      </w:r>
      <w:r>
        <w:rPr>
          <w:spacing w:val="1"/>
          <w:sz w:val="28"/>
          <w:lang w:bidi="bo-CN"/>
        </w:rPr>
        <w:t xml:space="preserve">внесению изменений </w:t>
        <w:br/>
        <w:t xml:space="preserve">в разрешение на строительство определяет сроки и последовательность действий </w:t>
      </w:r>
      <w:r>
        <w:rPr>
          <w:sz w:val="28"/>
          <w:szCs w:val="28"/>
        </w:rPr>
        <w:t>Управления имущественных, земельных отношений и градостроительства Кунгурского муниципального района (далее – Уполномоченный орган)</w:t>
      </w:r>
      <w:r>
        <w:rPr>
          <w:spacing w:val="1"/>
          <w:sz w:val="28"/>
          <w:lang w:bidi="bo-CN"/>
        </w:rPr>
        <w:t xml:space="preserve"> по предоставлению муниципальной услуги, порядок и формы контроля предоставления муниципальной услуги, порядок и формы </w:t>
      </w:r>
      <w:r>
        <w:rPr>
          <w:sz w:val="28"/>
          <w:szCs w:val="28"/>
        </w:rPr>
        <w:t>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>
      <w:pPr>
        <w:pStyle w:val="Normal"/>
        <w:numPr>
          <w:ilvl w:val="1"/>
          <w:numId w:val="3"/>
        </w:numPr>
        <w:spacing w:lineRule="exact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заявителей выступают юридические и физические лица (далее – заявители).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заявителей могут выступать лица, уполномоченные заявителем </w:t>
        <w:br/>
        <w:t>в соответствии с законодательством Российской Федерации (далее – представители).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Положения Административного регламента распространяются </w:t>
        <w:br/>
        <w:t xml:space="preserve">на запросы о предоставлении муниципальной услуги, поступившие </w:t>
        <w:br/>
        <w:t>в письменной форме или в форме электронного документа через Единый портал государственных и муниципальных услуг (далее – заявление).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Управление имущественных, земельных отношений и градостроительства Кунгурского муниципального района, расположено по адресу: Пермский край, г. Кунгур, ул. Ленина, 95.</w:t>
      </w:r>
    </w:p>
    <w:p>
      <w:pPr>
        <w:pStyle w:val="Normal"/>
        <w:autoSpaceDE w:val="false"/>
        <w:spacing w:lineRule="exact" w:line="3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четверг   с 8.00 до 17.00,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с 8.00 до 16.00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с 12.00 до 12.48,</w:t>
      </w:r>
    </w:p>
    <w:p>
      <w:pPr>
        <w:pStyle w:val="Normal"/>
        <w:spacing w:lineRule="exact" w:line="32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>Справочные телефоны: 8 (34271) 3 27 26, 3 46 04.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b/>
          <w:bCs/>
          <w:sz w:val="28"/>
          <w:szCs w:val="28"/>
        </w:rPr>
        <w:t xml:space="preserve"> </w:t>
      </w:r>
      <w:hyperlink r:id="rId12">
        <w:r>
          <w:rPr>
            <w:rStyle w:val="Style14"/>
            <w:b/>
            <w:bCs/>
            <w:sz w:val="28"/>
            <w:szCs w:val="28"/>
            <w:lang w:val="en-US"/>
          </w:rPr>
          <w:t>http</w:t>
        </w:r>
        <w:r>
          <w:rPr>
            <w:rStyle w:val="Style14"/>
            <w:b/>
            <w:bCs/>
            <w:sz w:val="28"/>
            <w:szCs w:val="28"/>
          </w:rPr>
          <w:t>://</w:t>
        </w:r>
        <w:r>
          <w:rPr>
            <w:rStyle w:val="Style14"/>
            <w:b/>
            <w:bCs/>
            <w:sz w:val="28"/>
            <w:szCs w:val="28"/>
            <w:lang w:val="en-US"/>
          </w:rPr>
          <w:t>kungur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permarea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ConsPlusNormal1"/>
        <w:spacing w:lineRule="exact" w:line="320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http://www.gosuslugi.ru/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>
      <w:pPr>
        <w:pStyle w:val="Normal"/>
        <w:autoSpaceDE w:val="false"/>
        <w:spacing w:lineRule="exact" w:line="320"/>
        <w:ind w:firstLine="540"/>
        <w:jc w:val="both"/>
        <w:rPr/>
      </w:pPr>
      <w:r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>
        <w:r>
          <w:rPr>
            <w:rStyle w:val="Style14"/>
            <w:color w:val="000000"/>
            <w:sz w:val="28"/>
            <w:szCs w:val="28"/>
          </w:rPr>
          <w:t>http://gosuslugi.permkrai.ru/</w:t>
        </w:r>
      </w:hyperlink>
      <w:r>
        <w:rPr>
          <w:color w:val="000000"/>
          <w:sz w:val="28"/>
          <w:szCs w:val="28"/>
        </w:rPr>
        <w:t xml:space="preserve"> (далее – Региональный портал).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для направления обращений </w:t>
        <w:br/>
        <w:t xml:space="preserve">по вопросам предоставления муниципальной услуги: </w:t>
      </w:r>
      <w:hyperlink r:id="rId15">
        <w:r>
          <w:rPr>
            <w:rStyle w:val="Style14"/>
            <w:b/>
            <w:bCs/>
            <w:sz w:val="28"/>
            <w:szCs w:val="28"/>
            <w:lang w:val="en-US"/>
          </w:rPr>
          <w:t>kizokungur</w:t>
        </w:r>
        <w:r>
          <w:rPr>
            <w:rStyle w:val="Style14"/>
            <w:b/>
            <w:bCs/>
            <w:sz w:val="28"/>
            <w:szCs w:val="28"/>
          </w:rPr>
          <w:t>@</w:t>
        </w:r>
        <w:r>
          <w:rPr>
            <w:rStyle w:val="Style14"/>
            <w:b/>
            <w:bCs/>
            <w:sz w:val="28"/>
            <w:szCs w:val="28"/>
            <w:lang w:val="en-US"/>
          </w:rPr>
          <w:t>yandex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  <w:u w:val="single"/>
        </w:rPr>
        <w:t xml:space="preserve">, </w:t>
      </w:r>
      <w:hyperlink r:id="rId16">
        <w:r>
          <w:rPr>
            <w:rStyle w:val="Style14"/>
            <w:b/>
            <w:bCs/>
            <w:sz w:val="28"/>
            <w:szCs w:val="28"/>
            <w:lang w:val="en-US"/>
          </w:rPr>
          <w:t>arhitektor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raion</w:t>
        </w:r>
        <w:r>
          <w:rPr>
            <w:rStyle w:val="Style14"/>
            <w:b/>
            <w:bCs/>
            <w:sz w:val="28"/>
            <w:szCs w:val="28"/>
          </w:rPr>
          <w:t>@</w:t>
        </w:r>
        <w:r>
          <w:rPr>
            <w:rStyle w:val="Style14"/>
            <w:b/>
            <w:bCs/>
            <w:sz w:val="28"/>
            <w:szCs w:val="28"/>
            <w:lang w:val="en-US"/>
          </w:rPr>
          <w:t>yandex</w:t>
        </w:r>
        <w:r>
          <w:rPr>
            <w:rStyle w:val="Style14"/>
            <w:b/>
            <w:bCs/>
            <w:sz w:val="28"/>
            <w:szCs w:val="28"/>
          </w:rPr>
          <w:t>.</w:t>
        </w:r>
        <w:r>
          <w:rPr>
            <w:rStyle w:val="Style14"/>
            <w:b/>
            <w:bCs/>
            <w:sz w:val="28"/>
            <w:szCs w:val="28"/>
            <w:lang w:val="en-US"/>
          </w:rPr>
          <w:t>ru</w:t>
        </w:r>
      </w:hyperlink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нахождении Уполномоченного органа, графике работы Уполномоченного органа, телефонах, порядке предоставления муниципальной услуги предоставляется муниципальными служащими Уполномоченного органа (далее - специалисты Уполномоченного органа) </w:t>
        <w:br/>
        <w:t>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странице сайта Уполномоченного органа).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услуг: </w:t>
      </w:r>
      <w:hyperlink r:id="rId17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1.5. Информация о муниципальной услуге предоставляется посредством размещения информации на едином портале государственных </w:t>
        <w:br/>
        <w:t xml:space="preserve">и муниципальных услуг: </w:t>
      </w:r>
      <w:hyperlink r:id="rId18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Информация о процедуре предоставления муниципальной услуги сообщается по номерам телефонов, указанных в пункте 1.4 Административного регламента, а также размещается в сети Интернет на сайте Уполномоченного органа.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здании Уполномоченного органа и на сайте размещается следующая информация: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исполнения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прилагаемых к заявлению о предоставлении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 и требования к ним;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приема заявителей специалистами Уполномоченного органа;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сроках оказания муниципальной услуги в целом </w:t>
        <w:br/>
        <w:t>и максимальных сроках выполнения отдельных административных процедур;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административных процедур;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- порядок обжалования решений, действий (бездействия) должностных лиц, оказывающих муниципальную услугу.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Информация об отказе в предоставлении муниципальной услуги сообщается заявителю либо его представителю по телефону и направляется письмом, а также направляется по электронной почте, указанной в заявлении (при наличии соответствующих данных в заявлении).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Информация о сроке завершения оформления документов и возможности </w:t>
        <w:br/>
        <w:t xml:space="preserve">их получения заявителю сообщается при подаче документов лично.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1.7. В любое время после дня приема документов заявитель </w:t>
        <w:br/>
        <w:t>либо его представитель имеет право на получение сведений о предоставлении муниципальной услуги при помощи телефонной и факсимильной связи, сети Интернет (электронной почты) или посредством личного посещения Уполномоченного органа.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Заявителю либо его представителю предоставляются сведения о том, </w:t>
        <w:br/>
        <w:t xml:space="preserve">на каком этапе (в процессе выполнения какой административной процедуры) находится представленное заявление.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Консультации по вопросам предоставления муниципальной услуги проводятся специалистами Уполномоченного органа по вопросам: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перечня документов, необходимых для предоставления муниципальной услуги, комплектности представленных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времени приема и выдачи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сроков предоставления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Информация предоставляется при личном обращении, по телефону (факсу) или по электронной почте.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 ответах на телефонные звонки и устные обращения специалисты Уполномоченного органа информируют обратившихся по интересующим</w:t>
        <w:br/>
        <w:t xml:space="preserve">их вопросам.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 невозможности специалиста Уполномоченного органа, принявшего звонок, самостоятельно ответить на поставленные вопросы обратившемуся заявителю либо его представителю сообщается телефонный номер и время, </w:t>
        <w:br/>
        <w:t xml:space="preserve">по которому можно получить необходимую информацию.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1.8. Информирование о ходе предоставления муниципальной услуги осуществляется специалистами Уполномоченного органа: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при личном контакте с заявителем либо его представителем посредством телефонной связи немедленно;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посредством почтовой или факсимильной связи и электронной почты </w:t>
        <w:br/>
        <w:t>в течение 5 рабочих дней после регистрации запроса о ходе предоставления услуги.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Заявитель либо его представитель, представившие документы </w:t>
        <w:br/>
        <w:t>для регистрации, в обязательном порядке информируются специалистами Уполномоченного органа: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сроке и месте предоставления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полноте принятых документов;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возможном отказе в предоставлении муниципальной услуги;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 сроке завершения оформления документов.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Консультации о порядке предоставления муниципальной услуги осуществляются бесплатно.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rFonts w:cs="Arial"/>
          <w:sz w:val="28"/>
          <w:szCs w:val="28"/>
        </w:rPr>
        <w:t xml:space="preserve">1.9. Предоставление муниципальной услуги может осуществляться </w:t>
        <w:br/>
        <w:t xml:space="preserve">в соответствии с соглашением о взаимодействии между </w:t>
      </w:r>
      <w:r>
        <w:rPr>
          <w:sz w:val="28"/>
          <w:szCs w:val="28"/>
        </w:rPr>
        <w:t xml:space="preserve">Краевым государственным автономным учреждение «Пермский краевой многофункциональный центр предоставления государственных </w:t>
        <w:br/>
        <w:t xml:space="preserve">и муниципальных услуг» (далее - МФЦ) и </w:t>
      </w:r>
      <w:r>
        <w:rPr>
          <w:rFonts w:cs="Arial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Информирование о порядке предоставления муниципальной услуги осуществляется также посредством обращения Заявителя в МФЦ после заключения соглашения о взаимодействии между МФЦ и Уполномоченным органом.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Информация о местонахождении, телефонах и графиках работы филиалов и территориальных отделений МФЦ находится на официальном сайте МФЦ: </w:t>
      </w:r>
      <w:hyperlink r:id="rId19">
        <w:r>
          <w:rPr>
            <w:rStyle w:val="Style14"/>
            <w:color w:val="0A345E"/>
            <w:sz w:val="28"/>
            <w:szCs w:val="28"/>
            <w:u w:val="single"/>
          </w:rPr>
          <w:t>http://mfc.permkrai.ru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предусмотренных законодательством случаях при неполноте представленных документов Уполномоченный орган запрашивает их путем направления межведомственных запросов. 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межведомственных запросов осуществляется в порядке, установленном законодательством. 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</w:t>
        <w:br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>
      <w:pPr>
        <w:pStyle w:val="Normal"/>
        <w:numPr>
          <w:ilvl w:val="0"/>
          <w:numId w:val="0"/>
        </w:numPr>
        <w:autoSpaceDE w:val="false"/>
        <w:spacing w:lineRule="exact" w:line="360" w:before="360"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Данным стандартом описывается муниципальная услуга </w:t>
      </w:r>
      <w:r>
        <w:rPr>
          <w:spacing w:val="1"/>
          <w:sz w:val="28"/>
          <w:lang w:bidi="bo-CN"/>
        </w:rPr>
        <w:t>по внесению изменений в разрешение на строительство.</w:t>
      </w:r>
    </w:p>
    <w:p>
      <w:pPr>
        <w:pStyle w:val="Normal"/>
        <w:autoSpaceDE w:val="false"/>
        <w:spacing w:lineRule="exact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Муниципальная услуга предоставляется специалистами Уполномоченного органа.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решения о внесении изменений в разрешение на строительство (далее – решение о внесении изменений в разрешение);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выдача решения об отказе во внесении изменений в разрешение </w:t>
        <w:br/>
        <w:t xml:space="preserve">на строительство (далее – решение об отказе во внесении изменений </w:t>
        <w:br/>
        <w:t>в разрешение).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 по внесению изменений в разрешение на строительство составляет 10 дней со дня регистрации заявления.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муниципальной услуги по выдаче решения </w:t>
        <w:br/>
        <w:t>о внесении изменений в разрешение либо отказ в предоставлении муниципальной услуги принимается не позднее 8 дней после дня регистрации заявления.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 декабря 1993 г.;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Федеральный закон от 29 декабря 2004 г. № 191-ФЗ «О введении </w:t>
        <w:br/>
        <w:t>в действие Градостроительного кодекса Российской Федерации»;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843" w:leader="none"/>
        </w:tabs>
        <w:spacing w:lineRule="exact" w:line="360"/>
        <w:ind w:left="0" w:firstLine="709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>
      <w:pPr>
        <w:pStyle w:val="Normal"/>
        <w:autoSpaceDE w:val="false"/>
        <w:spacing w:lineRule="exact" w:line="360"/>
        <w:ind w:firstLine="708"/>
        <w:jc w:val="both"/>
        <w:rPr/>
      </w:pPr>
      <w:r>
        <w:rPr>
          <w:sz w:val="28"/>
          <w:szCs w:val="28"/>
        </w:rPr>
        <w:t xml:space="preserve">Постановление Правительства Российской Федерации от 16 мая 2011 г. </w:t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</w:t>
        <w:br/>
        <w:t>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услуг»);</w:t>
      </w:r>
    </w:p>
    <w:p>
      <w:pPr>
        <w:pStyle w:val="Normal"/>
        <w:autoSpaceDE w:val="false"/>
        <w:spacing w:lineRule="exact" w:line="360"/>
        <w:ind w:firstLine="708"/>
        <w:jc w:val="both"/>
        <w:rPr/>
      </w:pPr>
      <w:r>
        <w:rPr>
          <w:sz w:val="28"/>
          <w:szCs w:val="28"/>
        </w:rPr>
        <w:t xml:space="preserve">Постановление Правительства Российской Федерации от 16 августа </w:t>
        <w:br/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(вместе с «Правилами подачи и рассмотрения жалоб на решения </w:t>
        <w:br/>
        <w:t xml:space="preserve">и действия (бездействие) федеральных органов исполнительной власти </w:t>
        <w:br/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</w:t>
        <w:br/>
        <w:t xml:space="preserve">а также Государственной корпорации по атомной энергии «Росатом» </w:t>
        <w:br/>
        <w:t>и ее должностных лиц»);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>Приказ Минстроя России от 19 февраля 2015 № 117/пр «</w:t>
      </w:r>
      <w:r>
        <w:rPr>
          <w:rFonts w:eastAsia="Calibri"/>
          <w:sz w:val="28"/>
          <w:szCs w:val="28"/>
          <w:lang w:eastAsia="en-US"/>
        </w:rPr>
        <w:t xml:space="preserve">Об утверждении формы разрешения на строительство и формы разрешения на ввод объекта </w:t>
        <w:br/>
        <w:t>в эксплуатацию».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2.6. Основанием для предоставления муниципальной услуги является поступившее в Уполномоченный орган соответствующее заявление </w:t>
        <w:br/>
        <w:t xml:space="preserve">в письменном виде или по электронной почте или в виде электронного документа путем заполнения формы через Единый портал государственных </w:t>
        <w:br/>
        <w:t xml:space="preserve">и муниципальных услуг. В случае направления заявления в виде электронного документа путем заполнения формы через Единый портал государственных </w:t>
        <w:br/>
        <w:t xml:space="preserve">и муниципальных услуг к заявлению необходимо прикрепить отсканированные документы, предусмотренные пунктом 2.8.1 настоящего Административного регламента. 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Заявление о предоставлении муниципальной услуги может быть подано через МФЦ с момента заключения соглашения о взаимодействии между МФЦ </w:t>
        <w:br/>
        <w:t>и Уполномоченным органом.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услуги, определен статьей 51 Градостроительного кодекса Российской Федерации.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2.8. Перечень документов, прилагаемых к заявлению </w:t>
      </w:r>
      <w:r>
        <w:rPr>
          <w:sz w:val="28"/>
          <w:szCs w:val="28"/>
        </w:rPr>
        <w:t>о внесении изменений в разрешение на строительство.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2.8.1. Документы, представляемые Заявителем лично: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1) согласие всех правообладателей объекта капитального строительства </w:t>
        <w:br/>
        <w:t>в случае реконструкции такого объекта;</w:t>
      </w:r>
    </w:p>
    <w:p>
      <w:pPr>
        <w:pStyle w:val="Normal"/>
        <w:widowControl w:val="false"/>
        <w:autoSpaceDE w:val="false"/>
        <w:spacing w:lineRule="exact" w:line="3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2) после 1 января 2013 г.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указываются реквизиты правоустанавливающих документов </w:t>
        <w:br/>
        <w:t>в случае: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перехода прав на земельные участки;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решения об образовании земельных участков, если в соответствии </w:t>
        <w:br/>
        <w:t>с земельным законодательством решение об образовании земельного участка принимает исполнительный орган муниципальной власти или орган местного самоуправления;</w:t>
      </w:r>
    </w:p>
    <w:p>
      <w:pPr>
        <w:pStyle w:val="Normal"/>
        <w:widowControl w:val="false"/>
        <w:autoSpaceDE w:val="false"/>
        <w:spacing w:lineRule="exact" w:line="3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</w:t>
        <w:br/>
        <w:t>в соответствии с Градостроительным Кодексом Российской Федерации выдано разрешение на строительство;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3)</w:t>
      </w:r>
      <w:r>
        <w:rPr>
          <w:sz w:val="28"/>
          <w:szCs w:val="28"/>
        </w:rPr>
        <w:t xml:space="preserve"> документы, являющиеся результатом услуг необходимых </w:t>
        <w:br/>
        <w:t>и обязательных.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/>
      </w:pPr>
      <w:r>
        <w:rPr>
          <w:rFonts w:eastAsia="Calibri"/>
          <w:sz w:val="28"/>
          <w:szCs w:val="28"/>
          <w:lang w:eastAsia="en-US"/>
        </w:rPr>
        <w:t xml:space="preserve">2.8.2. </w:t>
      </w:r>
      <w:r>
        <w:rPr>
          <w:sz w:val="28"/>
          <w:szCs w:val="28"/>
        </w:rPr>
        <w:t xml:space="preserve">Документы, запрашиваемые Уполномоченным органом самостоятельно посредством межведомственного взаимодействия </w:t>
        <w:br/>
        <w:t>или находящиеся в Уполномоченном органе: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1) правоустанавливающие документы на земельный участок;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2) градостроительный план земельного участка;</w:t>
      </w:r>
    </w:p>
    <w:p>
      <w:pPr>
        <w:pStyle w:val="Normal"/>
        <w:widowControl w:val="false"/>
        <w:autoSpaceDE w:val="false"/>
        <w:spacing w:lineRule="exact" w:line="3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документы, подтверждающие изменение адреса объекта капитального строительства или строительного адреса в случае его изменения.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указанные документы и информацию </w:t>
        <w:br/>
        <w:t>в Уполномоченный орган по собственной инициативе.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2.9. При предоставлении муниципальной услуги Уполномоченный орган</w:t>
        <w:br/>
        <w:t>не вправе требовать от заявителя: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предоставления документов и информации или осуществления действий, представление или осуществление </w:t>
      </w:r>
      <w:r>
        <w:rPr>
          <w:sz w:val="28"/>
          <w:szCs w:val="28"/>
        </w:rPr>
        <w:t xml:space="preserve">которых не предусмотрено нормативными правовыми актами, регулирующими отношения, возникающие в связи </w:t>
        <w:br/>
        <w:t>с предоставлением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находятся </w:t>
        <w:br/>
        <w:t xml:space="preserve">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</w:t>
        <w:br/>
        <w:t>с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</w:t>
        <w:br/>
        <w:t>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2.10. </w:t>
      </w:r>
      <w:r>
        <w:rPr>
          <w:sz w:val="28"/>
          <w:szCs w:val="28"/>
        </w:rPr>
        <w:t xml:space="preserve">Тексты документов для предоставления муниципальной услуги заполняются разборчиво, наименования юридических лиц, фамилия, имя, отчество индивидуальных предпринимателей и физических лиц – </w:t>
        <w:br/>
        <w:t>без сокращения.</w:t>
      </w:r>
    </w:p>
    <w:p>
      <w:pPr>
        <w:pStyle w:val="Normal"/>
        <w:tabs>
          <w:tab w:val="left" w:pos="72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заявитель предъявляет документ, удостоверяющий личность и документ, подтверждающий его полномочия.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2.11.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приеме документов на предоставление муниципальной услуги отказывается: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если представлен неполный комплект документов, предусмотренный пунктом 2.8.1 Административного регламента;</w:t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документы имеют подчистки, приписки, зачеркнутые слова и иные неоговоренные в них исправления, а также исполненные карандашом </w:t>
        <w:br/>
        <w:t>или имеющие серьезные повреждения, не позволяющие однозначно истолковать содержание таких документов.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- если документы поданы не по компетенции.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и приостановления предоставления муниципальной услуги по внесению изменений в разрешение </w:t>
        <w:br/>
        <w:t>на строительство.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отказывается в случае, если: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пакет документов не соответствует перечню, указанному в пунктах 2.8.1 настоящего Административного регламента;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уведомление о переходе прав на земельный участок, права пользования недрами, об образовании земельного участка не содержит реквизиты документов, предусмотренных соответственно пунктами 1 – 4 части 21.10 статьи 51 Градостроительного кодекса Российской Федерации, или отсутствует правоустанавливающий документ на земельный участок в случае, указанном </w:t>
        <w:br/>
        <w:t>в части 21.13 статьи 51 Градостроительного кодекса Российской Федерации;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недостоверность сведений, указанных в уведомлении о переходе прав </w:t>
        <w:br/>
        <w:t>на земельный участок, права пользования недрами, об образовании земельного участка;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</w:t>
        <w:br/>
        <w:t>в случае, предусмотренном частью 21.7 статьи 51 Градостроительного кодекса Российской Федерации.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Муниципальная услуга предоставляется бесплатно.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Заявления составляет не более 10 минут.</w:t>
      </w:r>
    </w:p>
    <w:p>
      <w:pPr>
        <w:pStyle w:val="Normal"/>
        <w:spacing w:lineRule="exact" w:line="36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2.15. Регистрация заявления о предоставлении муниципальной услуги осуществляется специалистом органа местного самоуправления муниципальных образований Пермского края, уполномоченным на прием документов, при подаче их заявителем.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осуществляется в течение 30 минут.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Требования к местам приема заявлений о предоставлении муниципальной услуги: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Выбор здания, в котором расположен Уполномоченный орган, осуществляется с учетом пешеходной доступности (не более 10 минут пешком) для заявителей от остановок общественного транспорта.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На территории, прилегающей к месторасположению Уполномоченного органа,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Здание, в котором расположен Уполномоченный орган, обеспечивается свободным доступом в помещение Уполномоченного органа.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При посещении Уполномоченного органа заявитель должен иметь </w:t>
        <w:br/>
        <w:t xml:space="preserve">при себе документ, удостоверяющий личность.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Вход в здание Уполномоченного органа оборудуется информационной табличкой (вывеской), содержащей следующую информацию </w:t>
        <w:br/>
        <w:t>об Уполномоченном органе: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2.16.5. Места оказания муниципальной услуги включают места </w:t>
        <w:br/>
        <w:t xml:space="preserve">для ожидания, информирования, приема заявителей, которые оборудуются информационными стендами, стульями, кресельными секциями, столами, обеспечиваются бумагой и письменными принадлежностями. 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осуществляется в кабинетах.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оборудуются информационными табличками (вывесками) с указанием: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структурного подразделения Уполномоченного органа, оказывающего муниципальную услугу;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 на обед, технического перерыва.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Места приема заявлений о предоставлении муниципальной услуги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маломобильных групп населения.</w:t>
      </w:r>
    </w:p>
    <w:p>
      <w:pPr>
        <w:pStyle w:val="Normal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предоставления муниципальной услуги: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полное информирование о муниципальной услуге посредством форм информирования, предусмотренных Административным регламентом;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предоставления муниципальной услуги;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муниципальной услуги в электронной форме, если это </w:t>
        <w:br/>
        <w:t>не запрещено законом, а также в иных формах по выбору заявителя;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должностных регламентов специалистов, участвующих </w:t>
        <w:br/>
        <w:t xml:space="preserve">в предоставлении муниципальной услуги, Административному регламенту </w:t>
        <w:br/>
        <w:t xml:space="preserve">в части описания в них административных действий, профессиональных знаний </w:t>
        <w:br/>
        <w:t>и навыков;</w:t>
      </w:r>
    </w:p>
    <w:p>
      <w:pPr>
        <w:pStyle w:val="Normal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ресурсное обеспечение исполнения административных процедур.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Особенности предоставления муниципальной услуги в электронном виде.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Для получения муниципальной услуги заявитель либо его уполномоченный представитель может направить соответствующее заявление </w:t>
        <w:br/>
        <w:t xml:space="preserve">и необходимый пакет документов по электронной почте с приложением документа, подтверждающего полномочия представителя.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/>
      </w:pPr>
      <w:r>
        <w:rPr>
          <w:sz w:val="28"/>
          <w:szCs w:val="28"/>
        </w:rPr>
        <w:t xml:space="preserve">2.18.2. Формат электронных документов (файлов) как входящих, так </w:t>
        <w:br/>
        <w:t>и исходящих (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), форматы носителей (флэш диск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, жесткий диск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-диск).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2.18.3. Заявление с приложениями направляются на адрес электронной почты, указанный на официальном сайте Уполномоченного органа.   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Решение о предоставлении муниципальной услуги в электронном виде оформляется соответствующим решением о продлении срока действия разрешения и в сканированном виде направляется заявителю по электронному адресу, указанному в заявлении.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с указанием причин отказа в предоставлении муниципальной услуги оформляется в виде письма Уполномоченного органа </w:t>
        <w:br/>
        <w:t>и в сканированном виде направляется заявителю по электронному адресу, указанному в заявлении.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Доказательством направления заявителю соответствующего решения </w:t>
        <w:br/>
        <w:t xml:space="preserve">по электронной почте является отчет, оформленный на бумажном носителе.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/>
      </w:pPr>
      <w:r>
        <w:rPr>
          <w:sz w:val="28"/>
          <w:szCs w:val="28"/>
        </w:rPr>
        <w:t xml:space="preserve">Отчет о направлении заявителю решения по электронной почте приобщается к материалам предоставления муниципальной услуги </w:t>
        <w:br/>
        <w:t>либо к материалам об отказе в предоставлении муниципальной услуги.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муниципальной услуги, решение об отказе </w:t>
        <w:br/>
        <w:t xml:space="preserve">в предоставлении муниципальной услуги направляется заявителю на бумажном носителе в течение 1 (одного) рабочего дня после направления решения </w:t>
        <w:br/>
        <w:t xml:space="preserve">по электронной почте.  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  <w:br/>
        <w:t xml:space="preserve">не является основанием для отказа в направлении соответствующего решения </w:t>
        <w:br/>
        <w:t xml:space="preserve">на бумажном носителе.  </w:t>
      </w:r>
    </w:p>
    <w:p>
      <w:pPr>
        <w:pStyle w:val="Normal"/>
        <w:autoSpaceDE w:val="false"/>
        <w:spacing w:lineRule="exact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электронной форме через Единый портал, а также предоставление муниципальной услуги в МФЦ.</w:t>
      </w:r>
    </w:p>
    <w:p>
      <w:pPr>
        <w:pStyle w:val="Normal"/>
        <w:autoSpaceDE w:val="false"/>
        <w:spacing w:lineRule="exact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Заявителями муниципальной услуги в электронном виде обеспечивается в следующем объеме:</w:t>
      </w:r>
    </w:p>
    <w:p>
      <w:pPr>
        <w:pStyle w:val="Normal"/>
        <w:autoSpaceDE w:val="false"/>
        <w:spacing w:lineRule="exact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</w:t>
        <w:br/>
        <w:t>с использованием Единого портала государственных и муниципальных услуг;</w:t>
      </w:r>
    </w:p>
    <w:p>
      <w:pPr>
        <w:pStyle w:val="Normal"/>
        <w:autoSpaceDE w:val="false"/>
        <w:spacing w:lineRule="exact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>
      <w:pPr>
        <w:pStyle w:val="Normal"/>
        <w:autoSpaceDE w:val="false"/>
        <w:spacing w:lineRule="exact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 может осуществляться через МФЦ</w:t>
        <w:br/>
        <w:t xml:space="preserve">в соответствии с оглашением о взаимодействии между МФЦ </w:t>
        <w:br/>
        <w:t>и Уполномоченным органом.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</w:t>
        <w:br/>
        <w:t xml:space="preserve">ВЫПОЛНЕНИЯ АДМИНИСТРАТИВНЫХ ПРОЦЕДУР, </w:t>
        <w:br/>
        <w:t xml:space="preserve">ТРЕБОВАНИЯ К ПОРЯДКУ ИХ ВЫПОЛНЕНИЯ, </w:t>
        <w:br/>
        <w:t xml:space="preserve">В ТОМ ЧИСЛЕ ОСОБЕННОСТИ ВЫПОЛНЕНИЯ АДМИНИСТРАТИВНЫХ ПРОЦЕДУР </w:t>
        <w:br/>
        <w:t>В ЭЛЕКТРОННОЙ ФОРМЕ, А ТАКЖЕ</w:t>
        <w:br/>
        <w:t xml:space="preserve">ОСОБЕННОСТИ ВЫПОЛНЕНИЯ АДМИНИСТРАТИВНЫХ </w:t>
        <w:br/>
        <w:t>ПРОЦЕДУР В МНОГОФУНКЦИОНАЛЬНЫХ ЦЕНТРАХ</w:t>
      </w:r>
    </w:p>
    <w:p>
      <w:pPr>
        <w:pStyle w:val="Normal"/>
        <w:keepNext/>
        <w:numPr>
          <w:ilvl w:val="0"/>
          <w:numId w:val="0"/>
        </w:numPr>
        <w:spacing w:lineRule="exact" w:line="360" w:before="360" w:after="0"/>
        <w:ind w:firstLine="709"/>
        <w:jc w:val="both"/>
        <w:outlineLvl w:val="1"/>
        <w:rPr/>
      </w:pPr>
      <w:r>
        <w:rPr>
          <w:bCs/>
          <w:iCs/>
          <w:sz w:val="28"/>
          <w:szCs w:val="28"/>
        </w:rPr>
        <w:t xml:space="preserve">3.1. </w:t>
      </w:r>
      <w:r>
        <w:rPr>
          <w:sz w:val="28"/>
          <w:szCs w:val="20"/>
        </w:rPr>
        <w:t>Организация предоставления муниципальной услуги по внесению изменений в разрешение на строительство: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прием и регистрацию заявления и пакета документов;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техническую экспертизу пакета документов;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принятие решения о внесении или об отказе во внесении изменений </w:t>
        <w:br/>
        <w:t xml:space="preserve">в разрешение; 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оформление решения о внесении или об отказе во внесении изменений </w:t>
        <w:br/>
        <w:t>в разрешение;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направление заявителю решения о внесении или об отказе во внесении изменений в разрешение.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3.1.1. Прием и регистрация документов.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Основанием для начала приема и регистрации документов является </w:t>
        <w:br/>
        <w:t xml:space="preserve">их поступление в Уполномоченный орган. 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Прием и регистрацию документов осуществляет уполномоченный </w:t>
        <w:br/>
        <w:t xml:space="preserve">для этих целей специалист Уполномоченного органа в течение 1 рабочего дня </w:t>
        <w:br/>
        <w:t>с момента поступления заявления.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Заявление о предоставлении муниципальной услуги по желанию заявителя может быть подано через единый портал государственных </w:t>
        <w:br/>
        <w:t xml:space="preserve">и муниципальных услуг: </w:t>
      </w:r>
      <w:hyperlink r:id="rId20">
        <w:r>
          <w:rPr>
            <w:rStyle w:val="Style14"/>
            <w:rFonts w:eastAsia="Calibri"/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>
        <w:rPr>
          <w:rFonts w:eastAsia="Calibri"/>
          <w:sz w:val="28"/>
          <w:szCs w:val="28"/>
          <w:lang w:eastAsia="en-US"/>
        </w:rPr>
        <w:t xml:space="preserve">, а также через Краевое государственное автономное учреждение «Пермский краевой многофункциональный центр предоставления государственных </w:t>
        <w:br/>
        <w:t xml:space="preserve">и муниципальных услуг» в соответствии с соглашением </w:t>
        <w:br/>
        <w:t>о взаимодействии между МФЦ и Уполномоченным органом.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по приему и регистрации заявления о внесении изменений в разрешение на строительство является направление заявления с приложениями специалисту Уполномоченного органа.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/>
      </w:pPr>
      <w:r>
        <w:rPr>
          <w:sz w:val="28"/>
          <w:szCs w:val="28"/>
        </w:rPr>
        <w:t>3.1.2. Техническая экспертиза</w:t>
      </w:r>
      <w:r>
        <w:rPr>
          <w:sz w:val="28"/>
          <w:szCs w:val="20"/>
        </w:rPr>
        <w:t xml:space="preserve"> документов.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Основанием для проведения технической экспертизы документов является их поступление на такую экспертизу.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Техническую экспертизу документов осуществляет уполномоченный </w:t>
        <w:br/>
        <w:t xml:space="preserve">на ее проведение специалист Уполномоченного органа в течение 3 рабочих дней со дня регистрации документов.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некомплектности представленных документов специалист в день выявления некомплектности уведомляет об этом заявителя либо его представителя способами, обеспечивающими оперативность получения заявителем либо его представителем указанной информации (телефонограмма, факс, электронная почта).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административного действия является полнота представленных документов, отсутствие оснований для отказа </w:t>
        <w:br/>
        <w:t>в предоставлении муниципальной услуги по внесению изменений в разрешение на строительство.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Принятие решения о внесении или об отказе во внесении изменений </w:t>
        <w:br/>
        <w:t>в разрешение.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/>
      </w:pPr>
      <w:r>
        <w:rPr>
          <w:sz w:val="28"/>
          <w:szCs w:val="28"/>
        </w:rPr>
        <w:t>Основанием для принятия решения являются результаты проведения технической экспертизы представленных документов. Специалист Уполномоченного органа, уполномоченный на проведение технической экспертизы</w:t>
      </w:r>
      <w:r>
        <w:rPr>
          <w:rFonts w:cs="Arial"/>
          <w:sz w:val="28"/>
          <w:szCs w:val="28"/>
        </w:rPr>
        <w:t xml:space="preserve">, в течение 1 (одного) рабочего дня </w:t>
      </w:r>
      <w:r>
        <w:rPr>
          <w:sz w:val="28"/>
          <w:szCs w:val="28"/>
        </w:rPr>
        <w:t xml:space="preserve">готовит проект решения </w:t>
        <w:br/>
        <w:t>о внесении или об отказе во внесении изменений в разрешение.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административного действия является принятие решения </w:t>
        <w:br/>
        <w:t>о внесении или об отказе во внесении изменений в разрешение.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3.1.4. Оформление </w:t>
      </w:r>
      <w:r>
        <w:rPr>
          <w:sz w:val="28"/>
          <w:szCs w:val="28"/>
        </w:rPr>
        <w:t>решения о внесении или об отказе во внесении изменений в разрешение.</w:t>
      </w:r>
    </w:p>
    <w:p>
      <w:pPr>
        <w:pStyle w:val="Normal"/>
        <w:tabs>
          <w:tab w:val="left" w:pos="1260" w:leader="none"/>
        </w:tabs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оформления решения о внесении или об отказе </w:t>
        <w:br/>
        <w:t>во внесении изменений в разрешение является соответствующее принятое решение.</w:t>
      </w:r>
    </w:p>
    <w:p>
      <w:pPr>
        <w:pStyle w:val="Normal"/>
        <w:tabs>
          <w:tab w:val="left" w:pos="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>Решение о</w:t>
      </w:r>
      <w:r>
        <w:rPr>
          <w:sz w:val="28"/>
          <w:szCs w:val="28"/>
        </w:rPr>
        <w:t xml:space="preserve"> внесении изменений</w:t>
      </w:r>
      <w:r>
        <w:rPr>
          <w:sz w:val="28"/>
          <w:szCs w:val="20"/>
        </w:rPr>
        <w:t xml:space="preserve"> оформляется в виде оформления нового разрешения на строительство с внесением изменений.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Решение об отказе с указанием причин отказа во внесении изменений </w:t>
        <w:br/>
        <w:t xml:space="preserve">в разрешение оформляются в виде письма Уполномоченного органа.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Специалист передает решение о внесении изменений в разрешение, </w:t>
        <w:br/>
        <w:t xml:space="preserve">об отказе во внесении изменений в разрешение руководителю Уполномоченного органа либо уполномоченному им лицу.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Руководитель Уполномоченного органа либо уполномоченное им лицо </w:t>
        <w:br/>
        <w:t xml:space="preserve">в течение 1 рабочего дня подписывает решение о внесении изменений </w:t>
        <w:br/>
        <w:t>в разрешение либо отказ во внесении изменений в разрешение.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Результатом административного действия является присвоение регистрационного номера и передача решения о внесении изменений </w:t>
        <w:br/>
        <w:t>в разрешение, отказа во внесении изменений в разрешение.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3.1.5. Направление заявителю решения </w:t>
      </w:r>
      <w:r>
        <w:rPr>
          <w:sz w:val="28"/>
          <w:szCs w:val="28"/>
        </w:rPr>
        <w:t xml:space="preserve">о внесении или об отказе </w:t>
        <w:br/>
        <w:t>во внесении изменений в разрешение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Основанием для направления заявителю решения </w:t>
      </w:r>
      <w:r>
        <w:rPr>
          <w:sz w:val="28"/>
          <w:szCs w:val="28"/>
        </w:rPr>
        <w:t xml:space="preserve">о внесении </w:t>
        <w:br/>
        <w:t>или об отказе во внесении изменений в разрешение</w:t>
      </w:r>
      <w:r>
        <w:rPr>
          <w:sz w:val="28"/>
          <w:szCs w:val="20"/>
        </w:rPr>
        <w:t xml:space="preserve"> является соответствующее принятое решение.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Направление заявителю решения </w:t>
      </w:r>
      <w:r>
        <w:rPr>
          <w:sz w:val="28"/>
          <w:szCs w:val="28"/>
        </w:rPr>
        <w:t>о внесении или об отказе во внесении изменений в разрешение</w:t>
      </w:r>
      <w:r>
        <w:rPr>
          <w:sz w:val="28"/>
          <w:szCs w:val="20"/>
        </w:rPr>
        <w:t xml:space="preserve"> осуществляет специалист Уполномоченного органа </w:t>
        <w:br/>
        <w:t xml:space="preserve">в порядке, оговоренном с заявителем или его представителем (по почте, </w:t>
        <w:br/>
        <w:t>по электронной почте либо нарочно) в течение 1 рабочего дня.</w:t>
      </w:r>
    </w:p>
    <w:p>
      <w:pPr>
        <w:pStyle w:val="Normal"/>
        <w:spacing w:lineRule="exact" w:line="360"/>
        <w:ind w:firstLine="709"/>
        <w:jc w:val="both"/>
        <w:rPr/>
      </w:pPr>
      <w:r>
        <w:rPr>
          <w:sz w:val="28"/>
          <w:szCs w:val="20"/>
        </w:rPr>
        <w:t xml:space="preserve">Результатом административного действия является направление заявителю или его представителю решения </w:t>
      </w:r>
      <w:r>
        <w:rPr>
          <w:sz w:val="28"/>
          <w:szCs w:val="28"/>
        </w:rPr>
        <w:t xml:space="preserve">о внесении или об отказе </w:t>
        <w:br/>
        <w:t>во внесении изменений в разрешение.</w:t>
      </w:r>
    </w:p>
    <w:p>
      <w:pPr>
        <w:pStyle w:val="Normal"/>
        <w:spacing w:lineRule="exact" w:line="36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3.2. Блок-схема административных процедур по предоставлению муниципальной услуги приведена в приложении № 1 к Административному регламенту.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ind w:left="720" w:hanging="0"/>
        <w:jc w:val="center"/>
        <w:outlineLvl w:val="1"/>
        <w:rPr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Normal"/>
        <w:autoSpaceDE w:val="false"/>
        <w:spacing w:lineRule="exact" w:line="360" w:before="3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Уполномоченного органа, осуществляется начальником соответствующего отдела Уполномоченного органа.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Специалист, ответственный за принятие решения по результатам экспертизы, несет ответственность за: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и порядка предоставления муниципальной услуги;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проверки документов;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в отказе предоставления муниципальной услуги;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специалистов закрепляется </w:t>
        <w:br/>
        <w:t>в их должностных регламентах в соответствии с требованиями законодательства.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полноты и качества предоставления муниципальной услуги составляет один раз в год.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внеплановой проверки полноты и качества предоставления муниципальной услуги является поступление жалобы </w:t>
        <w:br/>
        <w:t xml:space="preserve">на решение и действий (бездействия) Уполномоченного органа, должностного лица Уполномоченного органа, либо муниципального служащего Уполномоченного органа. 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заявителю направляется информация о результатах проверки, проведенной по обращению, и о мерах, принятых в отношении виновных лиц.</w:t>
      </w:r>
    </w:p>
    <w:p>
      <w:pPr>
        <w:pStyle w:val="Normal"/>
        <w:tabs>
          <w:tab w:val="left" w:pos="1260" w:leader="none"/>
        </w:tabs>
        <w:spacing w:lineRule="exact" w:line="360"/>
        <w:ind w:firstLine="709"/>
        <w:jc w:val="both"/>
        <w:rPr/>
      </w:pPr>
      <w:r>
        <w:rPr>
          <w:sz w:val="28"/>
          <w:szCs w:val="28"/>
        </w:rPr>
        <w:t xml:space="preserve">4.5. Персональная ответственность за принятое решение о внесении изменений в разрешение на строительство либо об отказе во внесении изменений в разрешение на строительство возлагается на лицо, принявшее </w:t>
        <w:br/>
        <w:t>и подписавшее решение.</w:t>
      </w:r>
    </w:p>
    <w:p>
      <w:pPr>
        <w:pStyle w:val="Normal"/>
        <w:numPr>
          <w:ilvl w:val="0"/>
          <w:numId w:val="0"/>
        </w:numPr>
        <w:autoSpaceDE w:val="false"/>
        <w:spacing w:lineRule="exact" w:line="280" w:before="360" w:after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  <w:br/>
        <w:t>ЛИБО МУНИЦИПАЛЬНОГО СЛУЖАЩЕГО</w:t>
      </w:r>
    </w:p>
    <w:p>
      <w:pPr>
        <w:pStyle w:val="Normal"/>
        <w:autoSpaceDE w:val="false"/>
        <w:spacing w:lineRule="exact" w:line="360" w:before="36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5.1. Заявитель либо его представитель имеет право на обжалование решений, действий (бездействия) </w:t>
      </w:r>
      <w:r>
        <w:rPr>
          <w:sz w:val="28"/>
          <w:szCs w:val="28"/>
        </w:rPr>
        <w:t>Уполномоченного органа,</w:t>
      </w:r>
      <w:r>
        <w:rPr>
          <w:color w:val="000000"/>
          <w:sz w:val="28"/>
          <w:szCs w:val="28"/>
        </w:rPr>
        <w:t xml:space="preserve"> а также должностных лиц </w:t>
      </w:r>
      <w:r>
        <w:rPr>
          <w:sz w:val="28"/>
          <w:szCs w:val="28"/>
        </w:rPr>
        <w:t xml:space="preserve">Уполномоченного органа </w:t>
      </w:r>
      <w:r>
        <w:rPr>
          <w:color w:val="000000"/>
          <w:sz w:val="28"/>
          <w:szCs w:val="28"/>
        </w:rPr>
        <w:t>в досудебном (внесудебном) порядке.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5.2. В досудебном (внесудебном) порядке обжалуются действия (бездействие) и решения должностных лиц </w:t>
      </w:r>
      <w:r>
        <w:rPr>
          <w:color w:val="000000"/>
          <w:spacing w:val="1"/>
          <w:sz w:val="28"/>
          <w:szCs w:val="20"/>
          <w:lang w:bidi="bo-CN"/>
        </w:rPr>
        <w:t>Уполномоченного органа</w:t>
      </w:r>
      <w:r>
        <w:rPr>
          <w:color w:val="000000"/>
          <w:sz w:val="28"/>
          <w:szCs w:val="28"/>
        </w:rPr>
        <w:t>, участвующих в предоставлении муниципальной услуги.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числе, в следующих случаях: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нарушения срока регистрации запроса заявителя о предоставлении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5.3.2. нарушения срока предоставления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 требования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 услуги;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для предоставления муниципальной услуги у заявителя;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5.3.5. отказа в предоставлении муниципальной услуги, если основания отказа не предусмотрены федеральными законами и принятыми в соответствии </w:t>
        <w:br/>
        <w:t>с ними иными нормативными правовыми актами Российской Федерации, нормативными правовыми актами Пермского края;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5.3.7. отказа органа, предоставляющего муниципальную услугу, должностного лица органа, предоставляющего муниципальную услугу, </w:t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Основанием для начала досудебного (внесудебного) обжалования является подача заявителем лично или его представителем в Уполномоченный орган соответствующего заявления (жалобы).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электронном виде заявление (жалоба) может быть подано заявителем лично или его представителем через официальный сайт Уполномоченного органа, а также через </w:t>
      </w:r>
      <w:r>
        <w:rPr>
          <w:sz w:val="28"/>
          <w:szCs w:val="28"/>
        </w:rPr>
        <w:t xml:space="preserve">Единый портал государственных и муниципальных услуг: </w:t>
      </w:r>
      <w:hyperlink r:id="rId21"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www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gosuslugi</w:t>
        </w:r>
        <w:r>
          <w:rPr>
            <w:rStyle w:val="Style14"/>
            <w:color w:val="0A345E"/>
            <w:sz w:val="28"/>
            <w:szCs w:val="28"/>
            <w:u w:val="single"/>
          </w:rPr>
          <w:t>.</w:t>
        </w:r>
        <w:r>
          <w:rPr>
            <w:rStyle w:val="Style14"/>
            <w:color w:val="0A345E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(жалоба) может быть подано заявителем через МФЦ </w:t>
        <w:br/>
        <w:t xml:space="preserve">в соответствии с соглашением между МФЦ и Уполномоченным органом. </w:t>
        <w:br/>
        <w:t xml:space="preserve">При поступлении заявления (жалобы) МФЦ обеспечивает ее передачу </w:t>
        <w:br/>
        <w:t>в уполномоченный на ее рассмотрение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>
      <w:pPr>
        <w:pStyle w:val="Normal"/>
        <w:autoSpaceDE w:val="false"/>
        <w:spacing w:lineRule="exact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Жалоба должна содержать: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  <w:br/>
        <w:t>либо муниципального служащего, решения и действия (бездействие) которых обжалуются;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</w:t>
        <w:br/>
        <w:t>по которым должен быть направлен ответ заявителю;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20"/>
        <w:jc w:val="both"/>
        <w:outlineLvl w:val="1"/>
        <w:rPr/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  <w:br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подпись и дату на письменном обращении либо подпись, идентифицированную в порядке, предусмотренном законодательством, </w:t>
        <w:br/>
        <w:t>при направлении обращения по электронной почте.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5.6. В случае если для написания заявления (жалобы) заявителю </w:t>
        <w:br/>
        <w:t xml:space="preserve">либо его представителю необходимы информация и (или) документы, имеющие отношение к предоставлению муниципальной услуги и </w:t>
      </w:r>
      <w:r>
        <w:rPr>
          <w:sz w:val="28"/>
          <w:szCs w:val="28"/>
        </w:rPr>
        <w:t xml:space="preserve">находящиеся </w:t>
        <w:br/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0"/>
          <w:lang w:bidi="bo-CN"/>
        </w:rPr>
        <w:t>Уполномоченном органе</w:t>
      </w:r>
      <w:r>
        <w:rPr>
          <w:color w:val="000000"/>
          <w:sz w:val="28"/>
          <w:szCs w:val="28"/>
        </w:rPr>
        <w:t xml:space="preserve">, соответствующие информация и документы предоставляются ему для ознакомления в Уполномоченном органе, </w:t>
        <w:br/>
        <w:t>при условии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муниципальную или иную охраняемую федеральным законом тайну.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5.7. Для обжалования действий (бездействия) должностных лиц Уполномоченного органа,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 </w:t>
      </w:r>
      <w:r>
        <w:rPr>
          <w:sz w:val="28"/>
          <w:szCs w:val="28"/>
        </w:rPr>
        <w:t>жалобу: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pacing w:val="1"/>
          <w:sz w:val="28"/>
          <w:szCs w:val="20"/>
          <w:lang w:bidi="bo-CN"/>
        </w:rPr>
        <w:t xml:space="preserve">- руководителю Уполномоченного органа </w:t>
      </w:r>
      <w:r>
        <w:rPr>
          <w:color w:val="000000"/>
          <w:sz w:val="28"/>
          <w:szCs w:val="28"/>
        </w:rPr>
        <w:t xml:space="preserve">– при обжаловании действий (бездействия) специалистов </w:t>
      </w:r>
      <w:r>
        <w:rPr>
          <w:color w:val="000000"/>
          <w:spacing w:val="1"/>
          <w:sz w:val="28"/>
          <w:szCs w:val="20"/>
          <w:lang w:bidi="bo-CN"/>
        </w:rPr>
        <w:t>Уполномоченного органа</w:t>
      </w:r>
      <w:r>
        <w:rPr>
          <w:color w:val="000000"/>
          <w:sz w:val="28"/>
          <w:szCs w:val="28"/>
        </w:rPr>
        <w:t>;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- руководителю вышестоящего органа – при обжаловании действий (бездействия) и решения </w:t>
      </w:r>
      <w:r>
        <w:rPr>
          <w:color w:val="000000"/>
          <w:spacing w:val="1"/>
          <w:sz w:val="28"/>
          <w:szCs w:val="20"/>
          <w:lang w:bidi="bo-CN"/>
        </w:rPr>
        <w:t xml:space="preserve">руководителя Уполномоченного органа </w:t>
        <w:br/>
        <w:t>либо полномочного представителя</w:t>
      </w:r>
      <w:r>
        <w:rPr>
          <w:color w:val="000000"/>
          <w:sz w:val="28"/>
          <w:szCs w:val="28"/>
        </w:rPr>
        <w:t>.</w:t>
      </w:r>
    </w:p>
    <w:p>
      <w:pPr>
        <w:pStyle w:val="Normal"/>
        <w:autoSpaceDE w:val="false"/>
        <w:spacing w:lineRule="exact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5.8. Заявление (жалоба), поступившее в </w:t>
      </w:r>
      <w:r>
        <w:rPr>
          <w:color w:val="000000"/>
          <w:spacing w:val="1"/>
          <w:sz w:val="28"/>
          <w:szCs w:val="20"/>
          <w:lang w:bidi="bo-CN"/>
        </w:rPr>
        <w:t xml:space="preserve">Уполномоченный орган </w:t>
        <w:br/>
      </w:r>
      <w:r>
        <w:rPr>
          <w:color w:val="000000"/>
          <w:sz w:val="28"/>
          <w:szCs w:val="28"/>
        </w:rPr>
        <w:t>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в случае обжалования нарушения установленного срока таких исправлений рассматривается в течение 5-ти рабочих дней после дня его регистрации.</w:t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>
        <w:rPr>
          <w:color w:val="000000"/>
          <w:spacing w:val="1"/>
          <w:sz w:val="28"/>
          <w:szCs w:val="20"/>
          <w:lang w:bidi="bo-CN"/>
        </w:rPr>
        <w:t>Уполномоченный орган</w:t>
      </w:r>
      <w:r>
        <w:rPr>
          <w:sz w:val="28"/>
          <w:szCs w:val="28"/>
        </w:rPr>
        <w:t xml:space="preserve"> в ходе рассмотрения жалобы: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запрашивает необходимые для рассмотрения обращения документы </w:t>
        <w:br/>
        <w:t>и материалы в других государственных органах, органах местного самоуправления и у иных должностных лиц и индивидуальных предпринимателей в соответствии с компетенцией;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даёт письменный ответ по существу поставленных в обращении вопросов;</w:t>
      </w:r>
    </w:p>
    <w:p>
      <w:pPr>
        <w:pStyle w:val="Normal"/>
        <w:spacing w:lineRule="exact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уведомляет заявителя либо его представителя о направлении обращения на рассмотрение в другой государственный орган, орган местного самоуправления в соответствии с их компетенцией.</w:t>
      </w:r>
    </w:p>
    <w:p>
      <w:pPr>
        <w:pStyle w:val="Normal"/>
        <w:numPr>
          <w:ilvl w:val="0"/>
          <w:numId w:val="0"/>
        </w:numPr>
        <w:autoSpaceDE w:val="false"/>
        <w:spacing w:lineRule="exact" w:line="36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Уполномоченный орган принимает одно из следующих решений: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жалобы,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удовлетворении жалобы.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Уполномоченный на рассмотрение жалобы орган отказывает </w:t>
        <w:br/>
        <w:t>в удовлетворении жалобы в следующих случаях: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</w:t>
        <w:br/>
        <w:t>в порядке, установленном законодательством Российской Федерации;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соответствии </w:t>
        <w:br/>
        <w:t>с требованиями настоящих Правил в отношении того же заявителя и по тому же предмету жалобы.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</w:t>
        <w:br/>
        <w:t xml:space="preserve">в электронной форме не позднее дня, следующего за днем принятия решения, указанного в пункте 5.10. настоящего Административного регламента. 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(при наличии) </w:t>
        <w:br/>
        <w:t>его должностного лица, принявшего решение по жалобе;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</w:t>
        <w:br/>
        <w:t>о должностном лице, решение или действие (бездействие) которого обжалуется;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</w:t>
        <w:br/>
        <w:t xml:space="preserve">или преступления должностное лицо, наделенное полномочиями </w:t>
        <w:br/>
        <w:t xml:space="preserve">по рассмотрению жалоб, незамедлительно направляет имеющиеся материалы </w:t>
        <w:br/>
        <w:t>в органы прокуратуры.</w:t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1 </w:t>
        <w:br/>
        <w:t xml:space="preserve">                                                                     к административному регламенту</w:t>
      </w:r>
    </w:p>
    <w:p>
      <w:pPr>
        <w:pStyle w:val="Normal"/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>
      <w:pPr>
        <w:pStyle w:val="Normal"/>
        <w:tabs>
          <w:tab w:val="left" w:pos="4820" w:leader="none"/>
        </w:tabs>
        <w:spacing w:lineRule="exact" w:line="24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«Внесение изменений в  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разрешение на строительство»</w:t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/>
        <w:t>НАЧАЛЬНИКУ УПРАВЛЕНИЯ ИМУЩЕСТВЕННЫХ, ЗЕМЕЛЬНЫХ ОТНОШЕНИЙ и ГРАДОСТРОИТЕЛЬСТВА КУНГУРСКОГО МУНИЦИПАЛЬНОГО РАЙОНА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686" w:hang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 – застройщика,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планирующего осуществлять строительство, капитальный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>
      <w:pPr>
        <w:pStyle w:val="Normal"/>
        <w:ind w:left="283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2835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360" w:after="360"/>
        <w:jc w:val="center"/>
        <w:rPr/>
      </w:pPr>
      <w:r>
        <w:rPr>
          <w:b/>
          <w:bCs/>
          <w:sz w:val="26"/>
          <w:szCs w:val="26"/>
        </w:rPr>
        <w:t>Заявление</w:t>
        <w:br/>
        <w:t>о внесении изменений в разрешение на строительство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>Прошу внести изменение в разрешение на строительство/капитальный ремонт/реконструкцию</w:t>
      </w:r>
    </w:p>
    <w:p>
      <w:pPr>
        <w:pStyle w:val="Normal"/>
        <w:ind w:left="3544" w:right="1558" w:hanging="0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>
      <w:pPr>
        <w:pStyle w:val="Normal"/>
        <w:pBdr>
          <w:top w:val="single" w:sz="4" w:space="1" w:color="000000"/>
        </w:pBdr>
        <w:ind w:left="3175" w:hanging="0"/>
        <w:jc w:val="center"/>
        <w:rPr/>
      </w:pPr>
      <w:r>
        <w:rPr>
          <w:sz w:val="18"/>
          <w:szCs w:val="18"/>
        </w:rPr>
        <w:t>(район, село, поселок, деревня, улица, номер участка)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27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2920"/>
        <w:gridCol w:w="1276"/>
      </w:tblGrid>
      <w:tr>
        <w:trPr/>
        <w:tc>
          <w:tcPr>
            <w:tcW w:w="1077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>
      <w:pPr>
        <w:pStyle w:val="Normal"/>
        <w:pBdr>
          <w:top w:val="single" w:sz="4" w:space="1" w:color="000000"/>
        </w:pBdr>
        <w:ind w:left="4564" w:hanging="0"/>
        <w:jc w:val="center"/>
        <w:rPr/>
      </w:pPr>
      <w:r>
        <w:rPr/>
        <w:t>(наименование документа)</w:t>
      </w:r>
    </w:p>
    <w:tbl>
      <w:tblPr>
        <w:tblW w:w="995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>
        <w:trPr/>
        <w:tc>
          <w:tcPr>
            <w:tcW w:w="37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1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>
      <w:pPr>
        <w:pStyle w:val="Normal"/>
        <w:pBdr>
          <w:top w:val="single" w:sz="4" w:space="1" w:color="000000"/>
        </w:pBdr>
        <w:ind w:left="6719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ИНН, юридический и почтовый адреса,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имеющей право на выполнение проектных работ, закрепленное  </w:t>
      </w:r>
    </w:p>
    <w:p>
      <w:pPr>
        <w:pStyle w:val="Normal"/>
        <w:pBdr>
          <w:top w:val="single" w:sz="4" w:space="1" w:color="000000"/>
        </w:pBdr>
        <w:ind w:left="612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(наименование, реквизиты документа и уполномоченной организации, его выдавшей)</w:t>
      </w:r>
    </w:p>
    <w:tbl>
      <w:tblPr>
        <w:tblW w:w="1009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405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 согласована в установленном порядке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 заинтересованными организациями и органами архитектуры и градостроительства: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положительное заключение государственной экспертизы получено за №  </w:t>
      </w:r>
    </w:p>
    <w:p>
      <w:pPr>
        <w:pStyle w:val="Normal"/>
        <w:pBdr>
          <w:top w:val="single" w:sz="4" w:space="1" w:color="000000"/>
        </w:pBdr>
        <w:ind w:left="7655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71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28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схема планировочной организации земельного участка согласована  </w:t>
      </w:r>
    </w:p>
    <w:p>
      <w:pPr>
        <w:pStyle w:val="Normal"/>
        <w:pBdr>
          <w:top w:val="single" w:sz="4" w:space="1" w:color="000000"/>
        </w:pBdr>
        <w:ind w:left="7201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629"/>
        <w:gridCol w:w="680"/>
        <w:gridCol w:w="1730"/>
        <w:gridCol w:w="510"/>
        <w:gridCol w:w="459"/>
        <w:gridCol w:w="307"/>
        <w:gridCol w:w="1701"/>
        <w:gridCol w:w="397"/>
        <w:gridCol w:w="311"/>
        <w:gridCol w:w="284"/>
      </w:tblGrid>
      <w:tr>
        <w:trPr/>
        <w:tc>
          <w:tcPr>
            <w:tcW w:w="362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73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rPr/>
        <w:tc>
          <w:tcPr>
            <w:tcW w:w="362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>
      <w:pPr>
        <w:pStyle w:val="Normal"/>
        <w:pBdr>
          <w:top w:val="single" w:sz="4" w:space="1" w:color="000000"/>
        </w:pBdr>
        <w:ind w:left="4962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или акта)</w:t>
      </w:r>
    </w:p>
    <w:p>
      <w:pPr>
        <w:pStyle w:val="Normal"/>
        <w:pBdr>
          <w:top w:val="single" w:sz="4" w:space="1" w:color="000000"/>
        </w:pBdr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За № ___________________ от «______» _____________________20 _____г.</w:t>
      </w:r>
    </w:p>
    <w:p>
      <w:pPr>
        <w:pStyle w:val="Normal"/>
        <w:pBdr>
          <w:top w:val="single" w:sz="4" w:space="1" w:color="000000"/>
        </w:pBdr>
        <w:jc w:val="both"/>
        <w:rPr/>
      </w:pPr>
      <w:r>
        <w:rPr>
          <w:sz w:val="22"/>
          <w:szCs w:val="22"/>
        </w:rPr>
        <w:t>Дополнительно информируем: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 Финансирование строительства (реконструкции) заказчиком (застройщиком) будет осуществляться  </w:t>
      </w:r>
    </w:p>
    <w:p>
      <w:pPr>
        <w:pStyle w:val="Normal"/>
        <w:pBdr>
          <w:top w:val="single" w:sz="4" w:space="1" w:color="000000"/>
        </w:pBdr>
        <w:ind w:left="2211" w:hanging="0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rPr>
          <w:sz w:val="2"/>
          <w:szCs w:val="2"/>
        </w:rPr>
      </w:pPr>
      <w:r>
        <w:rPr>
          <w:sz w:val="2"/>
          <w:szCs w:val="2"/>
        </w:rPr>
        <w:t>2. Работы будут производиться в соответствии с договором</w:t>
        <w:br/>
      </w:r>
    </w:p>
    <w:tbl>
      <w:tblPr>
        <w:tblW w:w="626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2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организации,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право выполнения строительно-монтажных работ закреплено</w:t>
      </w:r>
    </w:p>
    <w:p>
      <w:pPr>
        <w:pStyle w:val="Normal"/>
        <w:pBdr>
          <w:top w:val="single" w:sz="4" w:space="1" w:color="000000"/>
        </w:pBdr>
        <w:ind w:left="589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7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40"/>
        <w:gridCol w:w="425"/>
        <w:gridCol w:w="283"/>
        <w:gridCol w:w="1163"/>
        <w:gridCol w:w="169"/>
        <w:gridCol w:w="397"/>
        <w:gridCol w:w="311"/>
        <w:gridCol w:w="624"/>
        <w:gridCol w:w="1248"/>
        <w:gridCol w:w="964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21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13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Производителем работ приказом 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4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</w:t>
            </w:r>
          </w:p>
        </w:tc>
      </w:tr>
    </w:tbl>
    <w:p>
      <w:pPr>
        <w:pStyle w:val="Normal"/>
        <w:tabs>
          <w:tab w:val="left" w:pos="9837" w:leader="none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(должность, Ф.И.О.)</w:t>
      </w:r>
    </w:p>
    <w:tbl>
      <w:tblPr>
        <w:tblW w:w="1008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567"/>
        <w:gridCol w:w="2779"/>
        <w:gridCol w:w="681"/>
        <w:gridCol w:w="906"/>
        <w:gridCol w:w="4077"/>
      </w:tblGrid>
      <w:tr>
        <w:trPr/>
        <w:tc>
          <w:tcPr>
            <w:tcW w:w="107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</w:t>
            </w:r>
          </w:p>
        </w:tc>
        <w:tc>
          <w:tcPr>
            <w:tcW w:w="4933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образование и стаж работы</w:t>
            </w:r>
          </w:p>
        </w:tc>
      </w:tr>
      <w:tr>
        <w:trPr/>
        <w:tc>
          <w:tcPr>
            <w:tcW w:w="107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33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4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строительстве</w:t>
            </w:r>
          </w:p>
        </w:tc>
        <w:tc>
          <w:tcPr>
            <w:tcW w:w="27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лет;</w:t>
            </w:r>
          </w:p>
        </w:tc>
        <w:tc>
          <w:tcPr>
            <w:tcW w:w="498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 Строительный контроль в соответствии с договором  </w:t>
      </w:r>
    </w:p>
    <w:p>
      <w:pPr>
        <w:pStyle w:val="Normal"/>
        <w:pBdr>
          <w:top w:val="single" w:sz="4" w:space="1" w:color="000000"/>
        </w:pBdr>
        <w:ind w:left="4820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1985"/>
        <w:gridCol w:w="3912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2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осуществляться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ИНН,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и почтовый адреса, Ф.И.О. руководителя, номер телефона,</w:t>
      </w:r>
    </w:p>
    <w:p>
      <w:pPr>
        <w:pStyle w:val="Normal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>5. Право выполнения функций заказчика (застройщика) закреплено</w:t>
        <w:br/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(наименование нормативно-правового акта)</w:t>
      </w:r>
    </w:p>
    <w:tbl>
      <w:tblPr>
        <w:tblW w:w="626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>
        <w:trPr/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22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Обязуюсь обо всех изменениях, связанных с приведенными в настоящем заявлении сведениями, сообщать в отдел архитектуры и градостроительства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LineNumbers/>
        <w:ind w:left="360" w:hanging="0"/>
        <w:rPr/>
      </w:pPr>
      <w:r>
        <w:rPr/>
        <w:t xml:space="preserve">  </w:t>
      </w:r>
      <w:r>
        <w:rPr/>
        <w:t>6.Технико-экономические показатели объектов капитального строительства</w:t>
      </w:r>
      <w:r>
        <w:rPr>
          <w:sz w:val="28"/>
          <w:szCs w:val="28"/>
        </w:rPr>
        <w:t>:</w:t>
      </w:r>
    </w:p>
    <w:p>
      <w:pPr>
        <w:pStyle w:val="Normal"/>
        <w:ind w:firstLine="360"/>
        <w:rPr/>
      </w:pPr>
      <w:r>
        <w:rPr/>
        <w:t xml:space="preserve">_____________________________________________________________________________   </w:t>
      </w:r>
    </w:p>
    <w:p>
      <w:pPr>
        <w:pStyle w:val="Normal"/>
        <w:ind w:left="360" w:hanging="0"/>
        <w:rPr/>
      </w:pPr>
      <w:r>
        <w:rPr/>
        <w:t>(указать показатели, приведенные в пояснительной записке схемы планировочной организации  земельного участка)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pacing w:before="0" w:after="48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3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992"/>
        <w:gridCol w:w="1843"/>
        <w:gridCol w:w="992"/>
        <w:gridCol w:w="3246"/>
      </w:tblGrid>
      <w:tr>
        <w:trPr/>
        <w:tc>
          <w:tcPr>
            <w:tcW w:w="28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И.О.)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8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283"/>
      </w:tblGrid>
      <w:tr>
        <w:trPr/>
        <w:tc>
          <w:tcPr>
            <w:tcW w:w="126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5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>
      <w:pPr>
        <w:pStyle w:val="Normal"/>
        <w:spacing w:lineRule="exact" w:line="28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2 </w:t>
        <w:br/>
        <w:t xml:space="preserve">                                                                     к административному регламенту</w:t>
      </w:r>
    </w:p>
    <w:p>
      <w:pPr>
        <w:pStyle w:val="Normal"/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>
      <w:pPr>
        <w:pStyle w:val="Normal"/>
        <w:tabs>
          <w:tab w:val="left" w:pos="4820" w:leader="none"/>
        </w:tabs>
        <w:spacing w:lineRule="exact" w:line="240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«Внесение изменений в  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разрешение на строительство»</w:t>
      </w:r>
    </w:p>
    <w:p>
      <w:pPr>
        <w:pStyle w:val="Normal"/>
        <w:tabs>
          <w:tab w:val="left" w:pos="4820" w:leader="none"/>
        </w:tabs>
        <w:spacing w:lineRule="exac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  <w:t>Блок-схема</w: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предоставления муниципальной услуги</w: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1273175</wp:posOffset>
                </wp:positionH>
                <wp:positionV relativeFrom="paragraph">
                  <wp:posOffset>-1270</wp:posOffset>
                </wp:positionV>
                <wp:extent cx="3728720" cy="5699125"/>
                <wp:effectExtent l="0" t="0" r="0" b="0"/>
                <wp:wrapNone/>
                <wp:docPr id="4" name="Group 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160" cy="56984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728160" cy="414288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728160" cy="16765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3728160" cy="566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894">
                                    <a:moveTo>
                                      <a:pt x="148" y="0"/>
                                    </a:moveTo>
                                    <a:cubicBezTo>
                                      <a:pt x="74" y="0"/>
                                      <a:pt x="0" y="74"/>
                                      <a:pt x="0" y="148"/>
                                    </a:cubicBezTo>
                                    <a:lnTo>
                                      <a:pt x="0" y="744"/>
                                    </a:lnTo>
                                    <a:cubicBezTo>
                                      <a:pt x="0" y="818"/>
                                      <a:pt x="74" y="893"/>
                                      <a:pt x="148" y="893"/>
                                    </a:cubicBezTo>
                                    <a:lnTo>
                                      <a:pt x="5723" y="893"/>
                                    </a:lnTo>
                                    <a:cubicBezTo>
                                      <a:pt x="5797" y="893"/>
                                      <a:pt x="5872" y="818"/>
                                      <a:pt x="5872" y="744"/>
                                    </a:cubicBezTo>
                                    <a:lnTo>
                                      <a:pt x="5872" y="148"/>
                                    </a:lnTo>
                                    <a:cubicBezTo>
                                      <a:pt x="5872" y="74"/>
                                      <a:pt x="5797" y="0"/>
                                      <a:pt x="5723" y="0"/>
                                    </a:cubicBezTo>
                                    <a:lnTo>
                                      <a:pt x="14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Прием заявления и документов, необходимых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657720"/>
                                <a:ext cx="1807920" cy="1018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849" h="1606">
                                    <a:moveTo>
                                      <a:pt x="267" y="0"/>
                                    </a:moveTo>
                                    <a:cubicBezTo>
                                      <a:pt x="133" y="0"/>
                                      <a:pt x="0" y="133"/>
                                      <a:pt x="0" y="267"/>
                                    </a:cubicBezTo>
                                    <a:lnTo>
                                      <a:pt x="0" y="1337"/>
                                    </a:lnTo>
                                    <a:cubicBezTo>
                                      <a:pt x="0" y="1471"/>
                                      <a:pt x="133" y="1605"/>
                                      <a:pt x="267" y="1605"/>
                                    </a:cubicBezTo>
                                    <a:lnTo>
                                      <a:pt x="2580" y="1605"/>
                                    </a:lnTo>
                                    <a:cubicBezTo>
                                      <a:pt x="2714" y="1605"/>
                                      <a:pt x="2848" y="1471"/>
                                      <a:pt x="2848" y="1337"/>
                                    </a:cubicBezTo>
                                    <a:lnTo>
                                      <a:pt x="2848" y="267"/>
                                    </a:lnTo>
                                    <a:cubicBezTo>
                                      <a:pt x="2848" y="133"/>
                                      <a:pt x="2714" y="0"/>
                                      <a:pt x="2580" y="0"/>
                                    </a:cubicBezTo>
                                    <a:lnTo>
                                      <a:pt x="26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Отказ в приеме                документов в соответствии с пунктом 2.7. административного регламента</w:t>
                                  </w:r>
                                </w:p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cxnSp>
                            <wps:nvCxnSpPr>
                              <wps:cNvPr id="9" name="Line 1"/>
                              <wps:cNvCxnSpPr/>
                              <wps:nvPr/>
                            </wps:nvCxnSpPr>
                            <wps:spPr>
                              <a:xfrm>
                                <a:off x="3999960" y="565200"/>
                                <a:ext cx="2880" cy="925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cxnSp>
                            <wps:nvCxnSpPr>
                              <wps:cNvPr id="10" name="Line 2"/>
                              <wps:cNvCxnSpPr/>
                              <wps:nvPr/>
                            </wps:nvCxnSpPr>
                            <wps:spPr>
                              <a:xfrm>
                                <a:off x="2223720" y="565200"/>
                                <a:ext cx="1800" cy="925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1920240" y="657720"/>
                                <a:ext cx="1807920" cy="10184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849" h="1606">
                                    <a:moveTo>
                                      <a:pt x="267" y="0"/>
                                    </a:moveTo>
                                    <a:cubicBezTo>
                                      <a:pt x="133" y="0"/>
                                      <a:pt x="0" y="133"/>
                                      <a:pt x="0" y="267"/>
                                    </a:cubicBezTo>
                                    <a:lnTo>
                                      <a:pt x="0" y="1337"/>
                                    </a:lnTo>
                                    <a:cubicBezTo>
                                      <a:pt x="0" y="1471"/>
                                      <a:pt x="133" y="1605"/>
                                      <a:pt x="267" y="1605"/>
                                    </a:cubicBezTo>
                                    <a:lnTo>
                                      <a:pt x="2580" y="1605"/>
                                    </a:lnTo>
                                    <a:cubicBezTo>
                                      <a:pt x="2714" y="1605"/>
                                      <a:pt x="2848" y="1471"/>
                                      <a:pt x="2848" y="1337"/>
                                    </a:cubicBezTo>
                                    <a:lnTo>
                                      <a:pt x="2848" y="267"/>
                                    </a:lnTo>
                                    <a:cubicBezTo>
                                      <a:pt x="2848" y="133"/>
                                      <a:pt x="2714" y="0"/>
                                      <a:pt x="2580" y="0"/>
                                    </a:cubicBezTo>
                                    <a:lnTo>
                                      <a:pt x="26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Регистрация заявления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 xml:space="preserve">и документов, необходимых 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  <wps:cxnSp>
                          <wps:nvCxnSpPr>
                            <wps:cNvPr id="11" name="Line 3"/>
                            <wps:cNvCxnSpPr/>
                            <wps:nvPr/>
                          </wps:nvCxnSpPr>
                          <wps:spPr>
                            <a:xfrm>
                              <a:off x="4005720" y="1675800"/>
                              <a:ext cx="1440" cy="1350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g:grpSp>
                          <wpg:cNvGrpSpPr/>
                          <wpg:grpSpPr>
                            <a:xfrm>
                              <a:off x="0" y="1812240"/>
                              <a:ext cx="3728160" cy="2330280"/>
                            </a:xfrm>
                          </wpg:grpSpPr>
                          <wps:cxnSp>
                            <wps:nvCxnSpPr>
                              <wps:cNvPr id="12" name="Line 4"/>
                              <wps:cNvCxnSpPr/>
                              <wps:nvPr/>
                            </wps:nvCxnSpPr>
                            <wps:spPr>
                              <a:xfrm>
                                <a:off x="3145320" y="3394800"/>
                                <a:ext cx="1440" cy="925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0" y="0"/>
                                <a:ext cx="3728160" cy="654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033">
                                    <a:moveTo>
                                      <a:pt x="171" y="0"/>
                                    </a:moveTo>
                                    <a:cubicBezTo>
                                      <a:pt x="85" y="0"/>
                                      <a:pt x="0" y="86"/>
                                      <a:pt x="0" y="172"/>
                                    </a:cubicBezTo>
                                    <a:lnTo>
                                      <a:pt x="0" y="860"/>
                                    </a:lnTo>
                                    <a:cubicBezTo>
                                      <a:pt x="0" y="946"/>
                                      <a:pt x="85" y="1032"/>
                                      <a:pt x="171" y="1032"/>
                                    </a:cubicBezTo>
                                    <a:lnTo>
                                      <a:pt x="5700" y="1032"/>
                                    </a:lnTo>
                                    <a:cubicBezTo>
                                      <a:pt x="5786" y="1032"/>
                                      <a:pt x="5872" y="946"/>
                                      <a:pt x="5872" y="860"/>
                                    </a:cubicBezTo>
                                    <a:lnTo>
                                      <a:pt x="5872" y="172"/>
                                    </a:lnTo>
                                    <a:cubicBezTo>
                                      <a:pt x="5872" y="86"/>
                                      <a:pt x="5786" y="0"/>
                                      <a:pt x="5700" y="0"/>
                                    </a:cubicBez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000000"/>
                                      <w:lang w:val="ru-RU" w:bidi="ar-SA"/>
                                    </w:rPr>
                                    <w:t>Рассмотрение заявления и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746640"/>
                                <a:ext cx="3728160" cy="8370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320">
                                    <a:moveTo>
                                      <a:pt x="219" y="0"/>
                                    </a:moveTo>
                                    <a:cubicBezTo>
                                      <a:pt x="109" y="0"/>
                                      <a:pt x="0" y="109"/>
                                      <a:pt x="0" y="219"/>
                                    </a:cubicBezTo>
                                    <a:lnTo>
                                      <a:pt x="0" y="1099"/>
                                    </a:lnTo>
                                    <a:cubicBezTo>
                                      <a:pt x="0" y="1209"/>
                                      <a:pt x="109" y="1319"/>
                                      <a:pt x="219" y="1319"/>
                                    </a:cubicBezTo>
                                    <a:lnTo>
                                      <a:pt x="5652" y="1319"/>
                                    </a:lnTo>
                                    <a:cubicBezTo>
                                      <a:pt x="5762" y="1319"/>
                                      <a:pt x="5872" y="1209"/>
                                      <a:pt x="5872" y="1099"/>
                                    </a:cubicBezTo>
                                    <a:lnTo>
                                      <a:pt x="5872" y="219"/>
                                    </a:lnTo>
                                    <a:cubicBezTo>
                                      <a:pt x="5872" y="109"/>
                                      <a:pt x="5762" y="0"/>
                                      <a:pt x="5652" y="0"/>
                                    </a:cubicBezTo>
                                    <a:lnTo>
                                      <a:pt x="2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Запрос и получение от уполномоченных органов документов, необходимых для предоставления</w:t>
                                  </w:r>
                                </w:p>
                                <w:p>
                                  <w:pPr>
                                    <w:autoSpaceDE w:val="false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rFonts w:ascii="Times New Roman" w:hAnsi="Times New Roman" w:eastAsia="Times New Roman" w:cs="Times New Roman"/>
                                      <w:color w:val="auto"/>
                                      <w:lang w:val="ru-RU" w:bidi="ar-SA"/>
                                    </w:rPr>
                                    <w:t>муниципальной услуги (в случае, если документы не предоставлены заявителем самостоятельно)</w:t>
                                  </w:r>
                                </w:p>
                                <w:p>
                                  <w:pPr>
                                    <w:bidi w:val="0"/>
                                    <w:ind w:right="-7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ind w:right="-7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wps:cxnSp>
                            <wps:nvCxnSpPr>
                              <wps:cNvPr id="13" name="Line 5"/>
                              <wps:cNvCxnSpPr/>
                              <wps:nvPr/>
                            </wps:nvCxnSpPr>
                            <wps:spPr>
                              <a:xfrm>
                                <a:off x="3144600" y="2465640"/>
                                <a:ext cx="1440" cy="9252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  <wps:wsp>
                            <wps:cNvSpPr/>
                            <wps:spPr>
                              <a:xfrm>
                                <a:off x="0" y="1675800"/>
                                <a:ext cx="3728160" cy="654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5873" h="1033">
                                    <a:moveTo>
                                      <a:pt x="171" y="0"/>
                                    </a:moveTo>
                                    <a:cubicBezTo>
                                      <a:pt x="85" y="0"/>
                                      <a:pt x="0" y="86"/>
                                      <a:pt x="0" y="172"/>
                                    </a:cubicBezTo>
                                    <a:lnTo>
                                      <a:pt x="0" y="860"/>
                                    </a:lnTo>
                                    <a:cubicBezTo>
                                      <a:pt x="0" y="946"/>
                                      <a:pt x="85" y="1032"/>
                                      <a:pt x="171" y="1032"/>
                                    </a:cubicBezTo>
                                    <a:lnTo>
                                      <a:pt x="5700" y="1032"/>
                                    </a:lnTo>
                                    <a:cubicBezTo>
                                      <a:pt x="5786" y="1032"/>
                                      <a:pt x="5872" y="946"/>
                                      <a:pt x="5872" y="860"/>
                                    </a:cubicBezTo>
                                    <a:lnTo>
                                      <a:pt x="5872" y="172"/>
                                    </a:lnTo>
                                    <a:cubicBezTo>
                                      <a:pt x="5872" y="86"/>
                                      <a:pt x="5786" y="0"/>
                                      <a:pt x="5700" y="0"/>
                                    </a:cubicBez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2"/>
                                      <w:sz w:val="22"/>
                                      <w:rFonts w:cs="Times New Roman" w:eastAsia="Times New Roman" w:ascii="Times New Roman" w:hAnsi="Times New Roman"/>
                                      <w:color w:val="auto"/>
                                      <w:lang w:bidi="ar-SA" w:val="ru-RU"/>
                                    </w:rPr>
                                    <w:t>Принятие решения о выдаче разрешения либо об отказе в выдаче разрешения на</w:t>
                                  </w:r>
                                  <w:r>
                                    <w:rPr>
                                      <w:szCs w:val="20"/>
                                      <w:sz w:val="20"/>
                                      <w:rFonts w:eastAsia="Times New Roman" w:ascii="Courier New" w:hAnsi="Courier New" w:cs="Courier New"/>
                                      <w:color w:val="auto"/>
                                      <w:lang w:bidi="ar-SA"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  <w:t>строительство</w:t>
                                  </w:r>
                                </w:p>
                                <w:p>
                                  <w:pPr>
                                    <w:bidi w:val="0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</wpg:grpSp>
                      <wps:cxnSp>
                        <wps:nvCxnSpPr>
                          <wps:cNvPr id="14" name="Line 6"/>
                          <wps:cNvCxnSpPr/>
                          <wps:nvPr/>
                        </wps:nvCxnSpPr>
                        <wps:spPr>
                          <a:xfrm>
                            <a:off x="2226240" y="4142880"/>
                            <a:ext cx="2160" cy="810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15" name="Line 7"/>
                          <wps:cNvCxnSpPr/>
                          <wps:nvPr/>
                        </wps:nvCxnSpPr>
                        <wps:spPr>
                          <a:xfrm>
                            <a:off x="4085640" y="4142880"/>
                            <a:ext cx="2160" cy="810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g:grpSp>
                        <wpg:cNvGrpSpPr/>
                        <wpg:grpSpPr>
                          <a:xfrm>
                            <a:off x="0" y="4224600"/>
                            <a:ext cx="3728160" cy="1473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07920" cy="696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99">
                                  <a:moveTo>
                                    <a:pt x="183" y="0"/>
                                  </a:moveTo>
                                  <a:cubicBezTo>
                                    <a:pt x="91" y="0"/>
                                    <a:pt x="0" y="91"/>
                                    <a:pt x="0" y="183"/>
                                  </a:cubicBezTo>
                                  <a:lnTo>
                                    <a:pt x="0" y="915"/>
                                  </a:lnTo>
                                  <a:cubicBezTo>
                                    <a:pt x="0" y="1006"/>
                                    <a:pt x="91" y="1098"/>
                                    <a:pt x="183" y="1098"/>
                                  </a:cubicBezTo>
                                  <a:lnTo>
                                    <a:pt x="2665" y="1098"/>
                                  </a:lnTo>
                                  <a:cubicBezTo>
                                    <a:pt x="2756" y="1098"/>
                                    <a:pt x="2848" y="1006"/>
                                    <a:pt x="2848" y="915"/>
                                  </a:cubicBezTo>
                                  <a:lnTo>
                                    <a:pt x="2848" y="183"/>
                                  </a:lnTo>
                                  <a:cubicBezTo>
                                    <a:pt x="2848" y="91"/>
                                    <a:pt x="2756" y="0"/>
                                    <a:pt x="2665" y="0"/>
                                  </a:cubicBez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 xml:space="preserve">Подготовка отказа 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920240" y="0"/>
                              <a:ext cx="1807920" cy="696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99">
                                  <a:moveTo>
                                    <a:pt x="183" y="0"/>
                                  </a:moveTo>
                                  <a:cubicBezTo>
                                    <a:pt x="91" y="0"/>
                                    <a:pt x="0" y="91"/>
                                    <a:pt x="0" y="183"/>
                                  </a:cubicBezTo>
                                  <a:lnTo>
                                    <a:pt x="0" y="915"/>
                                  </a:lnTo>
                                  <a:cubicBezTo>
                                    <a:pt x="0" y="1006"/>
                                    <a:pt x="91" y="1098"/>
                                    <a:pt x="183" y="1098"/>
                                  </a:cubicBezTo>
                                  <a:lnTo>
                                    <a:pt x="2665" y="1098"/>
                                  </a:lnTo>
                                  <a:cubicBezTo>
                                    <a:pt x="2756" y="1098"/>
                                    <a:pt x="2848" y="1006"/>
                                    <a:pt x="2848" y="915"/>
                                  </a:cubicBezTo>
                                  <a:lnTo>
                                    <a:pt x="2848" y="183"/>
                                  </a:lnTo>
                                  <a:cubicBezTo>
                                    <a:pt x="2848" y="91"/>
                                    <a:pt x="2756" y="0"/>
                                    <a:pt x="2665" y="0"/>
                                  </a:cubicBez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>Подготовка документа о внесении изменений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cxnSp>
                          <wps:nvCxnSpPr>
                            <wps:cNvPr id="16" name="Line 8"/>
                            <wps:cNvCxnSpPr/>
                            <wps:nvPr/>
                          </wps:nvCxnSpPr>
                          <wps:spPr>
                            <a:xfrm>
                              <a:off x="2230200" y="4920120"/>
                              <a:ext cx="2160" cy="810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cxnSp>
                          <wps:nvCxnSpPr>
                            <wps:cNvPr id="17" name="Line 9"/>
                            <wps:cNvCxnSpPr/>
                            <wps:nvPr/>
                          </wps:nvCxnSpPr>
                          <wps:spPr>
                            <a:xfrm>
                              <a:off x="4135680" y="4920120"/>
                              <a:ext cx="2520" cy="81000"/>
                            </a:xfrm>
                            <a:prstGeom prst="straightConnector1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cxnSp>
                        <wps:wsp>
                          <wps:cNvSpPr/>
                          <wps:spPr>
                            <a:xfrm>
                              <a:off x="1920240" y="777240"/>
                              <a:ext cx="1807920" cy="696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99">
                                  <a:moveTo>
                                    <a:pt x="183" y="0"/>
                                  </a:moveTo>
                                  <a:cubicBezTo>
                                    <a:pt x="91" y="0"/>
                                    <a:pt x="0" y="91"/>
                                    <a:pt x="0" y="183"/>
                                  </a:cubicBezTo>
                                  <a:lnTo>
                                    <a:pt x="0" y="915"/>
                                  </a:lnTo>
                                  <a:cubicBezTo>
                                    <a:pt x="0" y="1006"/>
                                    <a:pt x="91" y="1098"/>
                                    <a:pt x="183" y="1098"/>
                                  </a:cubicBezTo>
                                  <a:lnTo>
                                    <a:pt x="2665" y="1098"/>
                                  </a:lnTo>
                                  <a:cubicBezTo>
                                    <a:pt x="2756" y="1098"/>
                                    <a:pt x="2848" y="1006"/>
                                    <a:pt x="2848" y="915"/>
                                  </a:cubicBezTo>
                                  <a:lnTo>
                                    <a:pt x="2848" y="183"/>
                                  </a:lnTo>
                                  <a:cubicBezTo>
                                    <a:pt x="2848" y="91"/>
                                    <a:pt x="2756" y="0"/>
                                    <a:pt x="2665" y="0"/>
                                  </a:cubicBez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 xml:space="preserve">Выдача документа о внесении изменений </w:t>
                                </w:r>
                              </w:p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777240"/>
                              <a:ext cx="1807920" cy="696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849" h="1099">
                                  <a:moveTo>
                                    <a:pt x="183" y="0"/>
                                  </a:moveTo>
                                  <a:cubicBezTo>
                                    <a:pt x="91" y="0"/>
                                    <a:pt x="0" y="91"/>
                                    <a:pt x="0" y="183"/>
                                  </a:cubicBezTo>
                                  <a:lnTo>
                                    <a:pt x="0" y="915"/>
                                  </a:lnTo>
                                  <a:cubicBezTo>
                                    <a:pt x="0" y="1006"/>
                                    <a:pt x="91" y="1098"/>
                                    <a:pt x="183" y="1098"/>
                                  </a:cubicBezTo>
                                  <a:lnTo>
                                    <a:pt x="2665" y="1098"/>
                                  </a:lnTo>
                                  <a:cubicBezTo>
                                    <a:pt x="2756" y="1098"/>
                                    <a:pt x="2848" y="1006"/>
                                    <a:pt x="2848" y="915"/>
                                  </a:cubicBezTo>
                                  <a:lnTo>
                                    <a:pt x="2848" y="183"/>
                                  </a:lnTo>
                                  <a:cubicBezTo>
                                    <a:pt x="2848" y="91"/>
                                    <a:pt x="2756" y="0"/>
                                    <a:pt x="2665" y="0"/>
                                  </a:cubicBez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bidi w:val="0"/>
                                  <w:spacing w:lineRule="exact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szCs w:val="22"/>
                                    <w:rFonts w:ascii="Times New Roman" w:hAnsi="Times New Roman" w:eastAsia="Times New Roman" w:cs="Times New Roman"/>
                                    <w:color w:val="000000"/>
                                    <w:lang w:val="ru-RU" w:bidi="ar-SA"/>
                                  </w:rPr>
                                  <w:t xml:space="preserve">Уведомление об отказе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4" style="position:absolute;margin-left:100.25pt;margin-top:-0.1pt;width:293.55pt;height:448.65pt" coordorigin="2005,-2" coordsize="5871,8973">
                <v:group id="shape_0" alt="Group 67" style="position:absolute;left:2005;top:-2;width:5871;height:6523">
                  <v:group id="shape_0" alt="Group 66" style="position:absolute;left:2005;top:-2;width:5871;height:2639">
                    <v:roundrect id="shape_0" ID="AutoShape 19" fillcolor="white" stroked="t" style="position:absolute;left:2005;top:-2;width:5870;height:891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Прием заявления и документов, необходимых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roundrect id="shape_0" ID="AutoShape 20" fillcolor="white" stroked="t" style="position:absolute;left:2005;top:1034;width:2846;height:1603">
                      <v:textbox>
                        <w:txbxContent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Отказ в приеме                документов в соответствии с пунктом 2.7. административного регламента</w:t>
                            </w:r>
                          </w:p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shape id="shape_0" ID="AutoShape 24" stroked="t" style="position:absolute;left:6299;top:890;width:4;height:145" type="shapetype_32">
                      <v:stroke color="black" weight="9360" joinstyle="miter" endcap="square"/>
                      <v:fill o:detectmouseclick="t" on="false"/>
                    </v:shape>
                    <v:shape id="shape_0" ID="AutoShape 31" stroked="t" style="position:absolute;left:3502;top:890;width:2;height:145" type="shapetype_32">
                      <v:stroke color="black" weight="9360" joinstyle="miter" endcap="square"/>
                      <v:fill o:detectmouseclick="t" on="false"/>
                    </v:shape>
                    <v:roundrect id="shape_0" ID="AutoShape 35" fillcolor="white" stroked="t" style="position:absolute;left:5029;top:1034;width:2846;height:1603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Регистрация заявления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 xml:space="preserve">и документов, необходимых 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</v:group>
                  <v:shape id="shape_0" ID="AutoShape 36" stroked="t" style="position:absolute;left:6308;top:2639;width:1;height:212" type="shapetype_32">
                    <v:stroke color="black" weight="9360" joinstyle="miter" endcap="square"/>
                    <v:fill o:detectmouseclick="t" on="false"/>
                  </v:shape>
                  <v:group id="shape_0" alt="Group 38" style="position:absolute;left:2005;top:2852;width:5871;height:3670">
                    <v:shape id="shape_0" ID="AutoShape 39" stroked="t" style="position:absolute;left:4953;top:5346;width:1;height:145" type="shapetype_32">
                      <v:stroke color="black" weight="9360" joinstyle="miter" endcap="square"/>
                      <v:fill o:detectmouseclick="t" on="false"/>
                    </v:shape>
                    <v:roundrect id="shape_0" ID="AutoShape 40" fillcolor="white" stroked="t" style="position:absolute;left:2005;top:2852;width:5870;height:1030">
                      <v:textbo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roundrect id="shape_0" ID="AutoShape 41" fillcolor="white" stroked="t" style="position:absolute;left:2005;top:4027;width:5870;height:1317">
                      <v:textbox>
                        <w:txbxContent>
                          <w:p>
                            <w:pPr>
                              <w:autoSpaceDE w:val="fals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Запрос и получение от уполномоченных органов документов, необходимых для предоставления</w:t>
                            </w:r>
                          </w:p>
                          <w:p>
                            <w:pPr>
                              <w:autoSpaceDE w:val="fals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муниципальной услуги (в случае, если документы не предоставлены заявителем самостоятельно)</w:t>
                            </w:r>
                          </w:p>
                          <w:p>
                            <w:pPr>
                              <w:bidi w:val="0"/>
                              <w:ind w:right="-74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ind w:right="-74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  <v:shape id="shape_0" ID="AutoShape 42" stroked="t" style="position:absolute;left:4952;top:3883;width:1;height:145" type="shapetype_32">
                      <v:stroke color="black" weight="9360" joinstyle="miter" endcap="square"/>
                      <v:fill o:detectmouseclick="t" on="false"/>
                    </v:shape>
                    <v:roundrect id="shape_0" ID="AutoShape 43" fillcolor="white" stroked="t" style="position:absolute;left:2005;top:5491;width:5870;height:1030">
                      <v:textbox>
                        <w:txbxContent>
                          <w:p>
                            <w:pPr>
                              <w:autoSpaceDE w:val="false"/>
                              <w:jc w:val="center"/>
                              <w:rPr/>
                            </w:pPr>
                            <w:r>
                              <w:rPr>
                                <w:szCs w:val="22"/>
                                <w:sz w:val="22"/>
                                <w:rFonts w:cs="Times New Roman" w:eastAsia="Times New Roman" w:ascii="Times New Roman" w:hAnsi="Times New Roman"/>
                                <w:color w:val="auto"/>
                                <w:lang w:bidi="ar-SA" w:val="ru-RU"/>
                              </w:rPr>
                              <w:t>Принятие решения о выдаче разрешения либо об отказе в выдаче разрешения на</w:t>
                            </w:r>
                            <w:r>
                              <w:rPr>
                                <w:szCs w:val="20"/>
                                <w:sz w:val="20"/>
                                <w:rFonts w:eastAsia="Times New Roman" w:ascii="Courier New" w:hAnsi="Courier New" w:cs="Courier New"/>
                                <w:color w:val="auto"/>
                                <w:lang w:bidi="ar-SA"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  <w:t>строительство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type="solid" color2="black"/>
                      <v:stroke color="black" weight="9360" joinstyle="miter" endcap="square"/>
                    </v:roundrect>
                  </v:group>
                </v:group>
                <v:shape id="shape_0" ID="AutoShape 57" stroked="t" style="position:absolute;left:3506;top:6524;width:2;height:127" type="shapetype_32">
                  <v:stroke color="black" weight="9360" joinstyle="miter" endcap="square"/>
                  <v:fill o:detectmouseclick="t" on="false"/>
                </v:shape>
                <v:shape id="shape_0" ID="AutoShape 59" stroked="t" style="position:absolute;left:6434;top:6524;width:2;height:127" type="shapetype_32">
                  <v:stroke color="black" weight="9360" joinstyle="miter" endcap="square"/>
                  <v:fill o:detectmouseclick="t" on="false"/>
                </v:shape>
                <v:group id="shape_0" alt="Group 73" style="position:absolute;left:2005;top:6651;width:5871;height:2321">
                  <v:roundrect id="shape_0" ID="AutoShape 37" fillcolor="white" stroked="t" style="position:absolute;left:2005;top:6651;width:2846;height:1096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 xml:space="preserve">Подготовка отказа 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roundrect id="shape_0" ID="AutoShape 58" fillcolor="white" stroked="t" style="position:absolute;left:5029;top:6651;width:2846;height:1096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>Подготовка документа о внесении изменений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shape id="shape_0" ID="AutoShape 62" stroked="t" style="position:absolute;left:3512;top:7748;width:2;height:127" type="shapetype_32">
                    <v:stroke color="black" weight="9360" joinstyle="miter" endcap="square"/>
                    <v:fill o:detectmouseclick="t" on="false"/>
                  </v:shape>
                  <v:shape id="shape_0" ID="AutoShape 70" stroked="t" style="position:absolute;left:6513;top:7748;width:3;height:127" type="shapetype_32">
                    <v:stroke color="black" weight="9360" joinstyle="miter" endcap="square"/>
                    <v:fill o:detectmouseclick="t" on="false"/>
                  </v:shape>
                  <v:roundrect id="shape_0" ID="AutoShape 71" fillcolor="white" stroked="t" style="position:absolute;left:5029;top:7875;width:2846;height:1096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 xml:space="preserve">Выдача документа о внесении изменений </w:t>
                          </w:r>
                        </w:p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  <v:roundrect id="shape_0" ID="AutoShape 72" fillcolor="white" stroked="t" style="position:absolute;left:2005;top:7875;width:2846;height:1096">
                    <v:textbox>
                      <w:txbxContent>
                        <w:p>
                          <w:pPr>
                            <w:bidi w:val="0"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Times New Roman" w:hAnsi="Times New Roman" w:eastAsia="Times New Roman" w:cs="Times New Roman"/>
                              <w:color w:val="000000"/>
                              <w:lang w:val="ru-RU" w:bidi="ar-SA"/>
                            </w:rPr>
                            <w:t xml:space="preserve">Уведомление об отказе 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weight="9360" joinstyle="miter" endcap="square"/>
                  </v:roundrect>
                </v:group>
              </v:group>
            </w:pict>
          </mc:Fallback>
        </mc:AlternateConten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4820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6379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7797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7938" w:leader="none"/>
        </w:tabs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3193415</wp:posOffset>
                </wp:positionH>
                <wp:positionV relativeFrom="paragraph">
                  <wp:posOffset>910590</wp:posOffset>
                </wp:positionV>
                <wp:extent cx="1808480" cy="676275"/>
                <wp:effectExtent l="0" t="0" r="0" b="0"/>
                <wp:wrapNone/>
                <wp:docPr id="5" name="AutoShap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67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49" h="1066">
                              <a:moveTo>
                                <a:pt x="177" y="0"/>
                              </a:moveTo>
                              <a:cubicBezTo>
                                <a:pt x="88" y="0"/>
                                <a:pt x="0" y="88"/>
                                <a:pt x="0" y="177"/>
                              </a:cubicBezTo>
                              <a:lnTo>
                                <a:pt x="0" y="887"/>
                              </a:lnTo>
                              <a:cubicBezTo>
                                <a:pt x="0" y="976"/>
                                <a:pt x="88" y="1065"/>
                                <a:pt x="177" y="1065"/>
                              </a:cubicBezTo>
                              <a:lnTo>
                                <a:pt x="2670" y="1065"/>
                              </a:lnTo>
                              <a:cubicBezTo>
                                <a:pt x="2759" y="1065"/>
                                <a:pt x="2848" y="976"/>
                                <a:pt x="2848" y="887"/>
                              </a:cubicBezTo>
                              <a:lnTo>
                                <a:pt x="2848" y="177"/>
                              </a:lnTo>
                              <a:cubicBezTo>
                                <a:pt x="2848" y="88"/>
                                <a:pt x="2759" y="0"/>
                                <a:pt x="2670" y="0"/>
                              </a:cubicBez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Выдача разрешения на строительство</w:t>
                            </w:r>
                          </w:p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AutoShape 64" fillcolor="white" stroked="t" style="position:absolute;margin-left:251.45pt;margin-top:71.7pt;width:142.3pt;height:53.15pt">
                <v:textbox>
                  <w:txbxContent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 w:eastAsia="Times New Roman" w:cs="Times New Roman"/>
                          <w:color w:val="000000"/>
                          <w:lang w:val="ru-RU" w:bidi="ar-SA"/>
                        </w:rPr>
                        <w:t>Выдача разрешения на строительство</w:t>
                      </w:r>
                    </w:p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1273175</wp:posOffset>
                </wp:positionH>
                <wp:positionV relativeFrom="paragraph">
                  <wp:posOffset>910590</wp:posOffset>
                </wp:positionV>
                <wp:extent cx="1808480" cy="676275"/>
                <wp:effectExtent l="0" t="0" r="0" b="0"/>
                <wp:wrapNone/>
                <wp:docPr id="6" name="AutoShap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67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849" h="1066">
                              <a:moveTo>
                                <a:pt x="177" y="0"/>
                              </a:moveTo>
                              <a:cubicBezTo>
                                <a:pt x="88" y="0"/>
                                <a:pt x="0" y="88"/>
                                <a:pt x="0" y="177"/>
                              </a:cubicBezTo>
                              <a:lnTo>
                                <a:pt x="0" y="887"/>
                              </a:lnTo>
                              <a:cubicBezTo>
                                <a:pt x="0" y="976"/>
                                <a:pt x="88" y="1065"/>
                                <a:pt x="177" y="1065"/>
                              </a:cubicBezTo>
                              <a:lnTo>
                                <a:pt x="2670" y="1065"/>
                              </a:lnTo>
                              <a:cubicBezTo>
                                <a:pt x="2759" y="1065"/>
                                <a:pt x="2848" y="976"/>
                                <a:pt x="2848" y="887"/>
                              </a:cubicBezTo>
                              <a:lnTo>
                                <a:pt x="2848" y="177"/>
                              </a:lnTo>
                              <a:cubicBezTo>
                                <a:pt x="2848" y="88"/>
                                <a:pt x="2759" y="0"/>
                                <a:pt x="2670" y="0"/>
                              </a:cubicBezTo>
                              <a:lnTo>
                                <a:pt x="17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 New Roman" w:hAnsi="Times New Roman" w:eastAsia="Times New Roman" w:cs="Times New Roman"/>
                                <w:color w:val="000000"/>
                                <w:lang w:val="ru-RU" w:bidi="ar-SA"/>
                              </w:rPr>
                              <w:t>Уведомление об отказе в выдаче разрешения на строительство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AutoShape 65" fillcolor="white" stroked="t" style="position:absolute;margin-left:100.25pt;margin-top:71.7pt;width:142.3pt;height:53.15pt">
                <v:textbox>
                  <w:txbxContent>
                    <w:p>
                      <w:pPr>
                        <w:bidi w:val="0"/>
                        <w:spacing w:lineRule="exact" w:line="240"/>
                        <w:jc w:val="center"/>
                        <w:rPr/>
                      </w:pPr>
                      <w:r>
                        <w:rPr>
                          <w:sz w:val="22"/>
                          <w:szCs w:val="22"/>
                          <w:rFonts w:ascii="Times New Roman" w:hAnsi="Times New Roman" w:eastAsia="Times New Roman" w:cs="Times New Roman"/>
                          <w:color w:val="000000"/>
                          <w:lang w:val="ru-RU" w:bidi="ar-SA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exact" w:line="24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autoSpaceDE w:val="false"/>
        <w:spacing w:lineRule="exact" w:line="360"/>
        <w:ind w:firstLine="709"/>
        <w:jc w:val="both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900430</wp:posOffset>
                </wp:positionH>
                <wp:positionV relativeFrom="page">
                  <wp:posOffset>9821545</wp:posOffset>
                </wp:positionV>
                <wp:extent cx="3383915" cy="374650"/>
                <wp:effectExtent l="0" t="0" r="0" b="0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746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6.45pt;height:29.5pt;mso-wrap-distance-left:9.05pt;mso-wrap-distance-right:9.05pt;margin-top:773.35pt;mso-position-vertical-relative:page;margin-left:70.9pt;mso-position-horizontal-relative:page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2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20"/>
    <w:next w:val="Style21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Заголовок 3"/>
    <w:basedOn w:val="Style20"/>
    <w:next w:val="Style21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cs="Calibri"/>
      <w:b/>
      <w:bCs/>
      <w:sz w:val="28"/>
      <w:szCs w:val="28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Style10">
    <w:name w:val="Основной шрифт абзаца"/>
    <w:qFormat/>
    <w:rPr/>
  </w:style>
  <w:style w:type="character" w:styleId="Style11">
    <w:name w:val="Основной текст Знак"/>
    <w:qFormat/>
    <w:rPr>
      <w:sz w:val="28"/>
      <w:szCs w:val="24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styleId="Style13">
    <w:name w:val="Подпись Знак"/>
    <w:qFormat/>
    <w:rPr>
      <w:sz w:val="28"/>
    </w:rPr>
  </w:style>
  <w:style w:type="character" w:styleId="Style14">
    <w:name w:val="Интернет-ссылка"/>
    <w:rPr>
      <w:color w:val="0A345E"/>
      <w:u w:val="single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22">
    <w:name w:val="Основной текст 2 Знак"/>
    <w:qFormat/>
    <w:rPr>
      <w:sz w:val="28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Верхний колонтитул Знак"/>
    <w:qFormat/>
    <w:rPr>
      <w:sz w:val="28"/>
    </w:rPr>
  </w:style>
  <w:style w:type="character" w:styleId="Style17">
    <w:name w:val="Нижний колонтитул Знак"/>
    <w:qFormat/>
    <w:rPr>
      <w:sz w:val="28"/>
    </w:rPr>
  </w:style>
  <w:style w:type="character" w:styleId="Style18">
    <w:name w:val="Текст сноски Знак"/>
    <w:basedOn w:val="Style10"/>
    <w:qFormat/>
    <w:rPr/>
  </w:style>
  <w:style w:type="character" w:styleId="Style19">
    <w:name w:val="Символ сноски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exact" w:line="360"/>
      <w:ind w:firstLine="720"/>
      <w:jc w:val="both"/>
    </w:pPr>
    <w:rPr>
      <w:sz w:val="28"/>
      <w:lang w:val="ru-RU"/>
    </w:rPr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Заголовок к тексту"/>
    <w:basedOn w:val="Normal"/>
    <w:next w:val="Style21"/>
    <w:qFormat/>
    <w:pPr>
      <w:suppressAutoHyphens w:val="true"/>
      <w:spacing w:lineRule="exact" w:line="240" w:before="0" w:after="480"/>
    </w:pPr>
    <w:rPr>
      <w:sz w:val="28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Исполнитель"/>
    <w:basedOn w:val="Style21"/>
    <w:qFormat/>
    <w:pPr>
      <w:suppressAutoHyphens w:val="true"/>
      <w:spacing w:lineRule="auto" w:line="240"/>
      <w:ind w:hanging="0"/>
      <w:jc w:val="left"/>
    </w:pPr>
    <w:rPr>
      <w:sz w:val="20"/>
      <w:szCs w:val="20"/>
    </w:rPr>
  </w:style>
  <w:style w:type="paragraph" w:styleId="Style28">
    <w:name w:val="Приложение"/>
    <w:basedOn w:val="Style21"/>
    <w:qFormat/>
    <w:pPr>
      <w:tabs>
        <w:tab w:val="left" w:pos="1673" w:leader="none"/>
      </w:tabs>
      <w:spacing w:lineRule="exact" w:line="240" w:before="240" w:after="0"/>
      <w:ind w:left="1985" w:hanging="1985"/>
    </w:pPr>
    <w:rPr>
      <w:szCs w:val="20"/>
    </w:rPr>
  </w:style>
  <w:style w:type="paragraph" w:styleId="Style29">
    <w:name w:val="Подпись на  бланке должностного лица"/>
    <w:basedOn w:val="Normal"/>
    <w:next w:val="Style21"/>
    <w:qFormat/>
    <w:pPr>
      <w:spacing w:lineRule="exact" w:line="240" w:before="480" w:after="0"/>
      <w:ind w:left="7088" w:hanging="0"/>
    </w:pPr>
    <w:rPr>
      <w:sz w:val="28"/>
      <w:szCs w:val="20"/>
    </w:rPr>
  </w:style>
  <w:style w:type="paragraph" w:styleId="Style30">
    <w:name w:val="Подпись"/>
    <w:basedOn w:val="Normal"/>
    <w:next w:val="Style21"/>
    <w:pPr>
      <w:tabs>
        <w:tab w:val="left" w:pos="5103" w:leader="none"/>
        <w:tab w:val="right" w:pos="9639" w:leader="none"/>
      </w:tabs>
      <w:suppressAutoHyphens w:val="true"/>
      <w:spacing w:lineRule="exact" w:line="240" w:before="480" w:after="0"/>
    </w:pPr>
    <w:rPr>
      <w:sz w:val="28"/>
      <w:szCs w:val="20"/>
      <w:lang w:val="ru-RU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3">
    <w:name w:val="Без интервала2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1">
    <w:name w:val="Без интервала1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4">
    <w:name w:val="Основной текст 2"/>
    <w:basedOn w:val="Normal"/>
    <w:qFormat/>
    <w:pPr>
      <w:spacing w:lineRule="auto" w:line="480" w:before="0" w:after="120"/>
    </w:pPr>
    <w:rPr>
      <w:sz w:val="28"/>
      <w:szCs w:val="20"/>
      <w:lang w:val="ru-RU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2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sz w:val="28"/>
      <w:szCs w:val="20"/>
      <w:lang w:val="ru-RU"/>
    </w:rPr>
  </w:style>
  <w:style w:type="paragraph" w:styleId="Style33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sz w:val="28"/>
      <w:szCs w:val="20"/>
      <w:lang w:val="ru-RU"/>
    </w:rPr>
  </w:style>
  <w:style w:type="paragraph" w:styleId="Style34">
    <w:name w:val="Сноска"/>
    <w:basedOn w:val="Normal"/>
    <w:pPr/>
    <w:rPr>
      <w:sz w:val="20"/>
      <w:szCs w:val="20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paragraph" w:styleId="Style3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9">
    <w:name w:val="Заглавие"/>
    <w:basedOn w:val="Style20"/>
    <w:next w:val="Style21"/>
    <w:pPr>
      <w:jc w:val="center"/>
    </w:pPr>
    <w:rPr>
      <w:b/>
      <w:bCs/>
      <w:sz w:val="56"/>
      <w:szCs w:val="56"/>
    </w:rPr>
  </w:style>
  <w:style w:type="paragraph" w:styleId="Style40">
    <w:name w:val="Подзаголовок"/>
    <w:basedOn w:val="Style20"/>
    <w:next w:val="Style21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ngur.permarea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gosuslugi.permkrai.ru/" TargetMode="External"/><Relationship Id="rId5" Type="http://schemas.openxmlformats.org/officeDocument/2006/relationships/hyperlink" Target="mailto:kizokungur@yandex.ru" TargetMode="External"/><Relationship Id="rId6" Type="http://schemas.openxmlformats.org/officeDocument/2006/relationships/hyperlink" Target="mailto:kizokungur@yandex.ru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mfc.permkrai.ru/" TargetMode="External"/><Relationship Id="rId10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://kungur.permarea.ru/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://gosuslugi.permkrai.ru/" TargetMode="External"/><Relationship Id="rId15" Type="http://schemas.openxmlformats.org/officeDocument/2006/relationships/hyperlink" Target="mailto:kizokungur@yandex.ru" TargetMode="External"/><Relationship Id="rId16" Type="http://schemas.openxmlformats.org/officeDocument/2006/relationships/hyperlink" Target="mailto:kizokungur@yandex.ru" TargetMode="External"/><Relationship Id="rId17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19" Type="http://schemas.openxmlformats.org/officeDocument/2006/relationships/hyperlink" Target="http://mfc.permkrai.ru/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2009-12-07T12:27:00Z</dcterms:created>
  <dc:creator>EMarkin</dc:creator>
  <dc:language>ru-RU</dc:language>
  <cp:lastModifiedBy>Admin</cp:lastModifiedBy>
  <cp:lastPrinted>2015-07-07T11:21:00Z</cp:lastPrinted>
  <dcterms:modified xsi:type="dcterms:W3CDTF">2015-10-26T15:15:00Z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рекомендуемых проектов муниципальных нормативных правовых актов 
в сфере градостроительной деятельности в части выдачи разрешительной документации</vt:lpwstr>
  </property>
  <property fmtid="{D5CDD505-2E9C-101B-9397-08002B2CF9AE}" pid="3" name="r_object_id">
    <vt:lpwstr>0900000191b3f61f</vt:lpwstr>
  </property>
  <property fmtid="{D5CDD505-2E9C-101B-9397-08002B2CF9AE}" pid="4" name="r_version_label">
    <vt:lpwstr>1.16</vt:lpwstr>
  </property>
  <property fmtid="{D5CDD505-2E9C-101B-9397-08002B2CF9AE}" pid="5" name="reg_date">
    <vt:lpwstr>09.07.2015</vt:lpwstr>
  </property>
  <property fmtid="{D5CDD505-2E9C-101B-9397-08002B2CF9AE}" pid="6" name="reg_number">
    <vt:lpwstr>СЭД-35-01-97-204</vt:lpwstr>
  </property>
  <property fmtid="{D5CDD505-2E9C-101B-9397-08002B2CF9AE}" pid="7" name="sign_flag">
    <vt:lpwstr>Подписан ЭЦП</vt:lpwstr>
  </property>
</Properties>
</file>