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98" w:rsidRDefault="007E7F98" w:rsidP="007E7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411C4" wp14:editId="420A6A9D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9525" t="5715" r="1778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FiBWWLFNAAAxT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ETCAAAA2gAAAA8AAABkcnMvZG93bnJldi54bWxEj0FrAjEUhO9C/0N4BW+arRWR1ShWKXoq&#10;1ur9kTx3Fzcv6ya6q7/eFASPw8x8w0znrS3FlWpfOFbw0U9AEGtnCs4U7P++e2MQPiAbLB2Tght5&#10;mM/eOlNMjWv4l667kIkIYZ+igjyEKpXS65ws+r6riKN3dLXFEGWdSVNjE+G2lIMkGUmLBceFHCta&#10;5qRPu4tVcB7/HJft1/1wPrFejYbr5qJvW6W67+1iAiJQG17hZ3tjFHzC/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whEwgAAANoAAAAPAAAAAAAAAAAAAAAAAJ8C&#10;AABkcnMvZG93bnJldi54bWxQSwUGAAAAAAQABAD3AAAAjgMAAAAA&#10;">
                  <v:imagedata r:id="rId9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Pr="00691B55" w:rsidRDefault="007E7F98" w:rsidP="007E7F98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7E7F98" w:rsidRPr="00691B55" w:rsidRDefault="007E7F98" w:rsidP="007E7F98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7E7F98" w:rsidRPr="00691B55" w:rsidRDefault="007E7F98" w:rsidP="007E7F98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8DDC8" wp14:editId="7D5105D6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2D" w:rsidRPr="00DF292C" w:rsidRDefault="004C7B2D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4C7B2D" w:rsidRPr="0030355C" w:rsidRDefault="004C7B2D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4C7B2D" w:rsidRPr="0030355C" w:rsidRDefault="004C7B2D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4C7B2D" w:rsidRPr="0030355C" w:rsidRDefault="004C7B2D" w:rsidP="007E7F9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7B2D" w:rsidRPr="0030355C" w:rsidRDefault="004C7B2D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 Козлова</w:t>
                            </w:r>
                          </w:p>
                          <w:p w:rsidR="004C7B2D" w:rsidRDefault="004C7B2D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C7B2D" w:rsidRPr="007B74FB" w:rsidRDefault="004C7B2D" w:rsidP="007E7F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08 августа 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4C7B2D" w:rsidRPr="00DF292C" w:rsidRDefault="004C7B2D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4C7B2D" w:rsidRPr="0030355C" w:rsidRDefault="004C7B2D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4C7B2D" w:rsidRPr="0030355C" w:rsidRDefault="004C7B2D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4C7B2D" w:rsidRPr="0030355C" w:rsidRDefault="004C7B2D" w:rsidP="007E7F9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4C7B2D" w:rsidRPr="0030355C" w:rsidRDefault="004C7B2D" w:rsidP="007E7F98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 Козлова</w:t>
                      </w:r>
                    </w:p>
                    <w:p w:rsidR="004C7B2D" w:rsidRDefault="004C7B2D" w:rsidP="007E7F9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C7B2D" w:rsidRPr="007B74FB" w:rsidRDefault="004C7B2D" w:rsidP="007E7F9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08 августа </w:t>
                      </w:r>
                      <w:r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>
                        <w:rPr>
                          <w:sz w:val="28"/>
                          <w:szCs w:val="28"/>
                        </w:rPr>
                        <w:t>4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Pr="00C22BA9" w:rsidRDefault="007E7F98" w:rsidP="007E7F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E7F98" w:rsidRDefault="007E7F98" w:rsidP="007E7F98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560102" w:rsidRPr="006F0764" w:rsidRDefault="007E7F98" w:rsidP="005601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560102">
        <w:rPr>
          <w:b/>
          <w:sz w:val="28"/>
          <w:szCs w:val="28"/>
        </w:rPr>
        <w:t>Проверка</w:t>
      </w:r>
      <w:r w:rsidR="00560102" w:rsidRPr="006F0764">
        <w:rPr>
          <w:b/>
          <w:sz w:val="28"/>
          <w:szCs w:val="28"/>
        </w:rPr>
        <w:t xml:space="preserve">  хода исполнения в Кунгурском муниципальном районе указов Президента Российской Федерации от 07.05.2012 № 597, от 01.06.2012 № 761, от 28.12.2012 № 1688 по вопросам доведения средней заработной платы отдельных категорий работников муниципальных учреждений до уровня, установленного правовыми актами Правительства Пермского края («дорожными картами») и нормативными правовыми актами Кунгурского муниципального района, предусматривающими реализацию мер по поэтапному совершенствованию системы оплаты труда в муниципальных учреждениях</w:t>
      </w:r>
      <w:r w:rsidR="00560102">
        <w:rPr>
          <w:b/>
          <w:sz w:val="28"/>
          <w:szCs w:val="28"/>
        </w:rPr>
        <w:t>»</w:t>
      </w:r>
      <w:proofErr w:type="gramEnd"/>
    </w:p>
    <w:p w:rsidR="007E7F98" w:rsidRDefault="007E7F98" w:rsidP="007E7F98">
      <w:pPr>
        <w:jc w:val="center"/>
        <w:rPr>
          <w:b/>
          <w:sz w:val="28"/>
          <w:szCs w:val="28"/>
        </w:rPr>
      </w:pPr>
    </w:p>
    <w:p w:rsidR="007E7F98" w:rsidRPr="0044313A" w:rsidRDefault="007E7F98" w:rsidP="007E7F98">
      <w:pPr>
        <w:jc w:val="center"/>
        <w:rPr>
          <w:b/>
          <w:sz w:val="28"/>
          <w:szCs w:val="28"/>
        </w:rPr>
      </w:pPr>
    </w:p>
    <w:p w:rsidR="007E7F98" w:rsidRDefault="007E7F98" w:rsidP="00560102">
      <w:pPr>
        <w:ind w:firstLine="709"/>
        <w:jc w:val="both"/>
        <w:rPr>
          <w:sz w:val="28"/>
          <w:szCs w:val="28"/>
        </w:rPr>
      </w:pPr>
      <w:r w:rsidRPr="00560102">
        <w:rPr>
          <w:sz w:val="28"/>
          <w:szCs w:val="28"/>
        </w:rPr>
        <w:t xml:space="preserve">1. </w:t>
      </w:r>
      <w:r w:rsidR="00560102">
        <w:rPr>
          <w:sz w:val="28"/>
          <w:szCs w:val="28"/>
        </w:rPr>
        <w:t>Провер</w:t>
      </w:r>
      <w:r w:rsidR="00E13AC6">
        <w:rPr>
          <w:sz w:val="28"/>
          <w:szCs w:val="28"/>
        </w:rPr>
        <w:t>к</w:t>
      </w:r>
      <w:r w:rsidR="00560102">
        <w:rPr>
          <w:sz w:val="28"/>
          <w:szCs w:val="28"/>
        </w:rPr>
        <w:t>а</w:t>
      </w:r>
      <w:r w:rsidR="00560102" w:rsidRPr="00560102">
        <w:rPr>
          <w:sz w:val="28"/>
          <w:szCs w:val="28"/>
        </w:rPr>
        <w:t xml:space="preserve">  </w:t>
      </w:r>
      <w:bookmarkStart w:id="0" w:name="_GoBack"/>
      <w:r w:rsidR="00560102" w:rsidRPr="00560102">
        <w:rPr>
          <w:sz w:val="28"/>
          <w:szCs w:val="28"/>
        </w:rPr>
        <w:t>хода исполнения в Кунгурском муниципальном районе указов Президента Российской Федерации от 07.05.2012 № 597, от 01.06.2012 № 761, от 28.12.2012 № 1688 по вопросам доведения средней заработной платы отдельных категорий работников муниципальных учреждений до уровня, установленного правовыми актами Правительства Пермского края («дорожными картами») и нормативными правовыми актами Кунгурского муниципального района, предусматривающими реализацию мер по поэтапному совершенствованию системы оплаты труда в муниципальных учреждениях</w:t>
      </w:r>
      <w:bookmarkEnd w:id="0"/>
      <w:r w:rsidR="0056010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>» на 201</w:t>
      </w:r>
      <w:r w:rsidR="00F550CF">
        <w:rPr>
          <w:sz w:val="28"/>
          <w:szCs w:val="28"/>
        </w:rPr>
        <w:t>4</w:t>
      </w:r>
      <w:r>
        <w:rPr>
          <w:sz w:val="28"/>
          <w:szCs w:val="28"/>
        </w:rPr>
        <w:t xml:space="preserve"> год, распоряжения председателя Контрольно-счетной палаты от </w:t>
      </w:r>
      <w:r w:rsidR="00560102">
        <w:rPr>
          <w:sz w:val="28"/>
          <w:szCs w:val="28"/>
        </w:rPr>
        <w:t>30.06</w:t>
      </w:r>
      <w:r>
        <w:rPr>
          <w:sz w:val="28"/>
          <w:szCs w:val="28"/>
        </w:rPr>
        <w:t>.201</w:t>
      </w:r>
      <w:r w:rsidR="00F550CF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560102">
        <w:rPr>
          <w:sz w:val="28"/>
          <w:szCs w:val="28"/>
        </w:rPr>
        <w:t>11</w:t>
      </w:r>
      <w:r>
        <w:rPr>
          <w:sz w:val="28"/>
          <w:szCs w:val="28"/>
        </w:rPr>
        <w:t>-п.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</w:p>
    <w:p w:rsidR="00560102" w:rsidRPr="00F06CAA" w:rsidRDefault="007E7F98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</w:t>
      </w:r>
      <w:r w:rsidR="00560102" w:rsidRPr="00F06CAA">
        <w:rPr>
          <w:sz w:val="28"/>
          <w:szCs w:val="28"/>
        </w:rPr>
        <w:t xml:space="preserve">исполнение указов Президента Российской Федерации от 07.05.2012 № 597, от 01.06.2012 № 761, от 28.12.2012 </w:t>
      </w:r>
      <w:r w:rsidR="00560102">
        <w:rPr>
          <w:sz w:val="28"/>
          <w:szCs w:val="28"/>
        </w:rPr>
        <w:t xml:space="preserve"> </w:t>
      </w:r>
      <w:r w:rsidR="00560102" w:rsidRPr="00F06CAA">
        <w:rPr>
          <w:sz w:val="28"/>
          <w:szCs w:val="28"/>
        </w:rPr>
        <w:lastRenderedPageBreak/>
        <w:t>№ 1688 в части повышения заработной платы отдельным категориям работников образования.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</w:p>
    <w:p w:rsidR="00560102" w:rsidRPr="00AE7241" w:rsidRDefault="007E7F98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</w:t>
      </w:r>
      <w:r w:rsidR="00560102" w:rsidRPr="00F06CAA">
        <w:rPr>
          <w:sz w:val="28"/>
          <w:szCs w:val="28"/>
        </w:rPr>
        <w:t>указы Президента Российской Федерации от 07.05.2012 № 597, от 01.06.2012 № 761, от 28.12.2012 № 1688, статистические формы № ЗП-образование.</w:t>
      </w:r>
    </w:p>
    <w:p w:rsidR="007E7F98" w:rsidRDefault="007E7F98" w:rsidP="007E7F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46CC9">
        <w:rPr>
          <w:sz w:val="28"/>
          <w:szCs w:val="28"/>
        </w:rPr>
        <w:t xml:space="preserve"> контрольного мероприятия:</w:t>
      </w:r>
      <w:r w:rsidRPr="007F222F">
        <w:rPr>
          <w:b/>
          <w:sz w:val="28"/>
          <w:szCs w:val="28"/>
        </w:rPr>
        <w:t xml:space="preserve"> 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550C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C5627">
        <w:rPr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</w:t>
      </w:r>
      <w:r w:rsidR="00560102" w:rsidRPr="0056010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Кунгурского муниципального района.</w:t>
      </w:r>
    </w:p>
    <w:p w:rsidR="00F550CF" w:rsidRDefault="00560102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Муниципальное бюджетное образовательное учреждение «</w:t>
      </w:r>
      <w:proofErr w:type="spellStart"/>
      <w:r>
        <w:rPr>
          <w:sz w:val="28"/>
          <w:szCs w:val="28"/>
        </w:rPr>
        <w:t>Ергачинская</w:t>
      </w:r>
      <w:proofErr w:type="spellEnd"/>
      <w:r>
        <w:rPr>
          <w:sz w:val="28"/>
          <w:szCs w:val="28"/>
        </w:rPr>
        <w:t xml:space="preserve"> средняя общеобразовательная школа».</w:t>
      </w:r>
    </w:p>
    <w:p w:rsidR="00560102" w:rsidRDefault="00F550CF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60102">
        <w:rPr>
          <w:sz w:val="28"/>
          <w:szCs w:val="28"/>
        </w:rPr>
        <w:t xml:space="preserve">Муниципальное бюджетное образовательное учреждение «Зарубинская основная общеобразовательная школа». </w:t>
      </w:r>
    </w:p>
    <w:p w:rsidR="00F550CF" w:rsidRDefault="00F550CF" w:rsidP="007E7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60102">
        <w:rPr>
          <w:sz w:val="28"/>
          <w:szCs w:val="28"/>
        </w:rPr>
        <w:t>Муниципальное бюджетное образовательное учреждение «</w:t>
      </w:r>
      <w:proofErr w:type="spellStart"/>
      <w:r w:rsidR="00560102">
        <w:rPr>
          <w:sz w:val="28"/>
          <w:szCs w:val="28"/>
        </w:rPr>
        <w:t>Истоковская</w:t>
      </w:r>
      <w:proofErr w:type="spellEnd"/>
      <w:r w:rsidR="00560102">
        <w:rPr>
          <w:sz w:val="28"/>
          <w:szCs w:val="28"/>
        </w:rPr>
        <w:t xml:space="preserve"> средняя общеобразовательная школа».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Муниципальное бюджетное образовательное учреждение «Комсомольская средняя общеобразовательная школа». 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Муниципальное бюджетное образовательное учреждение «Ленская средняя общеобразовательная школа». 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Муниципальное бюджетное дошкольное образовательное учреждение «Калининский детский сад». 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Муниципальное бюджетное дошкольное образовательное учреждение «Ленский детский сад». 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Муниципальное бюджетное дошкольное образовательное учреждение «</w:t>
      </w:r>
      <w:proofErr w:type="spellStart"/>
      <w:r>
        <w:rPr>
          <w:sz w:val="28"/>
          <w:szCs w:val="28"/>
        </w:rPr>
        <w:t>Неволинский</w:t>
      </w:r>
      <w:proofErr w:type="spellEnd"/>
      <w:r>
        <w:rPr>
          <w:sz w:val="28"/>
          <w:szCs w:val="28"/>
        </w:rPr>
        <w:t xml:space="preserve"> детский сад». 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Муниципальное бюджетное  образовательное учреждение дополнительного образования детей «Детско-юношеская спортивная школа». </w:t>
      </w:r>
    </w:p>
    <w:p w:rsidR="00560102" w:rsidRDefault="00560102" w:rsidP="00560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Муниципальное бюджетное  образовательное учреждение дополнительного образования детей «Центр дополнительного образования детей». </w:t>
      </w:r>
    </w:p>
    <w:p w:rsidR="007E7F98" w:rsidRDefault="007E7F98" w:rsidP="007E7F98">
      <w:pPr>
        <w:ind w:firstLine="720"/>
        <w:jc w:val="both"/>
        <w:rPr>
          <w:sz w:val="28"/>
          <w:szCs w:val="28"/>
        </w:rPr>
      </w:pPr>
    </w:p>
    <w:p w:rsidR="00892B25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892B25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892B25">
        <w:rPr>
          <w:rFonts w:ascii="Times New Roman" w:hAnsi="Times New Roman" w:cs="Times New Roman"/>
          <w:sz w:val="28"/>
          <w:szCs w:val="28"/>
        </w:rPr>
        <w:t xml:space="preserve">МО «Кунгурский муниципальный район» </w:t>
      </w:r>
      <w:proofErr w:type="spellStart"/>
      <w:r w:rsidR="00892B25">
        <w:rPr>
          <w:rFonts w:ascii="Times New Roman" w:hAnsi="Times New Roman" w:cs="Times New Roman"/>
          <w:sz w:val="28"/>
          <w:szCs w:val="28"/>
        </w:rPr>
        <w:t>П.В.Козловой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6DB">
        <w:rPr>
          <w:rFonts w:ascii="Times New Roman" w:hAnsi="Times New Roman" w:cs="Times New Roman"/>
          <w:sz w:val="28"/>
          <w:szCs w:val="28"/>
        </w:rPr>
        <w:t xml:space="preserve"> оформлен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56DB">
        <w:rPr>
          <w:rFonts w:ascii="Times New Roman" w:hAnsi="Times New Roman" w:cs="Times New Roman"/>
          <w:sz w:val="28"/>
          <w:szCs w:val="28"/>
        </w:rPr>
        <w:t xml:space="preserve"> и подписан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56D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2B25">
        <w:rPr>
          <w:rFonts w:ascii="Times New Roman" w:hAnsi="Times New Roman" w:cs="Times New Roman"/>
          <w:sz w:val="28"/>
          <w:szCs w:val="28"/>
        </w:rPr>
        <w:t xml:space="preserve"> проверки:</w:t>
      </w:r>
    </w:p>
    <w:p w:rsidR="007E7F98" w:rsidRDefault="00892B25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E7F98" w:rsidRPr="008412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– 21.07.2014г.</w:t>
      </w:r>
    </w:p>
    <w:p w:rsidR="007E7F98" w:rsidRDefault="00892B25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В Управлении образования </w:t>
      </w:r>
      <w:r w:rsidRPr="00892B25">
        <w:rPr>
          <w:rFonts w:ascii="Times New Roman" w:hAnsi="Times New Roman" w:cs="Times New Roman"/>
          <w:sz w:val="28"/>
          <w:szCs w:val="28"/>
        </w:rPr>
        <w:t>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04.08.2014г.</w:t>
      </w:r>
    </w:p>
    <w:p w:rsidR="00892B25" w:rsidRDefault="00892B25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</w:t>
      </w:r>
      <w:r w:rsidR="00F550C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2B25">
        <w:rPr>
          <w:rFonts w:ascii="Times New Roman" w:hAnsi="Times New Roman" w:cs="Times New Roman"/>
          <w:sz w:val="28"/>
          <w:szCs w:val="28"/>
        </w:rPr>
        <w:t xml:space="preserve"> и первый квартал 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550CF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892B25">
        <w:rPr>
          <w:rFonts w:ascii="Times New Roman" w:hAnsi="Times New Roman" w:cs="Times New Roman"/>
          <w:sz w:val="28"/>
          <w:szCs w:val="28"/>
        </w:rPr>
        <w:t>356 503,7</w:t>
      </w:r>
      <w:r w:rsidR="00FE3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ей проверяемых объектов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7E7F98" w:rsidRDefault="007E7F98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 процессе проведения контрольного мероприятия установлено следующее</w:t>
      </w:r>
      <w:r w:rsidR="00FC2B8E">
        <w:rPr>
          <w:rFonts w:ascii="Times New Roman" w:hAnsi="Times New Roman" w:cs="Times New Roman"/>
          <w:sz w:val="28"/>
          <w:szCs w:val="28"/>
        </w:rPr>
        <w:t>:</w:t>
      </w:r>
    </w:p>
    <w:p w:rsidR="00E72774" w:rsidRDefault="00E72774" w:rsidP="007E7F98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72774" w:rsidRDefault="00E72774" w:rsidP="00E72774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 xml:space="preserve">По акту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Управления </w:t>
      </w:r>
      <w:r w:rsidR="004C7B2D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Pr="005149B4">
        <w:rPr>
          <w:rFonts w:ascii="Times New Roman" w:hAnsi="Times New Roman" w:cs="Times New Roman"/>
          <w:b/>
          <w:i/>
          <w:sz w:val="28"/>
          <w:szCs w:val="28"/>
        </w:rPr>
        <w:t>Кунгурского муниципального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7B2D" w:rsidRDefault="004C7B2D" w:rsidP="004C7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130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исполнения </w:t>
      </w:r>
      <w:r w:rsidRPr="00487870">
        <w:rPr>
          <w:sz w:val="28"/>
          <w:szCs w:val="28"/>
        </w:rPr>
        <w:t>Указов Президента Р</w:t>
      </w:r>
      <w:r>
        <w:rPr>
          <w:sz w:val="28"/>
          <w:szCs w:val="28"/>
        </w:rPr>
        <w:t xml:space="preserve">оссийской </w:t>
      </w:r>
      <w:r w:rsidRPr="0048787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48787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487870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487870">
        <w:rPr>
          <w:sz w:val="28"/>
          <w:szCs w:val="28"/>
        </w:rPr>
        <w:t>2012  № 597 «О мероприятиях по реализации государственной социальной политики» и № 599 «О мерах по реализации государственной политики в области образования и науки»</w:t>
      </w:r>
      <w:r>
        <w:rPr>
          <w:sz w:val="28"/>
          <w:szCs w:val="28"/>
        </w:rPr>
        <w:t>, р</w:t>
      </w:r>
      <w:r>
        <w:rPr>
          <w:rFonts w:eastAsiaTheme="minorHAnsi"/>
          <w:sz w:val="28"/>
          <w:szCs w:val="28"/>
          <w:lang w:eastAsia="en-US"/>
        </w:rPr>
        <w:t xml:space="preserve">аспоряжения Правительства Пермского края от 19.03.2013 № 75-рп «О Плане мероприятий («дорожной карте») «Изменения в отрасли образования Пермского края, направленные на повышение ее эффективности» </w:t>
      </w:r>
      <w:r w:rsidRPr="001F5C0A">
        <w:rPr>
          <w:sz w:val="28"/>
          <w:szCs w:val="28"/>
        </w:rPr>
        <w:t>утвержден План мероприятий («доро</w:t>
      </w:r>
      <w:r>
        <w:rPr>
          <w:sz w:val="28"/>
          <w:szCs w:val="28"/>
        </w:rPr>
        <w:t>ж</w:t>
      </w:r>
      <w:r w:rsidRPr="001F5C0A">
        <w:rPr>
          <w:sz w:val="28"/>
          <w:szCs w:val="28"/>
        </w:rPr>
        <w:t>ная карта») «</w:t>
      </w:r>
      <w:r>
        <w:rPr>
          <w:sz w:val="28"/>
          <w:szCs w:val="28"/>
        </w:rPr>
        <w:t>Изменения в</w:t>
      </w:r>
      <w:proofErr w:type="gramEnd"/>
      <w:r>
        <w:rPr>
          <w:sz w:val="28"/>
          <w:szCs w:val="28"/>
        </w:rPr>
        <w:t xml:space="preserve"> отрасли образования Кунгурского муниципального района, направленные на повышение ее эффективности</w:t>
      </w:r>
      <w:r w:rsidRPr="001F5C0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2013-2018гг. (далее - </w:t>
      </w:r>
      <w:r w:rsidRPr="001F5C0A">
        <w:rPr>
          <w:sz w:val="28"/>
          <w:szCs w:val="28"/>
        </w:rPr>
        <w:t>План мероприятий («доро</w:t>
      </w:r>
      <w:r>
        <w:rPr>
          <w:sz w:val="28"/>
          <w:szCs w:val="28"/>
        </w:rPr>
        <w:t>ж</w:t>
      </w:r>
      <w:r w:rsidRPr="001F5C0A">
        <w:rPr>
          <w:sz w:val="28"/>
          <w:szCs w:val="28"/>
        </w:rPr>
        <w:t>ная карта»)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распоряжением</w:t>
      </w:r>
      <w:r w:rsidRPr="001F5C0A">
        <w:rPr>
          <w:sz w:val="28"/>
          <w:szCs w:val="28"/>
        </w:rPr>
        <w:t xml:space="preserve"> администрации Кунгурского муниципального района от</w:t>
      </w:r>
      <w:r>
        <w:rPr>
          <w:sz w:val="28"/>
          <w:szCs w:val="28"/>
        </w:rPr>
        <w:t xml:space="preserve"> 16.07.2013</w:t>
      </w:r>
      <w:r w:rsidRPr="001F5C0A">
        <w:rPr>
          <w:sz w:val="28"/>
          <w:szCs w:val="28"/>
        </w:rPr>
        <w:t xml:space="preserve"> № </w:t>
      </w:r>
      <w:r>
        <w:rPr>
          <w:sz w:val="28"/>
          <w:szCs w:val="28"/>
        </w:rPr>
        <w:t>101-01-11.</w:t>
      </w:r>
    </w:p>
    <w:p w:rsidR="004C7B2D" w:rsidRPr="00A97FC8" w:rsidRDefault="004C7B2D" w:rsidP="004C7B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проведении проверки установлено, что в проверяемом периоде на территории Кунгурского муниципального района действует новая система оплаты труда, регламентированная </w:t>
      </w:r>
      <w:r w:rsidRPr="00A97FC8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97FC8">
        <w:rPr>
          <w:rFonts w:eastAsiaTheme="minorHAnsi"/>
          <w:sz w:val="28"/>
          <w:szCs w:val="28"/>
          <w:lang w:eastAsia="en-US"/>
        </w:rPr>
        <w:t xml:space="preserve"> о формировании 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FC8">
        <w:rPr>
          <w:rFonts w:eastAsiaTheme="minorHAnsi"/>
          <w:sz w:val="28"/>
          <w:szCs w:val="28"/>
          <w:lang w:eastAsia="en-US"/>
        </w:rPr>
        <w:t>оплаты труда и стимулировании ра</w:t>
      </w:r>
      <w:r>
        <w:rPr>
          <w:rFonts w:eastAsiaTheme="minorHAnsi"/>
          <w:sz w:val="28"/>
          <w:szCs w:val="28"/>
          <w:lang w:eastAsia="en-US"/>
        </w:rPr>
        <w:t>ботников муниципальных образова</w:t>
      </w:r>
      <w:r w:rsidRPr="00A97FC8">
        <w:rPr>
          <w:rFonts w:eastAsiaTheme="minorHAnsi"/>
          <w:sz w:val="28"/>
          <w:szCs w:val="28"/>
          <w:lang w:eastAsia="en-US"/>
        </w:rPr>
        <w:t xml:space="preserve">тельных учреждений Кунгурского </w:t>
      </w:r>
      <w:r>
        <w:rPr>
          <w:rFonts w:eastAsiaTheme="minorHAnsi"/>
          <w:sz w:val="28"/>
          <w:szCs w:val="28"/>
          <w:lang w:eastAsia="en-US"/>
        </w:rPr>
        <w:t>муниципального района, реализую</w:t>
      </w:r>
      <w:r w:rsidRPr="00A97FC8">
        <w:rPr>
          <w:rFonts w:eastAsiaTheme="minorHAnsi"/>
          <w:sz w:val="28"/>
          <w:szCs w:val="28"/>
          <w:lang w:eastAsia="en-US"/>
        </w:rPr>
        <w:t>щих основную общеобразовател</w:t>
      </w:r>
      <w:r>
        <w:rPr>
          <w:rFonts w:eastAsiaTheme="minorHAnsi"/>
          <w:sz w:val="28"/>
          <w:szCs w:val="28"/>
          <w:lang w:eastAsia="en-US"/>
        </w:rPr>
        <w:t xml:space="preserve">ьную программу дошкольного образования, утвержденным постановлением администрации Кунгурского муниципального района от 09.04.2013 № 65-01-10; </w:t>
      </w:r>
      <w:r w:rsidRPr="00A97FC8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97FC8">
        <w:rPr>
          <w:rFonts w:eastAsiaTheme="minorHAnsi"/>
          <w:sz w:val="28"/>
          <w:szCs w:val="28"/>
          <w:lang w:eastAsia="en-US"/>
        </w:rPr>
        <w:t xml:space="preserve"> о формировании 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FC8">
        <w:rPr>
          <w:rFonts w:eastAsiaTheme="minorHAnsi"/>
          <w:sz w:val="28"/>
          <w:szCs w:val="28"/>
          <w:lang w:eastAsia="en-US"/>
        </w:rPr>
        <w:t>оплаты труда и стимулировании ра</w:t>
      </w:r>
      <w:r>
        <w:rPr>
          <w:rFonts w:eastAsiaTheme="minorHAnsi"/>
          <w:sz w:val="28"/>
          <w:szCs w:val="28"/>
          <w:lang w:eastAsia="en-US"/>
        </w:rPr>
        <w:t>ботников муниципальных образова</w:t>
      </w:r>
      <w:r w:rsidRPr="00A97FC8">
        <w:rPr>
          <w:rFonts w:eastAsiaTheme="minorHAnsi"/>
          <w:sz w:val="28"/>
          <w:szCs w:val="28"/>
          <w:lang w:eastAsia="en-US"/>
        </w:rPr>
        <w:t xml:space="preserve">тельных учреждений Кунгурского </w:t>
      </w:r>
      <w:r>
        <w:rPr>
          <w:rFonts w:eastAsiaTheme="minorHAnsi"/>
          <w:sz w:val="28"/>
          <w:szCs w:val="28"/>
          <w:lang w:eastAsia="en-US"/>
        </w:rPr>
        <w:t>муниципального района, реализую</w:t>
      </w:r>
      <w:r w:rsidRPr="00A97FC8">
        <w:rPr>
          <w:rFonts w:eastAsiaTheme="minorHAnsi"/>
          <w:sz w:val="28"/>
          <w:szCs w:val="28"/>
          <w:lang w:eastAsia="en-US"/>
        </w:rPr>
        <w:t>щих</w:t>
      </w:r>
      <w:r>
        <w:rPr>
          <w:rFonts w:eastAsiaTheme="minorHAnsi"/>
          <w:sz w:val="28"/>
          <w:szCs w:val="28"/>
          <w:lang w:eastAsia="en-US"/>
        </w:rPr>
        <w:t xml:space="preserve"> программы общего образования, утвержденным постановлением администрации Кунгурского муниципального района от 12.08.2013 № 169-01-10; </w:t>
      </w:r>
      <w:r w:rsidRPr="00A97FC8">
        <w:rPr>
          <w:rFonts w:eastAsiaTheme="minorHAnsi"/>
          <w:sz w:val="28"/>
          <w:szCs w:val="28"/>
          <w:lang w:eastAsia="en-US"/>
        </w:rPr>
        <w:t>Положение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A97FC8">
        <w:rPr>
          <w:rFonts w:eastAsiaTheme="minorHAnsi"/>
          <w:sz w:val="28"/>
          <w:szCs w:val="28"/>
          <w:lang w:eastAsia="en-US"/>
        </w:rPr>
        <w:t xml:space="preserve"> о формировании системы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97FC8">
        <w:rPr>
          <w:rFonts w:eastAsiaTheme="minorHAnsi"/>
          <w:sz w:val="28"/>
          <w:szCs w:val="28"/>
          <w:lang w:eastAsia="en-US"/>
        </w:rPr>
        <w:t>оплаты труда и стимулировании ра</w:t>
      </w:r>
      <w:r>
        <w:rPr>
          <w:rFonts w:eastAsiaTheme="minorHAnsi"/>
          <w:sz w:val="28"/>
          <w:szCs w:val="28"/>
          <w:lang w:eastAsia="en-US"/>
        </w:rPr>
        <w:t>ботников муниципальных бюджетных образова</w:t>
      </w:r>
      <w:r w:rsidRPr="00A97FC8">
        <w:rPr>
          <w:rFonts w:eastAsiaTheme="minorHAnsi"/>
          <w:sz w:val="28"/>
          <w:szCs w:val="28"/>
          <w:lang w:eastAsia="en-US"/>
        </w:rPr>
        <w:t xml:space="preserve">тельных учреждений Кунгурского </w:t>
      </w:r>
      <w:r>
        <w:rPr>
          <w:rFonts w:eastAsiaTheme="minorHAnsi"/>
          <w:sz w:val="28"/>
          <w:szCs w:val="28"/>
          <w:lang w:eastAsia="en-US"/>
        </w:rPr>
        <w:t>муниципального района, реализую</w:t>
      </w:r>
      <w:r w:rsidRPr="00A97FC8">
        <w:rPr>
          <w:rFonts w:eastAsiaTheme="minorHAnsi"/>
          <w:sz w:val="28"/>
          <w:szCs w:val="28"/>
          <w:lang w:eastAsia="en-US"/>
        </w:rPr>
        <w:t>щих основную общеобразовател</w:t>
      </w:r>
      <w:r>
        <w:rPr>
          <w:rFonts w:eastAsiaTheme="minorHAnsi"/>
          <w:sz w:val="28"/>
          <w:szCs w:val="28"/>
          <w:lang w:eastAsia="en-US"/>
        </w:rPr>
        <w:t>ьную программу дополнительного образования детей, утвержденным постановлением администрации Кунгурского муниципального района от 24.04.2013 № 94-01-10.</w:t>
      </w:r>
    </w:p>
    <w:p w:rsidR="004C7B2D" w:rsidRDefault="004C7B2D" w:rsidP="004C7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анализа при расчете среднего заработка учитывался фонд заработной платы работников списочного состава, который состоит из оплаты  за отработанное время, оплаты за неотработанное время, единовременных поощрительных и других выплат, оплаты жилого помещения, коммунальных услуг, стоимости предоставленного работникам топлива, имеющих систематический характер.</w:t>
      </w:r>
    </w:p>
    <w:p w:rsidR="004C7B2D" w:rsidRDefault="004C7B2D" w:rsidP="004C7B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данных выплат является бюджет Кунгурского муниципального района, доходы от платной и иной приносящей доход деятельности на фонд заработной платы не направлялись.</w:t>
      </w:r>
    </w:p>
    <w:p w:rsidR="004C7B2D" w:rsidRDefault="004C7B2D" w:rsidP="004C7B2D">
      <w:pPr>
        <w:ind w:firstLine="708"/>
        <w:jc w:val="both"/>
        <w:rPr>
          <w:sz w:val="28"/>
          <w:szCs w:val="28"/>
        </w:rPr>
      </w:pPr>
    </w:p>
    <w:p w:rsidR="004C7B2D" w:rsidRDefault="004C7B2D" w:rsidP="004C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9.1.1. Между Министерством образования Пермского края и администрацией Кунгурского муниципального района заключено Соглашение, в </w:t>
      </w:r>
      <w:r>
        <w:rPr>
          <w:sz w:val="28"/>
          <w:szCs w:val="28"/>
        </w:rPr>
        <w:lastRenderedPageBreak/>
        <w:t>соответствии с которым муниципальное образование обязуется обеспечить размер среднемесячной заработной платы учителей по 2013 году - 21 323 руб.</w:t>
      </w:r>
    </w:p>
    <w:p w:rsidR="004C7B2D" w:rsidRDefault="004C7B2D" w:rsidP="004C7B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средней заработной платы педагогических работников по данным статистических форм № ЗП-образование по общеобразовательным  школам 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Кунгурского муниципального района  за 2013 год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460"/>
        <w:gridCol w:w="2532"/>
        <w:gridCol w:w="851"/>
        <w:gridCol w:w="1701"/>
        <w:gridCol w:w="600"/>
        <w:gridCol w:w="1591"/>
        <w:gridCol w:w="600"/>
        <w:gridCol w:w="1744"/>
      </w:tblGrid>
      <w:tr w:rsidR="004C7B2D" w:rsidRPr="00835795" w:rsidTr="004C7B2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среднемесячная зарплата, руб.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отклонение по отношению к соглашению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 xml:space="preserve">отклонение по отношению к </w:t>
            </w:r>
            <w:proofErr w:type="gramStart"/>
            <w:r w:rsidRPr="00835795">
              <w:rPr>
                <w:color w:val="000000"/>
                <w:sz w:val="22"/>
                <w:szCs w:val="22"/>
              </w:rPr>
              <w:t>средней</w:t>
            </w:r>
            <w:proofErr w:type="gramEnd"/>
            <w:r w:rsidRPr="00835795">
              <w:rPr>
                <w:color w:val="000000"/>
                <w:sz w:val="22"/>
                <w:szCs w:val="22"/>
              </w:rPr>
              <w:t xml:space="preserve"> по району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по соглашению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Бырминская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+317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-2 578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Голдыревская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28 833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+7 510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+4 615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Ергачинская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25 323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+1 105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Истоковская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18 145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-3 178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-6 073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Калининская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25 451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+4 128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+1 233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Комсомольская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33 474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+57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+12 151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+38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+9 256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Кыласовская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25 097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+3 774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+879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Ленская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29 793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+8 470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8357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+5 575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Плехановская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28 141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+6 818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+3 923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Сергинская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27 009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+5 686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+2 791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Троельжанская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26 091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+4 768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+1 873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Усть-Турская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20 660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-663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-3 558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Шадейская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24 445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+3 122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835795">
              <w:rPr>
                <w:color w:val="000000"/>
                <w:sz w:val="22"/>
                <w:szCs w:val="22"/>
              </w:rPr>
              <w:t>227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Бажуковская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19 913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-1 410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-4 305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Жилинская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17 121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-4 202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-7 097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Зарубинская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19 392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-1 931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-4 826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Зуятская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19 937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-1 386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-4 281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Мазунинская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19 684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-1 639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-4 534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Моховская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23 988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+2 665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-230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Насадская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14 690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-6 633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-9 528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Неволинская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18 975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-2 348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-5 243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Троицкая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22 134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+811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-2 084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Филипповская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22 561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+1 238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-1 657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Юговская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19 250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-2 073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-4 968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Осташатская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15 539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-27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-5 784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-8 679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35795">
              <w:rPr>
                <w:color w:val="000000"/>
                <w:sz w:val="22"/>
                <w:szCs w:val="22"/>
              </w:rPr>
              <w:t>Семсовхозовская</w:t>
            </w:r>
            <w:proofErr w:type="spellEnd"/>
            <w:r w:rsidRPr="00835795">
              <w:rPr>
                <w:color w:val="000000"/>
                <w:sz w:val="22"/>
                <w:szCs w:val="22"/>
              </w:rPr>
              <w:t xml:space="preserve"> НОШ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-14 323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-71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5795">
              <w:rPr>
                <w:color w:val="000000"/>
                <w:sz w:val="22"/>
                <w:szCs w:val="22"/>
              </w:rPr>
              <w:t>-17 218</w:t>
            </w:r>
          </w:p>
        </w:tc>
      </w:tr>
      <w:tr w:rsidR="004C7B2D" w:rsidRPr="00835795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Итого по ООУ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24 218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21 323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+14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+2 895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579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57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плановым показателем, определенным в Соглашении, перевыполнение на 14% или 2 895 руб. При этом в 14 общеобразовательных школах средняя заработная плата педагогических работников фактически сложилась выше той, которая определена Соглашением, в 12 – наоборот, ниже. Причиной отклонения послужило то, что годовой объем финансирования определяется по принципу нормативного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исходя из </w:t>
      </w:r>
      <w:r>
        <w:rPr>
          <w:sz w:val="28"/>
          <w:szCs w:val="28"/>
        </w:rPr>
        <w:lastRenderedPageBreak/>
        <w:t xml:space="preserve">соответствующей стоимости муниципальных услуг и фактической численности обучающихся. 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отношению к среднему показателю по району средняя заработная плата педагогических работников 16 школ ниже, 10 – выше.</w:t>
      </w:r>
    </w:p>
    <w:p w:rsidR="004C7B2D" w:rsidRDefault="004C7B2D" w:rsidP="004C7B2D">
      <w:pPr>
        <w:ind w:firstLine="709"/>
        <w:jc w:val="right"/>
        <w:rPr>
          <w:sz w:val="28"/>
          <w:szCs w:val="28"/>
        </w:rPr>
      </w:pPr>
    </w:p>
    <w:p w:rsidR="004C7B2D" w:rsidRDefault="004C7B2D" w:rsidP="004C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9.1.2. Между Министерством образования Пермского края и администрацией Кунгурского муниципального района заключено Соглашение, в соответствии с которым муниципальное образование обязуется обеспечить достижение доведения  с 01 января 2013 года средней заработной платы педагогических работников дошкольных образовательных учреждений до средней заработной платы в сфере общего образования в Кунгурском муниципальном районе по 2013 году.</w:t>
      </w:r>
    </w:p>
    <w:p w:rsidR="004C7B2D" w:rsidRDefault="004C7B2D" w:rsidP="004C7B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 педагогических работников по данным статистических форм № ЗП-образование по муниципальным бюджетным дошкольным образовательным учреждениям Кунгурского муниципального района за 2013 год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456"/>
        <w:gridCol w:w="2536"/>
        <w:gridCol w:w="915"/>
        <w:gridCol w:w="2770"/>
        <w:gridCol w:w="709"/>
        <w:gridCol w:w="992"/>
        <w:gridCol w:w="594"/>
        <w:gridCol w:w="992"/>
      </w:tblGrid>
      <w:tr w:rsidR="004C7B2D" w:rsidRPr="0026127F" w:rsidTr="004C7B2D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среднемесячная зарплата,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отклонение по отношению к соглашению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 xml:space="preserve">отклонение по отношению к </w:t>
            </w:r>
            <w:proofErr w:type="gramStart"/>
            <w:r w:rsidRPr="00F70A32">
              <w:rPr>
                <w:color w:val="000000"/>
                <w:sz w:val="22"/>
                <w:szCs w:val="22"/>
              </w:rPr>
              <w:t>средней</w:t>
            </w:r>
            <w:proofErr w:type="gramEnd"/>
            <w:r w:rsidRPr="00F70A32">
              <w:rPr>
                <w:color w:val="000000"/>
                <w:sz w:val="22"/>
                <w:szCs w:val="22"/>
              </w:rPr>
              <w:t xml:space="preserve"> по району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 xml:space="preserve">по соглашению =средняя заработная плата </w:t>
            </w:r>
            <w:proofErr w:type="gramStart"/>
            <w:r w:rsidRPr="00F70A32">
              <w:rPr>
                <w:color w:val="000000"/>
                <w:sz w:val="22"/>
                <w:szCs w:val="22"/>
              </w:rPr>
              <w:t>работ</w:t>
            </w:r>
            <w:r w:rsidRPr="0026127F">
              <w:rPr>
                <w:color w:val="000000"/>
                <w:sz w:val="22"/>
                <w:szCs w:val="22"/>
              </w:rPr>
              <w:t>-</w:t>
            </w:r>
            <w:proofErr w:type="spellStart"/>
            <w:r w:rsidRPr="00F70A32">
              <w:rPr>
                <w:color w:val="000000"/>
                <w:sz w:val="22"/>
                <w:szCs w:val="22"/>
              </w:rPr>
              <w:t>ников</w:t>
            </w:r>
            <w:proofErr w:type="spellEnd"/>
            <w:proofErr w:type="gramEnd"/>
            <w:r w:rsidRPr="00F70A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70A32">
              <w:rPr>
                <w:color w:val="000000"/>
                <w:sz w:val="22"/>
                <w:szCs w:val="22"/>
              </w:rPr>
              <w:t>общеобразова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>-</w:t>
            </w:r>
            <w:r w:rsidRPr="00F70A32">
              <w:rPr>
                <w:color w:val="000000"/>
                <w:sz w:val="22"/>
                <w:szCs w:val="22"/>
              </w:rPr>
              <w:t>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Бажуковск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F70A32">
              <w:rPr>
                <w:color w:val="000000"/>
                <w:sz w:val="22"/>
                <w:szCs w:val="22"/>
              </w:rPr>
              <w:t xml:space="preserve"> </w:t>
            </w:r>
            <w:r w:rsidRPr="0026127F">
              <w:rPr>
                <w:color w:val="000000"/>
                <w:sz w:val="22"/>
                <w:szCs w:val="22"/>
              </w:rPr>
              <w:t>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9 019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-10 935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-11 553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Голдыревск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30 525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10 571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9 953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Ергачинск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20 359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-213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Зарубинск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20 988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416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Калининск</w:t>
            </w:r>
            <w:r w:rsidRPr="0026127F">
              <w:rPr>
                <w:color w:val="000000"/>
                <w:sz w:val="22"/>
                <w:szCs w:val="22"/>
              </w:rPr>
              <w:t>ое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22 531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2 577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1 959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Комсомольск</w:t>
            </w:r>
            <w:r w:rsidRPr="0026127F">
              <w:rPr>
                <w:color w:val="000000"/>
                <w:sz w:val="22"/>
                <w:szCs w:val="22"/>
              </w:rPr>
              <w:t>ое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20 442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-130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Ленск</w:t>
            </w:r>
            <w:r w:rsidRPr="0026127F">
              <w:rPr>
                <w:color w:val="000000"/>
                <w:sz w:val="22"/>
                <w:szCs w:val="22"/>
              </w:rPr>
              <w:t>ое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21 402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1 448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830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Неволинск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20 791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219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7F">
              <w:rPr>
                <w:color w:val="000000"/>
                <w:sz w:val="22"/>
                <w:szCs w:val="22"/>
              </w:rPr>
              <w:t>Садоягодное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17 878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-2 076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-2 694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Семсовхозовск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18 683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-1 271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-1 889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Сергинск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20 142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-430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Троельжанск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19 149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-805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-1 423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Троицк</w:t>
            </w:r>
            <w:r w:rsidRPr="0026127F">
              <w:rPr>
                <w:color w:val="000000"/>
                <w:sz w:val="22"/>
                <w:szCs w:val="22"/>
              </w:rPr>
              <w:t>ое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20 136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F70A3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-436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Усть-Туркск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17 053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-2 901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-3 519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Шадейск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19 793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-161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-779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70A32">
              <w:rPr>
                <w:color w:val="000000"/>
                <w:sz w:val="22"/>
                <w:szCs w:val="22"/>
              </w:rPr>
              <w:t>Юговск</w:t>
            </w:r>
            <w:r w:rsidRPr="0026127F">
              <w:rPr>
                <w:color w:val="000000"/>
                <w:sz w:val="22"/>
                <w:szCs w:val="22"/>
              </w:rPr>
              <w:t>ое</w:t>
            </w:r>
            <w:proofErr w:type="spellEnd"/>
            <w:r w:rsidRPr="0026127F">
              <w:rPr>
                <w:color w:val="000000"/>
                <w:sz w:val="22"/>
                <w:szCs w:val="22"/>
              </w:rPr>
              <w:t xml:space="preserve"> ДОУ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14 736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-5 218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F70A32">
              <w:rPr>
                <w:color w:val="000000"/>
                <w:sz w:val="22"/>
                <w:szCs w:val="22"/>
              </w:rPr>
              <w:t>-5 836</w:t>
            </w:r>
          </w:p>
        </w:tc>
      </w:tr>
      <w:tr w:rsidR="004C7B2D" w:rsidRPr="0026127F" w:rsidTr="004C7B2D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A3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70A32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r w:rsidRPr="0026127F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F70A32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A32">
              <w:rPr>
                <w:b/>
                <w:bCs/>
                <w:color w:val="000000"/>
                <w:sz w:val="22"/>
                <w:szCs w:val="22"/>
              </w:rPr>
              <w:t>20 572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A32">
              <w:rPr>
                <w:b/>
                <w:bCs/>
                <w:color w:val="000000"/>
                <w:sz w:val="22"/>
                <w:szCs w:val="22"/>
              </w:rPr>
              <w:t>19 954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F70A3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F70A32">
              <w:rPr>
                <w:b/>
                <w:bCs/>
                <w:color w:val="000000"/>
                <w:sz w:val="22"/>
                <w:szCs w:val="22"/>
              </w:rPr>
              <w:t>618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A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F70A32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70A3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4C7B2D" w:rsidRDefault="004C7B2D" w:rsidP="004C7B2D">
      <w:pPr>
        <w:jc w:val="center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сравнении с плановым показателем, определенным в Соглашении, превышение на 3% или на 618 руб.  В 9 дошкольных образовательных учреждениях  из 16 средняя заработная плата педагогических работников выше, </w:t>
      </w:r>
      <w:r>
        <w:rPr>
          <w:sz w:val="28"/>
          <w:szCs w:val="28"/>
        </w:rPr>
        <w:lastRenderedPageBreak/>
        <w:t xml:space="preserve">чем </w:t>
      </w:r>
      <w:r w:rsidRPr="00F70A32">
        <w:rPr>
          <w:color w:val="000000"/>
          <w:sz w:val="28"/>
          <w:szCs w:val="28"/>
        </w:rPr>
        <w:t>средняя заработная плата работников общеобразовательных учреждений</w:t>
      </w:r>
      <w:r>
        <w:rPr>
          <w:color w:val="000000"/>
          <w:sz w:val="28"/>
          <w:szCs w:val="28"/>
        </w:rPr>
        <w:t xml:space="preserve">, в 7 – ниже. Наиболее высокая средняя зарплата сложилась в Голдыревском ДОУ. В </w:t>
      </w:r>
      <w:proofErr w:type="spellStart"/>
      <w:r>
        <w:rPr>
          <w:color w:val="000000"/>
          <w:sz w:val="28"/>
          <w:szCs w:val="28"/>
        </w:rPr>
        <w:t>Бажуковском</w:t>
      </w:r>
      <w:proofErr w:type="spellEnd"/>
      <w:r>
        <w:rPr>
          <w:color w:val="000000"/>
          <w:sz w:val="28"/>
          <w:szCs w:val="28"/>
        </w:rPr>
        <w:t xml:space="preserve"> дошкольном образовательном учреждении средняя заработная плата </w:t>
      </w:r>
      <w:r>
        <w:rPr>
          <w:sz w:val="28"/>
          <w:szCs w:val="28"/>
        </w:rPr>
        <w:t xml:space="preserve">педагогических работников ниже на 55% и составила 9 019  руб. </w:t>
      </w:r>
      <w:r>
        <w:rPr>
          <w:color w:val="000000"/>
          <w:sz w:val="28"/>
          <w:szCs w:val="28"/>
        </w:rPr>
        <w:t xml:space="preserve">Отклонение связано с тем, что годовой объем финансирования определяется   </w:t>
      </w:r>
      <w:r>
        <w:rPr>
          <w:sz w:val="28"/>
          <w:szCs w:val="28"/>
        </w:rPr>
        <w:t xml:space="preserve">по принципу нормативного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исходя из размеров расчетных показателей по расходам 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фактической численности воспитанников.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среднему показателю по району средняя заработная плата педагогических работников в 5 учреждениях выше, 11 – ниже. </w:t>
      </w:r>
    </w:p>
    <w:p w:rsidR="004C7B2D" w:rsidRDefault="004C7B2D" w:rsidP="004C7B2D">
      <w:pPr>
        <w:ind w:firstLine="709"/>
        <w:jc w:val="right"/>
        <w:rPr>
          <w:sz w:val="28"/>
          <w:szCs w:val="28"/>
        </w:rPr>
      </w:pPr>
    </w:p>
    <w:p w:rsidR="004C7B2D" w:rsidRDefault="004C7B2D" w:rsidP="004C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9.1.3. Между Министерством образования Пермского края и администрацией Кунгурского муниципального района заключено Соглашение, в соответствии с которым муниципальное образование обязуется обеспечить достижение доведения  с 01 января 2013 года средней заработной платы педагогических работников образовательных учреждений дополнительного образования детей до 75% средней заработной платы учителей в Кунгурском муниципальном районе по 2013 году.</w:t>
      </w:r>
    </w:p>
    <w:p w:rsidR="004C7B2D" w:rsidRDefault="004C7B2D" w:rsidP="004C7B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средней заработной платы по данным статистических форм № ЗП-образование по  муниципальным бюджетным  образовательным учреждениям дополнительного образования детей Кунгурского муниципального района  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36"/>
        <w:gridCol w:w="1241"/>
        <w:gridCol w:w="848"/>
        <w:gridCol w:w="3827"/>
        <w:gridCol w:w="561"/>
        <w:gridCol w:w="1175"/>
        <w:gridCol w:w="470"/>
        <w:gridCol w:w="1622"/>
      </w:tblGrid>
      <w:tr w:rsidR="004C7B2D" w:rsidRPr="009B237E" w:rsidTr="004C7B2D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среднемесячная зарплата, руб.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отклонение по отношению к соглашению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 xml:space="preserve">отклонение по отношению к </w:t>
            </w:r>
            <w:proofErr w:type="gramStart"/>
            <w:r w:rsidRPr="009B237E">
              <w:rPr>
                <w:color w:val="000000"/>
                <w:sz w:val="22"/>
                <w:szCs w:val="22"/>
              </w:rPr>
              <w:t>средней</w:t>
            </w:r>
            <w:proofErr w:type="gramEnd"/>
            <w:r w:rsidRPr="009B237E">
              <w:rPr>
                <w:color w:val="000000"/>
                <w:sz w:val="22"/>
                <w:szCs w:val="22"/>
              </w:rPr>
              <w:t xml:space="preserve"> по району</w:t>
            </w:r>
          </w:p>
        </w:tc>
      </w:tr>
      <w:tr w:rsidR="004C7B2D" w:rsidRPr="009B237E" w:rsidTr="004C7B2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 xml:space="preserve"> по соглашению =75% от средней заработн</w:t>
            </w:r>
            <w:r w:rsidRPr="004B2D74">
              <w:rPr>
                <w:color w:val="000000"/>
                <w:sz w:val="22"/>
                <w:szCs w:val="22"/>
              </w:rPr>
              <w:t>ой</w:t>
            </w:r>
            <w:r w:rsidRPr="009B237E">
              <w:rPr>
                <w:color w:val="000000"/>
                <w:sz w:val="22"/>
                <w:szCs w:val="22"/>
              </w:rPr>
              <w:t xml:space="preserve"> плат</w:t>
            </w:r>
            <w:r w:rsidRPr="004B2D74">
              <w:rPr>
                <w:color w:val="000000"/>
                <w:sz w:val="22"/>
                <w:szCs w:val="22"/>
              </w:rPr>
              <w:t>ы</w:t>
            </w:r>
            <w:r w:rsidRPr="009B237E">
              <w:rPr>
                <w:color w:val="000000"/>
                <w:sz w:val="22"/>
                <w:szCs w:val="22"/>
              </w:rPr>
              <w:t xml:space="preserve"> учителей общеобразовательных учреждений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C7B2D" w:rsidRPr="009B237E" w:rsidTr="004C7B2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ДЮСШ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21 326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18 470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4B2D74">
              <w:rPr>
                <w:color w:val="000000"/>
                <w:sz w:val="22"/>
                <w:szCs w:val="22"/>
              </w:rPr>
              <w:t>+</w:t>
            </w:r>
            <w:r w:rsidRPr="009B237E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4B2D74">
              <w:rPr>
                <w:color w:val="000000"/>
                <w:sz w:val="22"/>
                <w:szCs w:val="22"/>
              </w:rPr>
              <w:t>+</w:t>
            </w:r>
            <w:r w:rsidRPr="009B237E">
              <w:rPr>
                <w:color w:val="000000"/>
                <w:sz w:val="22"/>
                <w:szCs w:val="22"/>
              </w:rPr>
              <w:t>2 856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4B2D74">
              <w:rPr>
                <w:color w:val="000000"/>
                <w:sz w:val="22"/>
                <w:szCs w:val="22"/>
              </w:rPr>
              <w:t>+</w:t>
            </w:r>
            <w:r w:rsidRPr="009B23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4B2D74">
              <w:rPr>
                <w:color w:val="000000"/>
                <w:sz w:val="22"/>
                <w:szCs w:val="22"/>
              </w:rPr>
              <w:t>+</w:t>
            </w:r>
            <w:r w:rsidRPr="009B237E">
              <w:rPr>
                <w:color w:val="000000"/>
                <w:sz w:val="22"/>
                <w:szCs w:val="22"/>
              </w:rPr>
              <w:t>1 613</w:t>
            </w:r>
          </w:p>
        </w:tc>
      </w:tr>
      <w:tr w:rsidR="004C7B2D" w:rsidRPr="009B237E" w:rsidTr="004C7B2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ЦДОД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18 697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18 470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4B2D74">
              <w:rPr>
                <w:color w:val="000000"/>
                <w:sz w:val="22"/>
                <w:szCs w:val="22"/>
              </w:rPr>
              <w:t>+</w:t>
            </w:r>
            <w:r w:rsidRPr="009B23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4B2D74">
              <w:rPr>
                <w:color w:val="000000"/>
                <w:sz w:val="22"/>
                <w:szCs w:val="22"/>
              </w:rPr>
              <w:t>+</w:t>
            </w:r>
            <w:r w:rsidRPr="009B237E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9B237E">
              <w:rPr>
                <w:color w:val="000000"/>
                <w:sz w:val="22"/>
                <w:szCs w:val="22"/>
              </w:rPr>
              <w:t>-1 016</w:t>
            </w:r>
          </w:p>
        </w:tc>
      </w:tr>
      <w:tr w:rsidR="004C7B2D" w:rsidRPr="009B237E" w:rsidTr="004C7B2D">
        <w:trPr>
          <w:trHeight w:val="31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237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B237E">
              <w:rPr>
                <w:b/>
                <w:bCs/>
                <w:color w:val="000000"/>
                <w:sz w:val="22"/>
                <w:szCs w:val="22"/>
              </w:rPr>
              <w:t>Итого по УДО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237E">
              <w:rPr>
                <w:b/>
                <w:bCs/>
                <w:color w:val="000000"/>
                <w:sz w:val="22"/>
                <w:szCs w:val="22"/>
              </w:rPr>
              <w:t>19 713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237E">
              <w:rPr>
                <w:b/>
                <w:bCs/>
                <w:color w:val="000000"/>
                <w:sz w:val="22"/>
                <w:szCs w:val="22"/>
              </w:rPr>
              <w:t>18 470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9B237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9B237E">
              <w:rPr>
                <w:b/>
                <w:bCs/>
                <w:color w:val="000000"/>
                <w:sz w:val="22"/>
                <w:szCs w:val="22"/>
              </w:rPr>
              <w:t>1 243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237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9B237E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237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плановым показателем, определенным в Соглашении, превышение на 7% или на 1 243 руб. Условия Соглашения выполнены во всех учреждениях дополнительного образования детей, подведомственных Управлению образования Кунгурского муниципального района. 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отношению к среднему показателю по району средняя заработная плата педагогических работников ДЮСШ выше на 8%, а ЦДОД – ниже на 5%. 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9.1.4. Между Министерством образования и науки Пермского края и администрацией Кунгурского муниципального района заключено Соглашение, в соответствии с которым орган местного самоуправления  обязуется обеспечить доведение в 2014 году средней заработной платы согласно  указу </w:t>
      </w:r>
      <w:r w:rsidRPr="00F06CAA">
        <w:rPr>
          <w:sz w:val="28"/>
          <w:szCs w:val="28"/>
        </w:rPr>
        <w:t>Президента Российской Федерации от 07.05.2012 № 597</w:t>
      </w:r>
      <w:r>
        <w:rPr>
          <w:sz w:val="28"/>
          <w:szCs w:val="28"/>
        </w:rPr>
        <w:t>, в том числе:</w:t>
      </w:r>
    </w:p>
    <w:p w:rsidR="004C7B2D" w:rsidRDefault="004C7B2D" w:rsidP="004C7B2D">
      <w:pPr>
        <w:ind w:firstLine="708"/>
        <w:jc w:val="both"/>
        <w:rPr>
          <w:sz w:val="28"/>
          <w:szCs w:val="28"/>
        </w:rPr>
      </w:pPr>
    </w:p>
    <w:p w:rsidR="004C7B2D" w:rsidRDefault="004C7B2D" w:rsidP="004C7B2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936"/>
        <w:gridCol w:w="2683"/>
        <w:gridCol w:w="3554"/>
      </w:tblGrid>
      <w:tr w:rsidR="004C7B2D" w:rsidTr="004C7B2D">
        <w:tc>
          <w:tcPr>
            <w:tcW w:w="3936" w:type="dxa"/>
          </w:tcPr>
          <w:p w:rsidR="004C7B2D" w:rsidRPr="000B15FE" w:rsidRDefault="004C7B2D" w:rsidP="004C7B2D">
            <w:pPr>
              <w:jc w:val="center"/>
            </w:pPr>
            <w:r>
              <w:t>к</w:t>
            </w:r>
            <w:r w:rsidRPr="000B15FE">
              <w:t>атегории работников</w:t>
            </w:r>
          </w:p>
        </w:tc>
        <w:tc>
          <w:tcPr>
            <w:tcW w:w="2683" w:type="dxa"/>
          </w:tcPr>
          <w:p w:rsidR="004C7B2D" w:rsidRPr="000B15FE" w:rsidRDefault="004C7B2D" w:rsidP="004C7B2D">
            <w:pPr>
              <w:jc w:val="center"/>
            </w:pPr>
            <w:r>
              <w:t>к</w:t>
            </w:r>
            <w:r w:rsidRPr="000B15FE">
              <w:t>оличество работников</w:t>
            </w:r>
          </w:p>
        </w:tc>
        <w:tc>
          <w:tcPr>
            <w:tcW w:w="3554" w:type="dxa"/>
          </w:tcPr>
          <w:p w:rsidR="004C7B2D" w:rsidRPr="000B15FE" w:rsidRDefault="004C7B2D" w:rsidP="004C7B2D">
            <w:pPr>
              <w:jc w:val="center"/>
            </w:pPr>
            <w:r>
              <w:t>с</w:t>
            </w:r>
            <w:r w:rsidRPr="000B15FE">
              <w:t>редняя заработная плата</w:t>
            </w:r>
            <w:r>
              <w:t>, руб.</w:t>
            </w:r>
          </w:p>
        </w:tc>
      </w:tr>
      <w:tr w:rsidR="004C7B2D" w:rsidTr="004C7B2D">
        <w:tc>
          <w:tcPr>
            <w:tcW w:w="3936" w:type="dxa"/>
          </w:tcPr>
          <w:p w:rsidR="004C7B2D" w:rsidRPr="000B15FE" w:rsidRDefault="004C7B2D" w:rsidP="004C7B2D">
            <w:r>
              <w:t>Педагогические работники дошкольных образовательных организаций</w:t>
            </w:r>
          </w:p>
        </w:tc>
        <w:tc>
          <w:tcPr>
            <w:tcW w:w="2683" w:type="dxa"/>
          </w:tcPr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  <w:r>
              <w:t>174</w:t>
            </w:r>
          </w:p>
        </w:tc>
        <w:tc>
          <w:tcPr>
            <w:tcW w:w="3554" w:type="dxa"/>
          </w:tcPr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  <w:r>
              <w:t>21 893</w:t>
            </w:r>
          </w:p>
        </w:tc>
      </w:tr>
      <w:tr w:rsidR="004C7B2D" w:rsidTr="004C7B2D">
        <w:tc>
          <w:tcPr>
            <w:tcW w:w="3936" w:type="dxa"/>
          </w:tcPr>
          <w:p w:rsidR="004C7B2D" w:rsidRPr="000B15FE" w:rsidRDefault="004C7B2D" w:rsidP="004C7B2D">
            <w:r>
              <w:t>Педагогические работники общеобразовательных организаций</w:t>
            </w:r>
          </w:p>
        </w:tc>
        <w:tc>
          <w:tcPr>
            <w:tcW w:w="2683" w:type="dxa"/>
          </w:tcPr>
          <w:p w:rsidR="004C7B2D" w:rsidRDefault="004C7B2D" w:rsidP="004C7B2D">
            <w:pPr>
              <w:jc w:val="center"/>
            </w:pPr>
          </w:p>
          <w:p w:rsidR="004C7B2D" w:rsidRPr="000B15FE" w:rsidRDefault="004C7B2D" w:rsidP="004C7B2D">
            <w:pPr>
              <w:jc w:val="center"/>
            </w:pPr>
            <w:r>
              <w:t>446</w:t>
            </w:r>
          </w:p>
        </w:tc>
        <w:tc>
          <w:tcPr>
            <w:tcW w:w="3554" w:type="dxa"/>
          </w:tcPr>
          <w:p w:rsidR="004C7B2D" w:rsidRDefault="004C7B2D" w:rsidP="004C7B2D">
            <w:pPr>
              <w:jc w:val="center"/>
            </w:pPr>
          </w:p>
          <w:p w:rsidR="004C7B2D" w:rsidRPr="000B15FE" w:rsidRDefault="004C7B2D" w:rsidP="004C7B2D">
            <w:pPr>
              <w:jc w:val="center"/>
            </w:pPr>
            <w:r>
              <w:t>25 338</w:t>
            </w:r>
          </w:p>
        </w:tc>
      </w:tr>
      <w:tr w:rsidR="004C7B2D" w:rsidTr="004C7B2D">
        <w:tc>
          <w:tcPr>
            <w:tcW w:w="3936" w:type="dxa"/>
          </w:tcPr>
          <w:p w:rsidR="004C7B2D" w:rsidRDefault="004C7B2D" w:rsidP="004C7B2D">
            <w:r>
              <w:t>Работники (все категории) общеобразовательных организаций</w:t>
            </w:r>
          </w:p>
        </w:tc>
        <w:tc>
          <w:tcPr>
            <w:tcW w:w="2683" w:type="dxa"/>
          </w:tcPr>
          <w:p w:rsidR="004C7B2D" w:rsidRDefault="004C7B2D" w:rsidP="004C7B2D">
            <w:pPr>
              <w:jc w:val="center"/>
            </w:pPr>
          </w:p>
          <w:p w:rsidR="004C7B2D" w:rsidRPr="000B15FE" w:rsidRDefault="004C7B2D" w:rsidP="004C7B2D">
            <w:pPr>
              <w:jc w:val="center"/>
            </w:pPr>
            <w:r>
              <w:t>900</w:t>
            </w:r>
          </w:p>
        </w:tc>
        <w:tc>
          <w:tcPr>
            <w:tcW w:w="3554" w:type="dxa"/>
          </w:tcPr>
          <w:p w:rsidR="004C7B2D" w:rsidRDefault="004C7B2D" w:rsidP="004C7B2D">
            <w:pPr>
              <w:jc w:val="center"/>
            </w:pPr>
          </w:p>
          <w:p w:rsidR="004C7B2D" w:rsidRPr="000B15FE" w:rsidRDefault="004C7B2D" w:rsidP="004C7B2D">
            <w:pPr>
              <w:jc w:val="center"/>
            </w:pPr>
            <w:r>
              <w:t>20 547</w:t>
            </w:r>
          </w:p>
        </w:tc>
      </w:tr>
      <w:tr w:rsidR="004C7B2D" w:rsidTr="004C7B2D">
        <w:tc>
          <w:tcPr>
            <w:tcW w:w="3936" w:type="dxa"/>
          </w:tcPr>
          <w:p w:rsidR="004C7B2D" w:rsidRPr="000B15FE" w:rsidRDefault="004C7B2D" w:rsidP="004C7B2D">
            <w:r>
              <w:t>Педагогические работники организаций дополнительного образования детей</w:t>
            </w:r>
          </w:p>
        </w:tc>
        <w:tc>
          <w:tcPr>
            <w:tcW w:w="2683" w:type="dxa"/>
          </w:tcPr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  <w:r>
              <w:t xml:space="preserve">40 </w:t>
            </w:r>
          </w:p>
        </w:tc>
        <w:tc>
          <w:tcPr>
            <w:tcW w:w="3554" w:type="dxa"/>
          </w:tcPr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</w:p>
          <w:p w:rsidR="004C7B2D" w:rsidRDefault="004C7B2D" w:rsidP="004C7B2D">
            <w:pPr>
              <w:jc w:val="center"/>
            </w:pPr>
            <w:r>
              <w:t>20 594</w:t>
            </w:r>
          </w:p>
        </w:tc>
      </w:tr>
    </w:tbl>
    <w:p w:rsidR="004C7B2D" w:rsidRDefault="004C7B2D" w:rsidP="004C7B2D">
      <w:pPr>
        <w:ind w:firstLine="851"/>
        <w:jc w:val="right"/>
        <w:rPr>
          <w:sz w:val="28"/>
          <w:szCs w:val="28"/>
        </w:rPr>
      </w:pPr>
    </w:p>
    <w:p w:rsidR="004C7B2D" w:rsidRDefault="004C7B2D" w:rsidP="004C7B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 педагогических работников по данным статистических форм № ЗП-образование по дошкольным образовательным организациям Кунгурского муниципального района  за 1 квартал 2014 года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0"/>
        <w:gridCol w:w="2674"/>
        <w:gridCol w:w="1009"/>
        <w:gridCol w:w="1618"/>
        <w:gridCol w:w="661"/>
        <w:gridCol w:w="1259"/>
        <w:gridCol w:w="661"/>
        <w:gridCol w:w="1738"/>
      </w:tblGrid>
      <w:tr w:rsidR="004C7B2D" w:rsidRPr="007657F9" w:rsidTr="004C7B2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среднемесячная зарплата, руб.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отклонение по отношению к соглашению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 xml:space="preserve">отклонение по отношению к </w:t>
            </w:r>
            <w:proofErr w:type="gramStart"/>
            <w:r w:rsidRPr="007657F9">
              <w:rPr>
                <w:color w:val="000000"/>
              </w:rPr>
              <w:t>средней</w:t>
            </w:r>
            <w:proofErr w:type="gramEnd"/>
            <w:r w:rsidRPr="007657F9">
              <w:rPr>
                <w:color w:val="000000"/>
              </w:rPr>
              <w:t xml:space="preserve"> по району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факт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 xml:space="preserve">по соглашению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%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сумма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Голдыревское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26 391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4 498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4 806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Ергачинское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21 304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-589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-281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Зарубинское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24 204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2 311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2 619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Калининское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24 809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2 916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15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3 224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Комсомольское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21 960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375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Ленское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22 405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512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7657F9">
              <w:rPr>
                <w:color w:val="000000"/>
              </w:rPr>
              <w:t>820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Неволинское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20 982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-911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-603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Семсовхозовское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16 154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-5 739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-5 431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Сергинское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20 727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-1 166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-858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Троельжанское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16 818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-5 075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-4 767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r w:rsidRPr="007657F9">
              <w:rPr>
                <w:color w:val="000000"/>
              </w:rPr>
              <w:t>Троицкое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21 035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-858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-550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right"/>
              <w:rPr>
                <w:color w:val="000000"/>
              </w:rPr>
            </w:pPr>
            <w:r w:rsidRPr="007657F9">
              <w:rPr>
                <w:color w:val="000000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color w:val="000000"/>
              </w:rPr>
            </w:pPr>
            <w:proofErr w:type="spellStart"/>
            <w:r w:rsidRPr="007657F9">
              <w:rPr>
                <w:color w:val="000000"/>
              </w:rPr>
              <w:t>Шадейское</w:t>
            </w:r>
            <w:proofErr w:type="spellEnd"/>
            <w:r w:rsidRPr="007657F9">
              <w:rPr>
                <w:color w:val="000000"/>
              </w:rPr>
              <w:t xml:space="preserve">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19 462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-2 431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-2 123</w:t>
            </w:r>
          </w:p>
        </w:tc>
      </w:tr>
      <w:tr w:rsidR="004C7B2D" w:rsidRPr="007657F9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Итого по ДОУ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21 585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color w:val="000000"/>
              </w:rPr>
            </w:pPr>
            <w:r w:rsidRPr="007657F9">
              <w:rPr>
                <w:color w:val="000000"/>
              </w:rPr>
              <w:t>21 893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-1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-308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7657F9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7657F9">
              <w:rPr>
                <w:b/>
                <w:bCs/>
                <w:color w:val="000000"/>
              </w:rPr>
              <w:t>0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За первый квартал 2014 года средняя заработная плата педагогических работников дошкольных образовательных учреждений района  фактически сложилась в сумме 21 585 руб., что ниже суммы определенной Соглашением на 1% или на 308 руб. Условия Соглашения выполнены  только в 5 организациях из 12, наиболее высокая средняя заработная плата педагогических работников в Голдыревском ДОУ.</w:t>
      </w:r>
      <w:proofErr w:type="gramEnd"/>
      <w:r>
        <w:rPr>
          <w:sz w:val="28"/>
          <w:szCs w:val="28"/>
        </w:rPr>
        <w:t xml:space="preserve">  Самая низкая средняя зарплата в </w:t>
      </w:r>
      <w:proofErr w:type="spellStart"/>
      <w:r>
        <w:rPr>
          <w:sz w:val="28"/>
          <w:szCs w:val="28"/>
        </w:rPr>
        <w:t>Семсовхозовском</w:t>
      </w:r>
      <w:proofErr w:type="spellEnd"/>
      <w:r>
        <w:rPr>
          <w:sz w:val="28"/>
          <w:szCs w:val="28"/>
        </w:rPr>
        <w:t xml:space="preserve"> ДОУ. </w:t>
      </w:r>
      <w:r>
        <w:rPr>
          <w:color w:val="000000"/>
          <w:sz w:val="28"/>
          <w:szCs w:val="28"/>
        </w:rPr>
        <w:t xml:space="preserve">Отклонение связано с тем, что годовой объем финансирования определяется   </w:t>
      </w:r>
      <w:r>
        <w:rPr>
          <w:sz w:val="28"/>
          <w:szCs w:val="28"/>
        </w:rPr>
        <w:t xml:space="preserve">по принципу нормативного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исходя из размеров расчетных показателей по расходам и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фактической численности воспитанников.</w:t>
      </w:r>
      <w:r>
        <w:rPr>
          <w:color w:val="000000"/>
          <w:sz w:val="28"/>
          <w:szCs w:val="28"/>
        </w:rPr>
        <w:t xml:space="preserve">    </w:t>
      </w:r>
    </w:p>
    <w:p w:rsidR="004C7B2D" w:rsidRDefault="004C7B2D" w:rsidP="004C7B2D">
      <w:pPr>
        <w:ind w:firstLine="709"/>
        <w:jc w:val="both"/>
        <w:rPr>
          <w:color w:val="000000"/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color w:val="000000"/>
          <w:sz w:val="28"/>
          <w:szCs w:val="28"/>
        </w:rPr>
      </w:pPr>
    </w:p>
    <w:p w:rsidR="004C7B2D" w:rsidRDefault="004C7B2D" w:rsidP="004C7B2D">
      <w:pPr>
        <w:ind w:firstLine="709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</w:t>
      </w:r>
      <w:r>
        <w:rPr>
          <w:sz w:val="28"/>
          <w:szCs w:val="28"/>
        </w:rPr>
        <w:t>Таблица 6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 работников по данным статистических форм № ЗП-образование по общеобразовательным организациям Кунгурского муниципального района за 1 квартал 2014 года</w:t>
      </w:r>
    </w:p>
    <w:tbl>
      <w:tblPr>
        <w:tblW w:w="10129" w:type="dxa"/>
        <w:tblInd w:w="93" w:type="dxa"/>
        <w:tblLook w:val="04A0" w:firstRow="1" w:lastRow="0" w:firstColumn="1" w:lastColumn="0" w:noHBand="0" w:noVBand="1"/>
      </w:tblPr>
      <w:tblGrid>
        <w:gridCol w:w="460"/>
        <w:gridCol w:w="2249"/>
        <w:gridCol w:w="899"/>
        <w:gridCol w:w="1134"/>
        <w:gridCol w:w="663"/>
        <w:gridCol w:w="1038"/>
        <w:gridCol w:w="851"/>
        <w:gridCol w:w="1134"/>
        <w:gridCol w:w="663"/>
        <w:gridCol w:w="1038"/>
      </w:tblGrid>
      <w:tr w:rsidR="004C7B2D" w:rsidRPr="001E7085" w:rsidTr="004C7B2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среднемесячная зарплата, все категории,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отклонение по отношению к соглашению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 xml:space="preserve">среднемесячная зарплата </w:t>
            </w:r>
            <w:proofErr w:type="spellStart"/>
            <w:r w:rsidRPr="001E7085">
              <w:rPr>
                <w:color w:val="000000"/>
                <w:sz w:val="22"/>
                <w:szCs w:val="22"/>
              </w:rPr>
              <w:t>педра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E7085">
              <w:rPr>
                <w:color w:val="000000"/>
                <w:sz w:val="22"/>
                <w:szCs w:val="22"/>
              </w:rPr>
              <w:t>ботники</w:t>
            </w:r>
            <w:proofErr w:type="spellEnd"/>
            <w:proofErr w:type="gramStart"/>
            <w:r w:rsidRPr="001E7085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E7085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отклонение по отношению к соглашению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1E7085">
              <w:rPr>
                <w:color w:val="000000"/>
                <w:sz w:val="22"/>
                <w:szCs w:val="22"/>
              </w:rPr>
              <w:t>сог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E7085">
              <w:rPr>
                <w:color w:val="000000"/>
                <w:sz w:val="22"/>
                <w:szCs w:val="22"/>
              </w:rPr>
              <w:t>лашению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1E7085">
              <w:rPr>
                <w:color w:val="000000"/>
                <w:sz w:val="22"/>
                <w:szCs w:val="22"/>
              </w:rPr>
              <w:t>сог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E7085">
              <w:rPr>
                <w:color w:val="000000"/>
                <w:sz w:val="22"/>
                <w:szCs w:val="22"/>
              </w:rPr>
              <w:t>лашению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Бырминская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17 809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Голдыревская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22 285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28 783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3 445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Ергачинская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24 030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3 483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28 415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3 077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Истоковская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14 734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-5 813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19 713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-5 625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Калининская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26 770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1 432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Комсомольская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5 129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31 955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6 617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Кыласовская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26 030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692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Ленская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28 324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7 777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30 956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5 618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Плехановская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21 840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1 293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29 825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4 487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Сергинская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27 875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2 537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Троельжанская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22 680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2 133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27 625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2 287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Усть-Турская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18 897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-1 650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22 821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-2 517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Шадейская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18 802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-1 745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24 770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-568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Бажуковская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15 509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-5 038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19 894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-5 444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Жилинская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15 708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-4 839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17 354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-7 984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Зарубинская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16 587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-3 960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-5 260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Зуятская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16 140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-4 407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21 418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-3 920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Мазунинская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-1 323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18 752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-6 586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Моховская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16 453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-4 094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23 797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-1 541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Насадская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14 330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-6 217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19 596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-5 742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Неволинская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-4 930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Троицкая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22 147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26 344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1E7085">
              <w:rPr>
                <w:color w:val="000000"/>
                <w:sz w:val="22"/>
                <w:szCs w:val="22"/>
              </w:rPr>
              <w:t>1 006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Филипповская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18 962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-1 585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-4 807</w:t>
            </w:r>
          </w:p>
        </w:tc>
      </w:tr>
      <w:tr w:rsidR="004C7B2D" w:rsidRPr="001E7085" w:rsidTr="004C7B2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right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E7085">
              <w:rPr>
                <w:color w:val="000000"/>
                <w:sz w:val="22"/>
                <w:szCs w:val="22"/>
              </w:rPr>
              <w:t>Юговская</w:t>
            </w:r>
            <w:proofErr w:type="spellEnd"/>
            <w:r w:rsidRPr="001E7085">
              <w:rPr>
                <w:color w:val="000000"/>
                <w:sz w:val="22"/>
                <w:szCs w:val="22"/>
              </w:rPr>
              <w:t xml:space="preserve"> ООШ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17 613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-2 934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22 430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1E7085">
              <w:rPr>
                <w:color w:val="000000"/>
                <w:sz w:val="22"/>
                <w:szCs w:val="22"/>
              </w:rPr>
              <w:t>-2 908</w:t>
            </w:r>
          </w:p>
        </w:tc>
      </w:tr>
      <w:tr w:rsidR="004C7B2D" w:rsidRPr="001E7085" w:rsidTr="004C7B2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Итого по ООУ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20 058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20 547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-489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25 430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25 338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708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7085" w:rsidRDefault="004C7B2D" w:rsidP="004C7B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Pr="001E7085">
              <w:rPr>
                <w:b/>
                <w:bCs/>
                <w:color w:val="000000"/>
                <w:sz w:val="22"/>
                <w:szCs w:val="22"/>
              </w:rPr>
              <w:t>92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первый квартал 2014 года средняя заработная плата работников образовательных учреждений района  (все категории) фактически сложилась в сумме 20 058 руб., что ниже планового показателя, определенного Соглашением, на 2% или 489 руб. В 15 общеобразовательных организациях средняя заработная плата всех работников фактически сложилась ниже той, которая определена Соглашением, в 9 – наоборот, выше.</w:t>
      </w:r>
      <w:proofErr w:type="gramEnd"/>
      <w:r>
        <w:rPr>
          <w:sz w:val="28"/>
          <w:szCs w:val="28"/>
        </w:rPr>
        <w:t xml:space="preserve"> Причиной отклонения послужило то, что годовой объем финансирования определяется по принципу нормативного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исходя из соответствующей стоимости муниципальных услуг и фактической численности обучающихся.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отношению к показателю по Соглашению  средняя заработная плата педагогических работников  за 1 квартал 2014 года выше на 92 руб.,  что составило менее 1%. 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средней заработной платы педагогических работников по данным статистических форм № ЗП-образование по организациям дополнительного образования детей  Кунгурского муниципального района за  1 квартал 2014 года</w:t>
      </w: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460"/>
        <w:gridCol w:w="2340"/>
        <w:gridCol w:w="1043"/>
        <w:gridCol w:w="1678"/>
        <w:gridCol w:w="592"/>
        <w:gridCol w:w="1699"/>
        <w:gridCol w:w="492"/>
        <w:gridCol w:w="1863"/>
      </w:tblGrid>
      <w:tr w:rsidR="004C7B2D" w:rsidRPr="004E5051" w:rsidTr="004C7B2D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color w:val="000000"/>
              </w:rPr>
            </w:pPr>
            <w:r w:rsidRPr="004E5051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color w:val="000000"/>
              </w:rPr>
            </w:pPr>
            <w:r w:rsidRPr="004E5051">
              <w:rPr>
                <w:color w:val="000000"/>
              </w:rPr>
              <w:t> 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среднемесячная зарплата, руб.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отклонение по отношению к соглашению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 xml:space="preserve">отклонение по отношению к </w:t>
            </w:r>
            <w:proofErr w:type="gramStart"/>
            <w:r w:rsidRPr="004E5051">
              <w:rPr>
                <w:color w:val="000000"/>
              </w:rPr>
              <w:t>средней</w:t>
            </w:r>
            <w:proofErr w:type="gramEnd"/>
            <w:r w:rsidRPr="004E5051">
              <w:rPr>
                <w:color w:val="000000"/>
              </w:rPr>
              <w:t xml:space="preserve"> по району</w:t>
            </w:r>
          </w:p>
        </w:tc>
      </w:tr>
      <w:tr w:rsidR="004C7B2D" w:rsidRPr="004E5051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color w:val="000000"/>
              </w:rPr>
            </w:pPr>
            <w:r w:rsidRPr="004E5051">
              <w:rPr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color w:val="000000"/>
              </w:rPr>
            </w:pPr>
            <w:r w:rsidRPr="004E5051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факт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 xml:space="preserve"> по соглашению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сумма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%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сумма</w:t>
            </w:r>
          </w:p>
        </w:tc>
      </w:tr>
      <w:tr w:rsidR="004C7B2D" w:rsidRPr="004E5051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right"/>
              <w:rPr>
                <w:color w:val="000000"/>
              </w:rPr>
            </w:pPr>
            <w:r w:rsidRPr="004E5051">
              <w:rPr>
                <w:color w:val="00000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color w:val="000000"/>
              </w:rPr>
            </w:pPr>
            <w:r w:rsidRPr="004E5051">
              <w:rPr>
                <w:color w:val="000000"/>
              </w:rPr>
              <w:t>ДЮСШ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23 275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20 594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E5051">
              <w:rPr>
                <w:color w:val="000000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E5051">
              <w:rPr>
                <w:color w:val="000000"/>
              </w:rPr>
              <w:t>2 681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E5051">
              <w:rPr>
                <w:color w:val="000000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Pr="004E5051">
              <w:rPr>
                <w:color w:val="000000"/>
              </w:rPr>
              <w:t>1 620</w:t>
            </w:r>
          </w:p>
        </w:tc>
      </w:tr>
      <w:tr w:rsidR="004C7B2D" w:rsidRPr="004E5051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right"/>
              <w:rPr>
                <w:color w:val="000000"/>
              </w:rPr>
            </w:pPr>
            <w:r w:rsidRPr="004E5051">
              <w:rPr>
                <w:color w:val="000000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color w:val="000000"/>
              </w:rPr>
            </w:pPr>
            <w:r w:rsidRPr="004E5051">
              <w:rPr>
                <w:color w:val="000000"/>
              </w:rPr>
              <w:t>ЦДОД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20 543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20 594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-51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-5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color w:val="000000"/>
              </w:rPr>
            </w:pPr>
            <w:r w:rsidRPr="004E5051">
              <w:rPr>
                <w:color w:val="000000"/>
              </w:rPr>
              <w:t>-1 112</w:t>
            </w:r>
          </w:p>
        </w:tc>
      </w:tr>
      <w:tr w:rsidR="004C7B2D" w:rsidRPr="004E5051" w:rsidTr="004C7B2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b/>
                <w:bCs/>
                <w:color w:val="000000"/>
              </w:rPr>
            </w:pPr>
            <w:r w:rsidRPr="004E5051">
              <w:rPr>
                <w:b/>
                <w:bCs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rPr>
                <w:b/>
                <w:bCs/>
                <w:color w:val="000000"/>
              </w:rPr>
            </w:pPr>
            <w:r w:rsidRPr="004E5051">
              <w:rPr>
                <w:b/>
                <w:bCs/>
                <w:color w:val="000000"/>
              </w:rPr>
              <w:t>Итого по УДО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4E5051">
              <w:rPr>
                <w:b/>
                <w:bCs/>
                <w:color w:val="000000"/>
              </w:rPr>
              <w:t>21 655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4E5051">
              <w:rPr>
                <w:b/>
                <w:bCs/>
                <w:color w:val="000000"/>
              </w:rPr>
              <w:t>20 594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4E5051">
              <w:rPr>
                <w:b/>
                <w:bCs/>
                <w:color w:val="000000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Pr="004E5051">
              <w:rPr>
                <w:b/>
                <w:bCs/>
                <w:color w:val="000000"/>
              </w:rPr>
              <w:t>1 061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4E5051">
              <w:rPr>
                <w:b/>
                <w:bCs/>
                <w:color w:val="000000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4E5051" w:rsidRDefault="004C7B2D" w:rsidP="004C7B2D">
            <w:pPr>
              <w:jc w:val="center"/>
              <w:rPr>
                <w:b/>
                <w:bCs/>
                <w:color w:val="000000"/>
              </w:rPr>
            </w:pPr>
            <w:r w:rsidRPr="004E5051">
              <w:rPr>
                <w:b/>
                <w:bCs/>
                <w:color w:val="000000"/>
              </w:rPr>
              <w:t>0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первый квартал 2014 года средняя заработная плата педагогических </w:t>
      </w:r>
      <w:proofErr w:type="gramStart"/>
      <w:r>
        <w:rPr>
          <w:sz w:val="28"/>
          <w:szCs w:val="28"/>
        </w:rPr>
        <w:t>работников организаций дополнительного образования детей района</w:t>
      </w:r>
      <w:proofErr w:type="gramEnd"/>
      <w:r>
        <w:rPr>
          <w:sz w:val="28"/>
          <w:szCs w:val="28"/>
        </w:rPr>
        <w:t xml:space="preserve">  фактически сложилась в сумме 21 655 руб., что выше на 5% или на 1 061 руб. показателя, определенного Соглашением.  По ЦДОД в сравнении с плановым показателем, определенным в Соглашении, среднемесячная зарплата  </w:t>
      </w:r>
      <w:proofErr w:type="spellStart"/>
      <w:r>
        <w:rPr>
          <w:sz w:val="28"/>
          <w:szCs w:val="28"/>
        </w:rPr>
        <w:t>педработников</w:t>
      </w:r>
      <w:proofErr w:type="spellEnd"/>
      <w:r>
        <w:rPr>
          <w:sz w:val="28"/>
          <w:szCs w:val="28"/>
        </w:rPr>
        <w:t xml:space="preserve"> ниже менее чем на 1% или на 51 руб. По ДЮСШ условия  Соглашения выполнены. 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2C28BD">
        <w:rPr>
          <w:sz w:val="28"/>
          <w:szCs w:val="28"/>
        </w:rPr>
        <w:t>5. Планом мероприятий («дорожная карта») установлено отношение среднемесячной заработной платы педагогических работников</w:t>
      </w:r>
      <w:r>
        <w:rPr>
          <w:sz w:val="28"/>
          <w:szCs w:val="28"/>
        </w:rPr>
        <w:t xml:space="preserve">  </w:t>
      </w:r>
      <w:r w:rsidRPr="002C28BD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, в том числе: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28BD">
        <w:rPr>
          <w:sz w:val="28"/>
          <w:szCs w:val="28"/>
        </w:rPr>
        <w:t xml:space="preserve"> общего образования к средней заработной плате в экономике Пермского края </w:t>
      </w:r>
      <w:r>
        <w:rPr>
          <w:sz w:val="28"/>
          <w:szCs w:val="28"/>
        </w:rPr>
        <w:t>в размере 100%;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80464">
        <w:rPr>
          <w:sz w:val="28"/>
          <w:szCs w:val="28"/>
        </w:rPr>
        <w:t xml:space="preserve">дошкольного образования к среднемесячной заработной плате организаций общего образования </w:t>
      </w:r>
      <w:r>
        <w:rPr>
          <w:sz w:val="28"/>
          <w:szCs w:val="28"/>
        </w:rPr>
        <w:t>в размере 100%;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41C9">
        <w:rPr>
          <w:sz w:val="28"/>
          <w:szCs w:val="28"/>
        </w:rPr>
        <w:t>дополнительного образования детей к среднемесячной заработной плате в Пермском крае в 2018 году 100%, в том числе в 2013 году – 75%.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значений соотношения средней заработной платы педагогических работников образовательных организаций Кунгурского муниципального района 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2013 год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964"/>
        <w:gridCol w:w="1265"/>
        <w:gridCol w:w="793"/>
        <w:gridCol w:w="1274"/>
        <w:gridCol w:w="4984"/>
      </w:tblGrid>
      <w:tr w:rsidR="004C7B2D" w:rsidRPr="0083049C" w:rsidTr="004C7B2D">
        <w:trPr>
          <w:trHeight w:val="379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педагогические работники по типам организаций 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соотношение на 2013 год, %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целевой индикатор </w:t>
            </w:r>
          </w:p>
        </w:tc>
      </w:tr>
      <w:tr w:rsidR="004C7B2D" w:rsidRPr="0083049C" w:rsidTr="004C7B2D">
        <w:trPr>
          <w:trHeight w:val="413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«дорожная карта»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Pr="0083049C">
              <w:rPr>
                <w:color w:val="000000"/>
                <w:sz w:val="22"/>
                <w:szCs w:val="22"/>
              </w:rPr>
              <w:t>ткло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3049C">
              <w:rPr>
                <w:color w:val="000000"/>
                <w:sz w:val="22"/>
                <w:szCs w:val="22"/>
              </w:rPr>
              <w:t>нение</w:t>
            </w:r>
            <w:proofErr w:type="spellEnd"/>
            <w:proofErr w:type="gramEnd"/>
          </w:p>
        </w:tc>
        <w:tc>
          <w:tcPr>
            <w:tcW w:w="4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  <w:sz w:val="22"/>
                <w:szCs w:val="22"/>
              </w:rPr>
            </w:pPr>
          </w:p>
        </w:tc>
      </w:tr>
      <w:tr w:rsidR="004C7B2D" w:rsidRPr="0083049C" w:rsidTr="004C7B2D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-2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</w:rPr>
            </w:pPr>
            <w:r w:rsidRPr="0083049C">
              <w:rPr>
                <w:color w:val="000000"/>
              </w:rPr>
              <w:t>среднемесячная заработная плата педагогических работников образовательных организаций общего образования к средней заработной плате в экономике Пермского края  в размере 100%</w:t>
            </w:r>
          </w:p>
        </w:tc>
      </w:tr>
      <w:tr w:rsidR="004C7B2D" w:rsidRPr="0083049C" w:rsidTr="004C7B2D">
        <w:trPr>
          <w:trHeight w:val="31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lastRenderedPageBreak/>
              <w:t>педагогические работники по типам организаций 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соотношение на 2013 год, %</w:t>
            </w:r>
          </w:p>
        </w:tc>
        <w:tc>
          <w:tcPr>
            <w:tcW w:w="4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целевой индикатор </w:t>
            </w:r>
          </w:p>
        </w:tc>
      </w:tr>
      <w:tr w:rsidR="004C7B2D" w:rsidRPr="0083049C" w:rsidTr="004C7B2D">
        <w:trPr>
          <w:trHeight w:val="315"/>
        </w:trPr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«дорожная карта»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о</w:t>
            </w:r>
            <w:r w:rsidRPr="0083049C">
              <w:rPr>
                <w:color w:val="000000"/>
                <w:sz w:val="22"/>
                <w:szCs w:val="22"/>
              </w:rPr>
              <w:t>ткло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3049C">
              <w:rPr>
                <w:color w:val="000000"/>
                <w:sz w:val="22"/>
                <w:szCs w:val="22"/>
              </w:rPr>
              <w:t>нение</w:t>
            </w:r>
            <w:proofErr w:type="spellEnd"/>
            <w:proofErr w:type="gramEnd"/>
          </w:p>
        </w:tc>
        <w:tc>
          <w:tcPr>
            <w:tcW w:w="4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83049C" w:rsidRDefault="004C7B2D" w:rsidP="004C7B2D">
            <w:pPr>
              <w:rPr>
                <w:color w:val="000000"/>
              </w:rPr>
            </w:pPr>
          </w:p>
        </w:tc>
      </w:tr>
      <w:tr w:rsidR="004C7B2D" w:rsidRPr="0083049C" w:rsidTr="004C7B2D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дошкольные учреждения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Pr="0083049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</w:rPr>
            </w:pPr>
            <w:r w:rsidRPr="0083049C">
              <w:rPr>
                <w:color w:val="000000"/>
              </w:rPr>
              <w:t>среднемесячная заработная плата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в размере 100%.</w:t>
            </w:r>
          </w:p>
        </w:tc>
      </w:tr>
      <w:tr w:rsidR="004C7B2D" w:rsidRPr="0083049C" w:rsidTr="004C7B2D">
        <w:trPr>
          <w:trHeight w:val="31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дополнительное образование</w:t>
            </w:r>
            <w:r>
              <w:rPr>
                <w:color w:val="000000"/>
                <w:sz w:val="22"/>
                <w:szCs w:val="22"/>
              </w:rPr>
              <w:t xml:space="preserve"> (19713/24627*100)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 w:rsidRPr="0083049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83049C" w:rsidRDefault="004C7B2D" w:rsidP="004C7B2D">
            <w:pPr>
              <w:rPr>
                <w:color w:val="000000"/>
              </w:rPr>
            </w:pPr>
            <w:r w:rsidRPr="0083049C">
              <w:rPr>
                <w:color w:val="000000"/>
              </w:rPr>
              <w:t>среднемесячная заработная плата педагогических работников муниципальных  организаций дополнительного образования детей к среднемесячной заработной плате в Пермском крае в 2018 году 100%, в том числе в 2013 году – 75%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 w:rsidRPr="001A24C4">
        <w:rPr>
          <w:sz w:val="28"/>
          <w:szCs w:val="28"/>
        </w:rPr>
        <w:t xml:space="preserve">Проведенный анализ показал, что в районе не выполнен показатель по общеобразовательным организациям в связи с тем, что </w:t>
      </w:r>
      <w:r>
        <w:rPr>
          <w:sz w:val="28"/>
          <w:szCs w:val="28"/>
        </w:rPr>
        <w:t>за основу выполнения взят показатель, определенный в Соглашении, заключенном между Министерством образования и науки Пермского края и администрацией Кунгурского муниципального района на 2014 год.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980DF7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4C7B2D">
        <w:rPr>
          <w:sz w:val="28"/>
          <w:szCs w:val="28"/>
        </w:rPr>
        <w:t>6. Анализ изменения средней заработной платы  работников  в 1 квартале 2014 года по сравнению с 2013 годом по категориям работников показал, что в среднем наблюдается динамика повышения заработной платы (Приложение 2)</w:t>
      </w:r>
      <w:r w:rsidR="004C7B2D" w:rsidRPr="0079276E">
        <w:rPr>
          <w:sz w:val="28"/>
          <w:szCs w:val="28"/>
        </w:rPr>
        <w:t>.</w:t>
      </w:r>
      <w:r w:rsidR="004C7B2D">
        <w:rPr>
          <w:sz w:val="28"/>
          <w:szCs w:val="28"/>
        </w:rPr>
        <w:t xml:space="preserve">  Однако в разрезе учреждений картина выглядит иначе. </w:t>
      </w:r>
      <w:proofErr w:type="gramStart"/>
      <w:r w:rsidR="004C7B2D">
        <w:rPr>
          <w:sz w:val="28"/>
          <w:szCs w:val="28"/>
        </w:rPr>
        <w:t>При проведении встречной проверки в муниципальном бюджетном образовательном учреждении «</w:t>
      </w:r>
      <w:proofErr w:type="spellStart"/>
      <w:r w:rsidR="004C7B2D">
        <w:rPr>
          <w:sz w:val="28"/>
          <w:szCs w:val="28"/>
        </w:rPr>
        <w:t>Истоковская</w:t>
      </w:r>
      <w:proofErr w:type="spellEnd"/>
      <w:r w:rsidR="004C7B2D">
        <w:rPr>
          <w:sz w:val="28"/>
          <w:szCs w:val="28"/>
        </w:rPr>
        <w:t xml:space="preserve"> средняя общеобразовательная школа» установлено, что в связи с отсутствием директора, выплат по категории «Руководитель» в 1 квартале 2014 не было, что привело к сокращению средней зарплаты по данной категории на 25 881 руб. По решению учредителя, проведена реорганизация МБОУ «</w:t>
      </w:r>
      <w:proofErr w:type="spellStart"/>
      <w:r w:rsidR="004C7B2D">
        <w:rPr>
          <w:sz w:val="28"/>
          <w:szCs w:val="28"/>
        </w:rPr>
        <w:t>Осташатская</w:t>
      </w:r>
      <w:proofErr w:type="spellEnd"/>
      <w:r w:rsidR="004C7B2D">
        <w:rPr>
          <w:sz w:val="28"/>
          <w:szCs w:val="28"/>
        </w:rPr>
        <w:t xml:space="preserve"> начальная школа-детский сад» и МБОУ «</w:t>
      </w:r>
      <w:proofErr w:type="spellStart"/>
      <w:r w:rsidR="004C7B2D">
        <w:rPr>
          <w:sz w:val="28"/>
          <w:szCs w:val="28"/>
        </w:rPr>
        <w:t>Семсовхозовская</w:t>
      </w:r>
      <w:proofErr w:type="spellEnd"/>
      <w:r w:rsidR="004C7B2D">
        <w:rPr>
          <w:sz w:val="28"/>
          <w:szCs w:val="28"/>
        </w:rPr>
        <w:t xml:space="preserve"> начальная общеобразовательная школа» путем</w:t>
      </w:r>
      <w:proofErr w:type="gramEnd"/>
      <w:r w:rsidR="004C7B2D">
        <w:rPr>
          <w:sz w:val="28"/>
          <w:szCs w:val="28"/>
        </w:rPr>
        <w:t xml:space="preserve"> присоединения их к общеобразовательным школам. Данный факт также повлиял на снижение средней заработной платы в разрезе учреждений.</w:t>
      </w:r>
    </w:p>
    <w:p w:rsidR="004C7B2D" w:rsidRDefault="004C7B2D" w:rsidP="004C7B2D">
      <w:pPr>
        <w:ind w:firstLine="709"/>
        <w:jc w:val="right"/>
        <w:rPr>
          <w:sz w:val="28"/>
          <w:szCs w:val="28"/>
        </w:rPr>
      </w:pPr>
    </w:p>
    <w:p w:rsidR="004C7B2D" w:rsidRDefault="004C7B2D" w:rsidP="004C7B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4C7B2D" w:rsidRDefault="004C7B2D" w:rsidP="004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изменения средней заработной платы  работников  в 1 квартале 2014 года по сравнению с 2013 годом по категориям работников</w:t>
      </w:r>
    </w:p>
    <w:tbl>
      <w:tblPr>
        <w:tblW w:w="10184" w:type="dxa"/>
        <w:tblInd w:w="93" w:type="dxa"/>
        <w:tblLook w:val="04A0" w:firstRow="1" w:lastRow="0" w:firstColumn="1" w:lastColumn="0" w:noHBand="0" w:noVBand="1"/>
      </w:tblPr>
      <w:tblGrid>
        <w:gridCol w:w="1575"/>
        <w:gridCol w:w="773"/>
        <w:gridCol w:w="883"/>
        <w:gridCol w:w="757"/>
        <w:gridCol w:w="425"/>
        <w:gridCol w:w="772"/>
        <w:gridCol w:w="873"/>
        <w:gridCol w:w="758"/>
        <w:gridCol w:w="425"/>
        <w:gridCol w:w="887"/>
        <w:gridCol w:w="873"/>
        <w:gridCol w:w="758"/>
        <w:gridCol w:w="425"/>
      </w:tblGrid>
      <w:tr w:rsidR="004C7B2D" w:rsidRPr="001E0B50" w:rsidTr="004C7B2D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</w:tr>
      <w:tr w:rsidR="004C7B2D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4C7B2D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%</w:t>
            </w:r>
          </w:p>
        </w:tc>
      </w:tr>
      <w:tr w:rsidR="004C7B2D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19 431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20 058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13 785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14 558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17 497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18 933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1 436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B2D" w:rsidRPr="001E0B50" w:rsidTr="00980DF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1E0B50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E0B50">
              <w:rPr>
                <w:color w:val="000000"/>
                <w:sz w:val="20"/>
                <w:szCs w:val="20"/>
              </w:rPr>
              <w:t>. руководитель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40 966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47 623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6 657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29 370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31 008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1 638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42 113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46 283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4 170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1E0B50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C7B2D" w:rsidRPr="001E0B50" w:rsidTr="00980DF7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1E0B50" w:rsidRDefault="004C7B2D" w:rsidP="004C7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1E0B50" w:rsidRDefault="004C7B2D" w:rsidP="00980DF7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B2D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</w:tr>
      <w:tr w:rsidR="00980DF7" w:rsidRPr="001E0B50" w:rsidTr="00980DF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</w:p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откло-нение</w:t>
            </w:r>
            <w:proofErr w:type="spellEnd"/>
            <w:proofErr w:type="gram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0322A1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0322A1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980DF7" w:rsidRPr="001E0B50" w:rsidTr="00980DF7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DF7" w:rsidRPr="001E0B50" w:rsidRDefault="00980DF7" w:rsidP="00980D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980DF7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0B50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1E0B50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E0B50">
              <w:rPr>
                <w:color w:val="000000"/>
                <w:sz w:val="20"/>
                <w:szCs w:val="20"/>
              </w:rPr>
              <w:t>уководи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30 258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30 911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22 770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25 484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2 714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32 863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32 156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-707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-2</w:t>
            </w:r>
          </w:p>
        </w:tc>
      </w:tr>
      <w:tr w:rsidR="00980DF7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0B50"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1E0B50"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19 404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21 122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1 718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20 572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21 585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DF7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0B50"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1E0B50">
              <w:rPr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24 218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25 430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1 212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80DF7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E0B50"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1E0B50">
              <w:rPr>
                <w:color w:val="000000"/>
                <w:sz w:val="20"/>
                <w:szCs w:val="20"/>
              </w:rPr>
              <w:t xml:space="preserve"> УДО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1E0B5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19 713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21 655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80DF7" w:rsidRPr="001E0B50" w:rsidTr="004C7B2D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прочий персонал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9 247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9 494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7 733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8 010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9 313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10 611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1 298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DF7" w:rsidRPr="001E0B50" w:rsidRDefault="00980DF7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1E0B50"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4C7B2D" w:rsidRDefault="004C7B2D" w:rsidP="004C7B2D">
      <w:pPr>
        <w:ind w:firstLine="709"/>
        <w:jc w:val="both"/>
        <w:rPr>
          <w:sz w:val="28"/>
          <w:szCs w:val="28"/>
        </w:rPr>
      </w:pP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изменения средней численности работников в 1 квартале 2014 года по сравнению с 2013 годом по категориям работников показал, что наибольшее сокращение произошло по дошкольному образованию (Приложение 3). Это связано с реорганизацией, а именно: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МБДОУ «</w:t>
      </w:r>
      <w:proofErr w:type="spellStart"/>
      <w:r>
        <w:rPr>
          <w:sz w:val="28"/>
          <w:szCs w:val="28"/>
        </w:rPr>
        <w:t>Юговской</w:t>
      </w:r>
      <w:proofErr w:type="spellEnd"/>
      <w:r>
        <w:rPr>
          <w:sz w:val="28"/>
          <w:szCs w:val="28"/>
        </w:rPr>
        <w:t xml:space="preserve"> детский сад» присоединено к МБОУ «</w:t>
      </w:r>
      <w:proofErr w:type="spellStart"/>
      <w:r>
        <w:rPr>
          <w:sz w:val="28"/>
          <w:szCs w:val="28"/>
        </w:rPr>
        <w:t>Юговская</w:t>
      </w:r>
      <w:proofErr w:type="spellEnd"/>
      <w:r>
        <w:rPr>
          <w:sz w:val="28"/>
          <w:szCs w:val="28"/>
        </w:rPr>
        <w:t xml:space="preserve"> основная общеобразовательная школа»;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МБДОУ «</w:t>
      </w:r>
      <w:proofErr w:type="spellStart"/>
      <w:r>
        <w:rPr>
          <w:sz w:val="28"/>
          <w:szCs w:val="28"/>
        </w:rPr>
        <w:t>Усть-Турский</w:t>
      </w:r>
      <w:proofErr w:type="spellEnd"/>
      <w:r>
        <w:rPr>
          <w:sz w:val="28"/>
          <w:szCs w:val="28"/>
        </w:rPr>
        <w:t xml:space="preserve"> детский сад» присоединено к МБОУ «</w:t>
      </w:r>
      <w:proofErr w:type="spellStart"/>
      <w:r>
        <w:rPr>
          <w:sz w:val="28"/>
          <w:szCs w:val="28"/>
        </w:rPr>
        <w:t>Усть-Туркская</w:t>
      </w:r>
      <w:proofErr w:type="spellEnd"/>
      <w:r>
        <w:rPr>
          <w:sz w:val="28"/>
          <w:szCs w:val="28"/>
        </w:rPr>
        <w:t xml:space="preserve"> средняя общеобразовательная школа»;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МБДОУ «</w:t>
      </w:r>
      <w:proofErr w:type="spellStart"/>
      <w:r>
        <w:rPr>
          <w:sz w:val="28"/>
          <w:szCs w:val="28"/>
        </w:rPr>
        <w:t>Бажуковский</w:t>
      </w:r>
      <w:proofErr w:type="spellEnd"/>
      <w:r>
        <w:rPr>
          <w:sz w:val="28"/>
          <w:szCs w:val="28"/>
        </w:rPr>
        <w:t xml:space="preserve"> детский сад» присоединено к МБОУ «</w:t>
      </w:r>
      <w:proofErr w:type="spellStart"/>
      <w:r>
        <w:rPr>
          <w:sz w:val="28"/>
          <w:szCs w:val="28"/>
        </w:rPr>
        <w:t>Бажуковская</w:t>
      </w:r>
      <w:proofErr w:type="spellEnd"/>
      <w:r>
        <w:rPr>
          <w:sz w:val="28"/>
          <w:szCs w:val="28"/>
        </w:rPr>
        <w:t xml:space="preserve"> основная общеобразовательная школа»;</w:t>
      </w:r>
    </w:p>
    <w:p w:rsidR="004C7B2D" w:rsidRDefault="004C7B2D" w:rsidP="004C7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МБДОУ «</w:t>
      </w:r>
      <w:proofErr w:type="spellStart"/>
      <w:r>
        <w:rPr>
          <w:sz w:val="28"/>
          <w:szCs w:val="28"/>
        </w:rPr>
        <w:t>Садоягодный</w:t>
      </w:r>
      <w:proofErr w:type="spellEnd"/>
      <w:r>
        <w:rPr>
          <w:sz w:val="28"/>
          <w:szCs w:val="28"/>
        </w:rPr>
        <w:t xml:space="preserve"> детский сад» присоединено к МБДОУ «Голдыревский детский сад».</w:t>
      </w:r>
    </w:p>
    <w:p w:rsidR="004C7B2D" w:rsidRDefault="004C7B2D" w:rsidP="004C7B2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10</w:t>
      </w:r>
    </w:p>
    <w:p w:rsidR="004C7B2D" w:rsidRDefault="004C7B2D" w:rsidP="004C7B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Анализ изменения средней численности работников в 1 квартале 2014 года по сравнению с 2013 годом по категориям работников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858"/>
        <w:gridCol w:w="830"/>
        <w:gridCol w:w="873"/>
        <w:gridCol w:w="746"/>
        <w:gridCol w:w="451"/>
        <w:gridCol w:w="666"/>
        <w:gridCol w:w="969"/>
        <w:gridCol w:w="724"/>
        <w:gridCol w:w="473"/>
        <w:gridCol w:w="616"/>
        <w:gridCol w:w="873"/>
        <w:gridCol w:w="778"/>
        <w:gridCol w:w="418"/>
      </w:tblGrid>
      <w:tr w:rsidR="004C7B2D" w:rsidRPr="00023B73" w:rsidTr="004C7B2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дошкольные учреждения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E0B50">
              <w:rPr>
                <w:color w:val="000000"/>
                <w:sz w:val="20"/>
                <w:szCs w:val="20"/>
              </w:rPr>
              <w:t>откло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E0B50">
              <w:rPr>
                <w:color w:val="000000"/>
                <w:sz w:val="20"/>
                <w:szCs w:val="20"/>
              </w:rPr>
              <w:t>нение</w:t>
            </w:r>
            <w:proofErr w:type="spellEnd"/>
            <w:proofErr w:type="gramEnd"/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 квартал 2014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%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893,8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938,8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329,5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322,7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-6,8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77,1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23B73">
              <w:rPr>
                <w:color w:val="000000"/>
                <w:sz w:val="20"/>
                <w:szCs w:val="20"/>
              </w:rPr>
              <w:t>т.ч</w:t>
            </w:r>
            <w:proofErr w:type="gramStart"/>
            <w:r w:rsidRPr="00023B7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23B73">
              <w:rPr>
                <w:color w:val="000000"/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-1,3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3B73">
              <w:rPr>
                <w:color w:val="000000"/>
                <w:sz w:val="20"/>
                <w:szCs w:val="20"/>
              </w:rPr>
              <w:t>зам</w:t>
            </w:r>
            <w:proofErr w:type="gramStart"/>
            <w:r w:rsidRPr="00023B73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023B73">
              <w:rPr>
                <w:color w:val="000000"/>
                <w:sz w:val="20"/>
                <w:szCs w:val="20"/>
              </w:rPr>
              <w:t>уководителя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66,2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65,9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-0,3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11,6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0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3B73"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023B73">
              <w:rPr>
                <w:color w:val="000000"/>
                <w:sz w:val="20"/>
                <w:szCs w:val="20"/>
              </w:rPr>
              <w:t xml:space="preserve"> ДОУ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48,3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116,3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F3A59">
              <w:rPr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3B73"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023B73">
              <w:rPr>
                <w:color w:val="000000"/>
                <w:sz w:val="20"/>
                <w:szCs w:val="20"/>
              </w:rPr>
              <w:t xml:space="preserve"> ООУ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433,4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443,5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23B73">
              <w:rPr>
                <w:color w:val="000000"/>
                <w:sz w:val="20"/>
                <w:szCs w:val="20"/>
              </w:rPr>
              <w:t>педработники</w:t>
            </w:r>
            <w:proofErr w:type="spellEnd"/>
            <w:r w:rsidRPr="00023B73">
              <w:rPr>
                <w:color w:val="000000"/>
                <w:sz w:val="20"/>
                <w:szCs w:val="20"/>
              </w:rPr>
              <w:t xml:space="preserve"> УДО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  <w:r w:rsidRPr="00023B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7B2D" w:rsidRPr="00023B73" w:rsidTr="004C7B2D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прочий персонал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325,4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358,1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32,7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186,6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-7,2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-4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2D" w:rsidRPr="00023B73" w:rsidRDefault="004C7B2D" w:rsidP="004C7B2D">
            <w:pPr>
              <w:jc w:val="center"/>
              <w:rPr>
                <w:color w:val="000000"/>
                <w:sz w:val="20"/>
                <w:szCs w:val="20"/>
              </w:rPr>
            </w:pPr>
            <w:r w:rsidRPr="00023B73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4C7B2D" w:rsidRDefault="004C7B2D" w:rsidP="004C7B2D">
      <w:pPr>
        <w:ind w:firstLine="709"/>
        <w:jc w:val="both"/>
        <w:rPr>
          <w:sz w:val="20"/>
          <w:szCs w:val="20"/>
        </w:rPr>
      </w:pPr>
    </w:p>
    <w:p w:rsidR="00980DF7" w:rsidRDefault="00980DF7" w:rsidP="00980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9.1.7. При проведении контрольного мероприятия проведены встречные проверки в 10 образовательных организациях, в том числе:</w:t>
      </w:r>
    </w:p>
    <w:p w:rsidR="00980DF7" w:rsidRDefault="00980DF7" w:rsidP="00980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трёх дошкольных;</w:t>
      </w:r>
    </w:p>
    <w:p w:rsidR="00980DF7" w:rsidRDefault="00980DF7" w:rsidP="00980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пяти общеобразовательных;</w:t>
      </w:r>
    </w:p>
    <w:p w:rsidR="00980DF7" w:rsidRDefault="00980DF7" w:rsidP="00980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двух - дополнительного образования детей.</w:t>
      </w:r>
    </w:p>
    <w:p w:rsidR="00980DF7" w:rsidRPr="006B17A9" w:rsidRDefault="00980DF7" w:rsidP="00980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Нарушений в части выполнения указов Президента Российской Федерации не установлено. Выплаты производилась в пределах средств, предусмотренных в бюджете на 2013 год и 2014 год.</w:t>
      </w:r>
    </w:p>
    <w:p w:rsidR="00814AD0" w:rsidRDefault="00814AD0" w:rsidP="00814AD0">
      <w:pPr>
        <w:ind w:firstLine="708"/>
        <w:jc w:val="both"/>
        <w:rPr>
          <w:sz w:val="28"/>
          <w:szCs w:val="28"/>
        </w:rPr>
      </w:pPr>
    </w:p>
    <w:p w:rsidR="003906A6" w:rsidRDefault="007E7F98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b/>
          <w:i/>
          <w:sz w:val="28"/>
          <w:szCs w:val="28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</w:t>
      </w:r>
      <w:r w:rsidR="0010661C">
        <w:rPr>
          <w:rFonts w:eastAsia="Calibri"/>
          <w:sz w:val="28"/>
          <w:szCs w:val="28"/>
          <w:lang w:eastAsia="en-US"/>
        </w:rPr>
        <w:t xml:space="preserve"> </w:t>
      </w:r>
      <w:r w:rsidR="002A79BC">
        <w:rPr>
          <w:b/>
          <w:i/>
          <w:sz w:val="28"/>
          <w:szCs w:val="28"/>
        </w:rPr>
        <w:t xml:space="preserve"> </w:t>
      </w:r>
      <w:r w:rsidR="009F5D7E" w:rsidRPr="000D58A1">
        <w:rPr>
          <w:b/>
          <w:i/>
          <w:sz w:val="28"/>
          <w:szCs w:val="28"/>
        </w:rPr>
        <w:t xml:space="preserve">Управлению </w:t>
      </w:r>
      <w:r w:rsidR="0010661C">
        <w:rPr>
          <w:b/>
          <w:i/>
          <w:sz w:val="28"/>
          <w:szCs w:val="28"/>
        </w:rPr>
        <w:t>образования Кунгурского муниципального района</w:t>
      </w:r>
      <w:r w:rsidR="002A79BC">
        <w:rPr>
          <w:b/>
          <w:i/>
          <w:sz w:val="28"/>
          <w:szCs w:val="28"/>
        </w:rPr>
        <w:t>:</w:t>
      </w:r>
    </w:p>
    <w:p w:rsidR="0010661C" w:rsidRDefault="0010661C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10.1. Взять под строгий контроль выполнение Указов </w:t>
      </w:r>
      <w:r w:rsidR="00AE07BA" w:rsidRPr="00F06CAA">
        <w:rPr>
          <w:sz w:val="28"/>
          <w:szCs w:val="28"/>
        </w:rPr>
        <w:t>Президента Российской Федерации от 07.05.2012 № 597, от 01.06.2012 № 761, от 28.12.2012 № 1688</w:t>
      </w:r>
      <w:r w:rsidR="00AE07BA">
        <w:rPr>
          <w:sz w:val="28"/>
          <w:szCs w:val="28"/>
        </w:rPr>
        <w:t>.</w:t>
      </w:r>
    </w:p>
    <w:p w:rsidR="00AE07BA" w:rsidRDefault="00AE07BA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10.2. Принять меры к выполнению показателей </w:t>
      </w:r>
      <w:r w:rsidRPr="001F5C0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F5C0A">
        <w:rPr>
          <w:sz w:val="28"/>
          <w:szCs w:val="28"/>
        </w:rPr>
        <w:t xml:space="preserve"> мероприятий («доро</w:t>
      </w:r>
      <w:r>
        <w:rPr>
          <w:sz w:val="28"/>
          <w:szCs w:val="28"/>
        </w:rPr>
        <w:t>ж</w:t>
      </w:r>
      <w:r w:rsidRPr="001F5C0A">
        <w:rPr>
          <w:sz w:val="28"/>
          <w:szCs w:val="28"/>
        </w:rPr>
        <w:t>ная карта») «</w:t>
      </w:r>
      <w:r>
        <w:rPr>
          <w:sz w:val="28"/>
          <w:szCs w:val="28"/>
        </w:rPr>
        <w:t>Изменения в отрасли образования Кунгурского муниципального района, направленные на повышение ее эффективности</w:t>
      </w:r>
      <w:r w:rsidRPr="001F5C0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2013-2018гг., утвержденного  </w:t>
      </w:r>
      <w:r>
        <w:rPr>
          <w:rFonts w:eastAsiaTheme="minorHAnsi"/>
          <w:sz w:val="28"/>
          <w:szCs w:val="28"/>
          <w:lang w:eastAsia="en-US"/>
        </w:rPr>
        <w:t>распоряжением</w:t>
      </w:r>
      <w:r w:rsidRPr="001F5C0A">
        <w:rPr>
          <w:sz w:val="28"/>
          <w:szCs w:val="28"/>
        </w:rPr>
        <w:t xml:space="preserve"> администрации Кунгурского муниципального района от</w:t>
      </w:r>
      <w:r>
        <w:rPr>
          <w:sz w:val="28"/>
          <w:szCs w:val="28"/>
        </w:rPr>
        <w:t xml:space="preserve"> 16.07.2013</w:t>
      </w:r>
      <w:r w:rsidRPr="001F5C0A">
        <w:rPr>
          <w:sz w:val="28"/>
          <w:szCs w:val="28"/>
        </w:rPr>
        <w:t xml:space="preserve"> № </w:t>
      </w:r>
      <w:r>
        <w:rPr>
          <w:sz w:val="28"/>
          <w:szCs w:val="28"/>
        </w:rPr>
        <w:t>101-01-11 в части средней заработной платы.</w:t>
      </w:r>
    </w:p>
    <w:p w:rsidR="00AE07BA" w:rsidRPr="0010661C" w:rsidRDefault="00AE07BA" w:rsidP="007E7F98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10.3. Проинформировать Контрольно-счетную палату МО «Кунгурский муниципальный район о выполнении </w:t>
      </w:r>
      <w:r w:rsidRPr="001F5C0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F5C0A">
        <w:rPr>
          <w:sz w:val="28"/>
          <w:szCs w:val="28"/>
        </w:rPr>
        <w:t xml:space="preserve"> мероприятий («доро</w:t>
      </w:r>
      <w:r>
        <w:rPr>
          <w:sz w:val="28"/>
          <w:szCs w:val="28"/>
        </w:rPr>
        <w:t>ж</w:t>
      </w:r>
      <w:r w:rsidRPr="001F5C0A">
        <w:rPr>
          <w:sz w:val="28"/>
          <w:szCs w:val="28"/>
        </w:rPr>
        <w:t>ная карта») «</w:t>
      </w:r>
      <w:r>
        <w:rPr>
          <w:sz w:val="28"/>
          <w:szCs w:val="28"/>
        </w:rPr>
        <w:t>Изменения в отрасли образования Кунгурского муниципального района, направленные на повышение ее эффективности</w:t>
      </w:r>
      <w:r w:rsidRPr="001F5C0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2013-2018гг., утвержденного  </w:t>
      </w:r>
      <w:r>
        <w:rPr>
          <w:rFonts w:eastAsiaTheme="minorHAnsi"/>
          <w:sz w:val="28"/>
          <w:szCs w:val="28"/>
          <w:lang w:eastAsia="en-US"/>
        </w:rPr>
        <w:t>распоряжением</w:t>
      </w:r>
      <w:r w:rsidRPr="001F5C0A">
        <w:rPr>
          <w:sz w:val="28"/>
          <w:szCs w:val="28"/>
        </w:rPr>
        <w:t xml:space="preserve"> администрации Кунгурского муниципального района от</w:t>
      </w:r>
      <w:r>
        <w:rPr>
          <w:sz w:val="28"/>
          <w:szCs w:val="28"/>
        </w:rPr>
        <w:t xml:space="preserve"> 16.07.2013</w:t>
      </w:r>
      <w:r w:rsidRPr="001F5C0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101-01-11 за первое полугодие 2014 года, 9 месяцев 2014 года и за 2014 год. </w:t>
      </w:r>
    </w:p>
    <w:p w:rsidR="00835988" w:rsidRDefault="00835988" w:rsidP="007E7F98">
      <w:pPr>
        <w:ind w:firstLine="708"/>
        <w:jc w:val="both"/>
        <w:rPr>
          <w:sz w:val="28"/>
          <w:szCs w:val="28"/>
        </w:rPr>
      </w:pP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>В связи с выявленными нарушениями по результатам контрольн</w:t>
      </w:r>
      <w:r w:rsidR="00835988">
        <w:rPr>
          <w:rFonts w:eastAsia="Calibri"/>
          <w:sz w:val="28"/>
          <w:szCs w:val="28"/>
          <w:lang w:eastAsia="en-US"/>
        </w:rPr>
        <w:t>ых</w:t>
      </w:r>
      <w:r w:rsidRPr="0026115F">
        <w:rPr>
          <w:rFonts w:eastAsia="Calibri"/>
          <w:sz w:val="28"/>
          <w:szCs w:val="28"/>
          <w:lang w:eastAsia="en-US"/>
        </w:rPr>
        <w:t xml:space="preserve"> мероприяти</w:t>
      </w:r>
      <w:r w:rsidR="00835988">
        <w:rPr>
          <w:rFonts w:eastAsia="Calibri"/>
          <w:sz w:val="28"/>
          <w:szCs w:val="28"/>
          <w:lang w:eastAsia="en-US"/>
        </w:rPr>
        <w:t>й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руководител</w:t>
      </w:r>
      <w:r w:rsidR="00DF1A73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 xml:space="preserve"> контрольн</w:t>
      </w:r>
      <w:r w:rsidR="00DF1A73">
        <w:rPr>
          <w:rFonts w:eastAsia="Calibri"/>
          <w:sz w:val="28"/>
          <w:szCs w:val="28"/>
          <w:lang w:eastAsia="en-US"/>
        </w:rPr>
        <w:t>ого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DF1A7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7E7F98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D2EB1" w:rsidRDefault="00AD2EB1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AE07BA" w:rsidRDefault="00AE07BA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</w:t>
      </w:r>
      <w:r w:rsidR="007E7F98">
        <w:rPr>
          <w:rFonts w:eastAsia="Calibri"/>
          <w:sz w:val="28"/>
          <w:szCs w:val="28"/>
          <w:lang w:eastAsia="en-US"/>
        </w:rPr>
        <w:t xml:space="preserve"> Контрольно-счетной палаты </w:t>
      </w:r>
    </w:p>
    <w:p w:rsidR="007E7F98" w:rsidRDefault="00AE07BA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 «Кунгурский муниципальный район»</w:t>
      </w:r>
      <w:r w:rsidR="007E7F98">
        <w:rPr>
          <w:rFonts w:eastAsia="Calibri"/>
          <w:sz w:val="28"/>
          <w:szCs w:val="28"/>
          <w:lang w:eastAsia="en-US"/>
        </w:rPr>
        <w:tab/>
      </w:r>
      <w:r w:rsidR="007E7F98">
        <w:rPr>
          <w:rFonts w:eastAsia="Calibri"/>
          <w:sz w:val="28"/>
          <w:szCs w:val="28"/>
          <w:lang w:eastAsia="en-US"/>
        </w:rPr>
        <w:tab/>
      </w:r>
      <w:r w:rsidR="007E7F98">
        <w:rPr>
          <w:rFonts w:eastAsia="Calibri"/>
          <w:sz w:val="28"/>
          <w:szCs w:val="28"/>
          <w:lang w:eastAsia="en-US"/>
        </w:rPr>
        <w:tab/>
        <w:t xml:space="preserve">         </w:t>
      </w:r>
      <w:proofErr w:type="spellStart"/>
      <w:r>
        <w:rPr>
          <w:rFonts w:eastAsia="Calibri"/>
          <w:sz w:val="28"/>
          <w:szCs w:val="28"/>
          <w:lang w:eastAsia="en-US"/>
        </w:rPr>
        <w:t>П.В.Козлова</w:t>
      </w:r>
      <w:proofErr w:type="spellEnd"/>
    </w:p>
    <w:p w:rsidR="007E7F98" w:rsidRPr="008E0536" w:rsidRDefault="007E7F98" w:rsidP="007E7F98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7E7F98" w:rsidRPr="008E0536" w:rsidRDefault="007E7F98" w:rsidP="007E7F9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sectPr w:rsidR="007E7F98" w:rsidRPr="008E0536" w:rsidSect="004C7B2D">
      <w:footerReference w:type="even" r:id="rId10"/>
      <w:footerReference w:type="default" r:id="rId11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EA9" w:rsidRDefault="00002EA9">
      <w:r>
        <w:separator/>
      </w:r>
    </w:p>
  </w:endnote>
  <w:endnote w:type="continuationSeparator" w:id="0">
    <w:p w:rsidR="00002EA9" w:rsidRDefault="0000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2D" w:rsidRDefault="004C7B2D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7B2D" w:rsidRDefault="004C7B2D" w:rsidP="004C7B2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B2D" w:rsidRDefault="004C7B2D" w:rsidP="004C7B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3AC6">
      <w:rPr>
        <w:rStyle w:val="a6"/>
        <w:noProof/>
      </w:rPr>
      <w:t>1</w:t>
    </w:r>
    <w:r>
      <w:rPr>
        <w:rStyle w:val="a6"/>
      </w:rPr>
      <w:fldChar w:fldCharType="end"/>
    </w:r>
  </w:p>
  <w:p w:rsidR="004C7B2D" w:rsidRDefault="004C7B2D" w:rsidP="004C7B2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EA9" w:rsidRDefault="00002EA9">
      <w:r>
        <w:separator/>
      </w:r>
    </w:p>
  </w:footnote>
  <w:footnote w:type="continuationSeparator" w:id="0">
    <w:p w:rsidR="00002EA9" w:rsidRDefault="00002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31BE"/>
    <w:multiLevelType w:val="hybridMultilevel"/>
    <w:tmpl w:val="7AAA2D34"/>
    <w:lvl w:ilvl="0" w:tplc="DA768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98"/>
    <w:rsid w:val="00002019"/>
    <w:rsid w:val="00002EA9"/>
    <w:rsid w:val="0003284D"/>
    <w:rsid w:val="000348ED"/>
    <w:rsid w:val="00034CC0"/>
    <w:rsid w:val="0005133E"/>
    <w:rsid w:val="00054F84"/>
    <w:rsid w:val="00072F8D"/>
    <w:rsid w:val="0010661C"/>
    <w:rsid w:val="001171DA"/>
    <w:rsid w:val="001A7EB0"/>
    <w:rsid w:val="001B207C"/>
    <w:rsid w:val="002136B7"/>
    <w:rsid w:val="002369F7"/>
    <w:rsid w:val="00265209"/>
    <w:rsid w:val="002A79BC"/>
    <w:rsid w:val="00346373"/>
    <w:rsid w:val="003507A9"/>
    <w:rsid w:val="003906A6"/>
    <w:rsid w:val="003C3AFE"/>
    <w:rsid w:val="004A6EB8"/>
    <w:rsid w:val="004C7B2D"/>
    <w:rsid w:val="004D512A"/>
    <w:rsid w:val="00553CD6"/>
    <w:rsid w:val="00560102"/>
    <w:rsid w:val="0059443A"/>
    <w:rsid w:val="005A07B3"/>
    <w:rsid w:val="005B6C55"/>
    <w:rsid w:val="005D1D0B"/>
    <w:rsid w:val="006140A8"/>
    <w:rsid w:val="00671299"/>
    <w:rsid w:val="006F406B"/>
    <w:rsid w:val="007970B2"/>
    <w:rsid w:val="007D75A8"/>
    <w:rsid w:val="007E7F98"/>
    <w:rsid w:val="00814AD0"/>
    <w:rsid w:val="00827AA7"/>
    <w:rsid w:val="00835988"/>
    <w:rsid w:val="008819EF"/>
    <w:rsid w:val="00892B25"/>
    <w:rsid w:val="008A19FA"/>
    <w:rsid w:val="008F0B9F"/>
    <w:rsid w:val="009272ED"/>
    <w:rsid w:val="00980DF7"/>
    <w:rsid w:val="009D13B2"/>
    <w:rsid w:val="009F5D7E"/>
    <w:rsid w:val="00A8049C"/>
    <w:rsid w:val="00A94A40"/>
    <w:rsid w:val="00AD2EB1"/>
    <w:rsid w:val="00AE07BA"/>
    <w:rsid w:val="00B21C38"/>
    <w:rsid w:val="00B51153"/>
    <w:rsid w:val="00B62EAA"/>
    <w:rsid w:val="00C33C9C"/>
    <w:rsid w:val="00C454C1"/>
    <w:rsid w:val="00C74648"/>
    <w:rsid w:val="00D3715E"/>
    <w:rsid w:val="00DF0A4E"/>
    <w:rsid w:val="00DF1A73"/>
    <w:rsid w:val="00E13AC6"/>
    <w:rsid w:val="00E72774"/>
    <w:rsid w:val="00EA2099"/>
    <w:rsid w:val="00EF05B6"/>
    <w:rsid w:val="00F24D13"/>
    <w:rsid w:val="00F5450F"/>
    <w:rsid w:val="00F550CF"/>
    <w:rsid w:val="00F62198"/>
    <w:rsid w:val="00F76FB4"/>
    <w:rsid w:val="00FC2B8E"/>
    <w:rsid w:val="00FE018F"/>
    <w:rsid w:val="00FE2D0E"/>
    <w:rsid w:val="00FE3113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uiPriority w:val="99"/>
    <w:rsid w:val="007E7F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E7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7F98"/>
  </w:style>
  <w:style w:type="table" w:styleId="a7">
    <w:name w:val="Table Grid"/>
    <w:basedOn w:val="a1"/>
    <w:uiPriority w:val="59"/>
    <w:rsid w:val="0081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69</cp:revision>
  <cp:lastPrinted>2014-03-04T05:22:00Z</cp:lastPrinted>
  <dcterms:created xsi:type="dcterms:W3CDTF">2014-02-26T07:23:00Z</dcterms:created>
  <dcterms:modified xsi:type="dcterms:W3CDTF">2014-08-11T05:40:00Z</dcterms:modified>
</cp:coreProperties>
</file>