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913" w:rsidRPr="005E1913" w:rsidRDefault="00F62BE5" w:rsidP="005E1913">
      <w:pPr>
        <w:pStyle w:val="1"/>
        <w:jc w:val="both"/>
      </w:pPr>
      <w:r>
        <w:rPr>
          <w:noProof/>
        </w:rPr>
        <w:pict>
          <v:group id="_x0000_s1027" style="position:absolute;left:0;text-align:left;margin-left:210.75pt;margin-top:-34.3pt;width:61.6pt;height:81.65pt;z-index:1" coordorigin="5529,7" coordsize="1232,1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5841;top:184;width:920;height:1340" wrapcoords="-354 0 -354 21357 21600 21357 21600 0 -354 0">
              <v:imagedata r:id="rId8" o:title="gerb_1_shaf1"/>
            </v:shape>
            <v:rect id="_x0000_s1029" style="position:absolute;left:5841;top:1532;width:900;height:108" strokecolor="white" strokeweight="3.75pt"/>
            <v:rect id="_x0000_s1030" style="position:absolute;left:5529;top:7;width:341;height:1620" strokecolor="white"/>
          </v:group>
        </w:pict>
      </w:r>
      <w:r w:rsidR="00285998">
        <w:t xml:space="preserve"> </w:t>
      </w:r>
      <w:r w:rsidR="00A3248C">
        <w:t xml:space="preserve"> </w:t>
      </w:r>
      <w:r w:rsidR="0023784E" w:rsidRPr="0023784E">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5E1913" w:rsidRPr="008E06E2" w:rsidTr="00E310D8">
        <w:tc>
          <w:tcPr>
            <w:tcW w:w="10173" w:type="dxa"/>
            <w:tcBorders>
              <w:top w:val="nil"/>
              <w:left w:val="nil"/>
              <w:bottom w:val="single" w:sz="4" w:space="0" w:color="auto"/>
              <w:right w:val="nil"/>
            </w:tcBorders>
            <w:shd w:val="clear" w:color="auto" w:fill="auto"/>
          </w:tcPr>
          <w:p w:rsidR="008073EF" w:rsidRPr="008E06E2" w:rsidRDefault="008073EF" w:rsidP="008C3FB8">
            <w:pPr>
              <w:pStyle w:val="2"/>
              <w:contextualSpacing/>
              <w:jc w:val="center"/>
              <w:rPr>
                <w:rFonts w:ascii="Times New Roman" w:hAnsi="Times New Roman" w:cs="Times New Roman"/>
                <w:i w:val="0"/>
              </w:rPr>
            </w:pPr>
          </w:p>
          <w:p w:rsidR="005E1913" w:rsidRPr="008E06E2" w:rsidRDefault="005E1913" w:rsidP="00D215D0">
            <w:pPr>
              <w:pStyle w:val="2"/>
              <w:contextualSpacing/>
              <w:jc w:val="center"/>
              <w:rPr>
                <w:rFonts w:ascii="Times New Roman" w:hAnsi="Times New Roman" w:cs="Times New Roman"/>
                <w:i w:val="0"/>
              </w:rPr>
            </w:pPr>
            <w:r w:rsidRPr="008E06E2">
              <w:rPr>
                <w:rFonts w:ascii="Times New Roman" w:hAnsi="Times New Roman" w:cs="Times New Roman"/>
                <w:i w:val="0"/>
              </w:rPr>
              <w:t xml:space="preserve">КОНТРОЛЬНО-СЧЕТНАЯ ПАЛАТА МУНИЦИПАЛЬНОГО ОБРАЗОВАНИЯ «КУНГУРСКИЙ </w:t>
            </w:r>
            <w:r w:rsidR="00D215D0" w:rsidRPr="008E06E2">
              <w:rPr>
                <w:rFonts w:ascii="Times New Roman" w:hAnsi="Times New Roman" w:cs="Times New Roman"/>
                <w:i w:val="0"/>
              </w:rPr>
              <w:t>МУНИЦИПАЛЬНЫЙ РАЙОН</w:t>
            </w:r>
            <w:r w:rsidRPr="008E06E2">
              <w:rPr>
                <w:rFonts w:ascii="Times New Roman" w:hAnsi="Times New Roman" w:cs="Times New Roman"/>
                <w:i w:val="0"/>
              </w:rPr>
              <w:t>»</w:t>
            </w:r>
          </w:p>
        </w:tc>
      </w:tr>
    </w:tbl>
    <w:p w:rsidR="005E1913" w:rsidRPr="008E06E2" w:rsidRDefault="005E1913" w:rsidP="008C3FB8">
      <w:pPr>
        <w:contextualSpacing/>
        <w:jc w:val="center"/>
        <w:rPr>
          <w:szCs w:val="28"/>
        </w:rPr>
      </w:pPr>
      <w:r w:rsidRPr="008E06E2">
        <w:rPr>
          <w:szCs w:val="28"/>
        </w:rPr>
        <w:t xml:space="preserve">617470, Пермский край, г. Кунгур, ул. </w:t>
      </w:r>
      <w:r w:rsidR="008E06E2">
        <w:rPr>
          <w:szCs w:val="28"/>
        </w:rPr>
        <w:t>Советская, 22</w:t>
      </w:r>
      <w:r w:rsidRPr="008E06E2">
        <w:rPr>
          <w:szCs w:val="28"/>
        </w:rPr>
        <w:t xml:space="preserve"> тел./факс 8-34-271-</w:t>
      </w:r>
      <w:r w:rsidR="0056788C" w:rsidRPr="008E06E2">
        <w:rPr>
          <w:szCs w:val="28"/>
        </w:rPr>
        <w:t>2</w:t>
      </w:r>
      <w:r w:rsidRPr="008E06E2">
        <w:rPr>
          <w:szCs w:val="28"/>
        </w:rPr>
        <w:t>-46-</w:t>
      </w:r>
      <w:r w:rsidR="0056788C" w:rsidRPr="008E06E2">
        <w:rPr>
          <w:szCs w:val="28"/>
        </w:rPr>
        <w:t>65</w:t>
      </w:r>
      <w:r w:rsidRPr="008E06E2">
        <w:rPr>
          <w:szCs w:val="28"/>
        </w:rPr>
        <w:t xml:space="preserve">  </w:t>
      </w:r>
    </w:p>
    <w:p w:rsidR="005E1913" w:rsidRPr="008E06E2" w:rsidRDefault="005E1913" w:rsidP="008C3FB8">
      <w:pPr>
        <w:contextualSpacing/>
        <w:jc w:val="center"/>
        <w:rPr>
          <w:szCs w:val="28"/>
        </w:rPr>
      </w:pPr>
      <w:r w:rsidRPr="008E06E2">
        <w:rPr>
          <w:szCs w:val="28"/>
        </w:rPr>
        <w:t xml:space="preserve">ИНН / </w:t>
      </w:r>
      <w:r w:rsidR="00D215D0" w:rsidRPr="008E06E2">
        <w:rPr>
          <w:szCs w:val="28"/>
        </w:rPr>
        <w:t>КПП 5917594717</w:t>
      </w:r>
      <w:r w:rsidRPr="008E06E2">
        <w:rPr>
          <w:szCs w:val="28"/>
        </w:rPr>
        <w:t xml:space="preserve"> / 591701001 ОГРН 1065917021060   </w:t>
      </w:r>
    </w:p>
    <w:p w:rsidR="005E1913" w:rsidRPr="00CC1FF3" w:rsidRDefault="005E1913" w:rsidP="008C3FB8">
      <w:pPr>
        <w:contextualSpacing/>
        <w:rPr>
          <w:szCs w:val="28"/>
        </w:rPr>
      </w:pPr>
    </w:p>
    <w:p w:rsidR="005E1913" w:rsidRDefault="005E1913" w:rsidP="008C3FB8">
      <w:pPr>
        <w:contextualSpacing/>
        <w:rPr>
          <w:b/>
          <w:szCs w:val="28"/>
        </w:rPr>
      </w:pPr>
      <w:r w:rsidRPr="00CC1FF3">
        <w:rPr>
          <w:b/>
          <w:szCs w:val="28"/>
        </w:rPr>
        <w:t xml:space="preserve">                                                           ЗАКЛЮЧЕНИЕ</w:t>
      </w:r>
    </w:p>
    <w:p w:rsidR="007B07FB" w:rsidRPr="007B07FB" w:rsidRDefault="007B07FB" w:rsidP="008C3FB8">
      <w:pPr>
        <w:contextualSpacing/>
        <w:jc w:val="center"/>
        <w:rPr>
          <w:b/>
        </w:rPr>
      </w:pPr>
      <w:r w:rsidRPr="007B07FB">
        <w:rPr>
          <w:b/>
        </w:rPr>
        <w:t xml:space="preserve">по результатам внешней проверки отчёта об исполнении бюджета </w:t>
      </w:r>
      <w:r w:rsidR="00E828E9">
        <w:rPr>
          <w:b/>
          <w:szCs w:val="28"/>
        </w:rPr>
        <w:t>Мохов</w:t>
      </w:r>
      <w:r w:rsidR="005723D2" w:rsidRPr="005723D2">
        <w:rPr>
          <w:b/>
          <w:szCs w:val="28"/>
        </w:rPr>
        <w:t xml:space="preserve">ского </w:t>
      </w:r>
      <w:r w:rsidR="006A595F" w:rsidRPr="005723D2">
        <w:rPr>
          <w:b/>
        </w:rPr>
        <w:t>сельского поселения за 2017 год</w:t>
      </w:r>
      <w:r w:rsidRPr="005723D2">
        <w:rPr>
          <w:b/>
        </w:rPr>
        <w:t xml:space="preserve">, представленного в форме проекта решения </w:t>
      </w:r>
      <w:r w:rsidR="006A595F" w:rsidRPr="005723D2">
        <w:rPr>
          <w:b/>
        </w:rPr>
        <w:t xml:space="preserve">Совета депутатов </w:t>
      </w:r>
      <w:r w:rsidR="00E828E9">
        <w:rPr>
          <w:b/>
          <w:szCs w:val="28"/>
        </w:rPr>
        <w:t>Мохов</w:t>
      </w:r>
      <w:r w:rsidR="005723D2" w:rsidRPr="005723D2">
        <w:rPr>
          <w:b/>
          <w:szCs w:val="28"/>
        </w:rPr>
        <w:t xml:space="preserve">ского </w:t>
      </w:r>
      <w:r w:rsidR="006A595F" w:rsidRPr="005723D2">
        <w:rPr>
          <w:b/>
        </w:rPr>
        <w:t>сельского поселения</w:t>
      </w:r>
      <w:r w:rsidR="00354A3C" w:rsidRPr="005723D2">
        <w:rPr>
          <w:b/>
        </w:rPr>
        <w:t xml:space="preserve"> </w:t>
      </w:r>
      <w:r w:rsidRPr="005723D2">
        <w:rPr>
          <w:b/>
        </w:rPr>
        <w:t xml:space="preserve">«Об </w:t>
      </w:r>
      <w:r w:rsidR="00E828E9" w:rsidRPr="007B07FB">
        <w:rPr>
          <w:b/>
        </w:rPr>
        <w:t xml:space="preserve">утверждении отчёта об </w:t>
      </w:r>
      <w:r w:rsidRPr="005723D2">
        <w:rPr>
          <w:b/>
        </w:rPr>
        <w:t xml:space="preserve">исполнении бюджета </w:t>
      </w:r>
      <w:r w:rsidR="00E828E9">
        <w:rPr>
          <w:b/>
          <w:szCs w:val="28"/>
        </w:rPr>
        <w:t>Мохов</w:t>
      </w:r>
      <w:r w:rsidR="005723D2" w:rsidRPr="005723D2">
        <w:rPr>
          <w:b/>
          <w:szCs w:val="28"/>
        </w:rPr>
        <w:t xml:space="preserve">ского </w:t>
      </w:r>
      <w:r w:rsidR="006A595F" w:rsidRPr="005723D2">
        <w:rPr>
          <w:b/>
        </w:rPr>
        <w:t>сельского поселения за 2</w:t>
      </w:r>
      <w:r w:rsidR="006A595F">
        <w:rPr>
          <w:b/>
        </w:rPr>
        <w:t>017 год</w:t>
      </w:r>
      <w:r w:rsidRPr="007B07FB">
        <w:rPr>
          <w:b/>
        </w:rPr>
        <w:t>»</w:t>
      </w:r>
    </w:p>
    <w:p w:rsidR="005E1913" w:rsidRPr="00CC1FF3" w:rsidRDefault="005E1913" w:rsidP="005E1913">
      <w:pPr>
        <w:jc w:val="center"/>
        <w:rPr>
          <w:b/>
          <w:szCs w:val="28"/>
        </w:rPr>
      </w:pPr>
      <w:r w:rsidRPr="00CC1FF3">
        <w:rPr>
          <w:b/>
          <w:szCs w:val="28"/>
        </w:rPr>
        <w:t xml:space="preserve">                                               </w:t>
      </w:r>
    </w:p>
    <w:p w:rsidR="005E1913" w:rsidRPr="00CC1FF3" w:rsidRDefault="005F5B77" w:rsidP="00887631">
      <w:pPr>
        <w:rPr>
          <w:b/>
          <w:szCs w:val="28"/>
        </w:rPr>
      </w:pPr>
      <w:r>
        <w:rPr>
          <w:b/>
          <w:szCs w:val="28"/>
        </w:rPr>
        <w:t xml:space="preserve">20 </w:t>
      </w:r>
      <w:r w:rsidR="005723D2">
        <w:rPr>
          <w:b/>
          <w:szCs w:val="28"/>
        </w:rPr>
        <w:t>апреля</w:t>
      </w:r>
      <w:r w:rsidR="006A595F">
        <w:rPr>
          <w:b/>
          <w:szCs w:val="28"/>
        </w:rPr>
        <w:t xml:space="preserve"> 2018</w:t>
      </w:r>
      <w:r w:rsidR="005E1913" w:rsidRPr="00CC1FF3">
        <w:rPr>
          <w:b/>
          <w:szCs w:val="28"/>
        </w:rPr>
        <w:t xml:space="preserve">                                                                  </w:t>
      </w:r>
      <w:r w:rsidR="00F10A63" w:rsidRPr="00CC1FF3">
        <w:rPr>
          <w:b/>
          <w:szCs w:val="28"/>
        </w:rPr>
        <w:t xml:space="preserve">                           </w:t>
      </w:r>
      <w:r w:rsidR="007B7F2E">
        <w:rPr>
          <w:b/>
          <w:szCs w:val="28"/>
        </w:rPr>
        <w:tab/>
      </w:r>
      <w:r w:rsidR="00F10A63" w:rsidRPr="00CC1FF3">
        <w:rPr>
          <w:b/>
          <w:szCs w:val="28"/>
        </w:rPr>
        <w:t xml:space="preserve">№ </w:t>
      </w:r>
      <w:r w:rsidR="00A51277">
        <w:rPr>
          <w:b/>
          <w:szCs w:val="28"/>
        </w:rPr>
        <w:t xml:space="preserve"> </w:t>
      </w:r>
      <w:r w:rsidR="00B616FE">
        <w:rPr>
          <w:b/>
          <w:szCs w:val="28"/>
        </w:rPr>
        <w:t xml:space="preserve"> </w:t>
      </w:r>
      <w:r>
        <w:rPr>
          <w:b/>
          <w:szCs w:val="28"/>
        </w:rPr>
        <w:t>9-сп</w:t>
      </w:r>
    </w:p>
    <w:p w:rsidR="00D17AC3" w:rsidRPr="00CC1FF3" w:rsidRDefault="005E1913" w:rsidP="00136F79">
      <w:pPr>
        <w:ind w:firstLine="720"/>
        <w:jc w:val="both"/>
        <w:rPr>
          <w:szCs w:val="28"/>
        </w:rPr>
      </w:pPr>
      <w:r w:rsidRPr="00CC1FF3">
        <w:rPr>
          <w:szCs w:val="28"/>
        </w:rPr>
        <w:t xml:space="preserve">       </w:t>
      </w:r>
    </w:p>
    <w:p w:rsidR="00F8250B" w:rsidRPr="00F8250B" w:rsidRDefault="00F8250B" w:rsidP="00F6374B">
      <w:pPr>
        <w:autoSpaceDE w:val="0"/>
        <w:autoSpaceDN w:val="0"/>
        <w:adjustRightInd w:val="0"/>
        <w:ind w:firstLine="709"/>
        <w:contextualSpacing/>
        <w:jc w:val="both"/>
        <w:rPr>
          <w:szCs w:val="28"/>
        </w:rPr>
      </w:pPr>
      <w:r w:rsidRPr="00F8250B">
        <w:rPr>
          <w:szCs w:val="28"/>
        </w:rPr>
        <w:t xml:space="preserve">Заключение Контрольно-счетной палаты </w:t>
      </w:r>
      <w:r>
        <w:rPr>
          <w:szCs w:val="28"/>
        </w:rPr>
        <w:t xml:space="preserve">муниципального образования «Кунгурский муниципальный район» </w:t>
      </w:r>
      <w:r w:rsidR="00F6374B">
        <w:rPr>
          <w:szCs w:val="28"/>
        </w:rPr>
        <w:t>(</w:t>
      </w:r>
      <w:r w:rsidR="00A60C35">
        <w:rPr>
          <w:szCs w:val="28"/>
        </w:rPr>
        <w:t>д</w:t>
      </w:r>
      <w:r w:rsidR="00F6374B">
        <w:rPr>
          <w:szCs w:val="28"/>
        </w:rPr>
        <w:t xml:space="preserve">алее – КСП) </w:t>
      </w:r>
      <w:r w:rsidRPr="00F8250B">
        <w:rPr>
          <w:szCs w:val="28"/>
        </w:rPr>
        <w:t>на годовой отчет об исполнении</w:t>
      </w:r>
      <w:r>
        <w:rPr>
          <w:szCs w:val="28"/>
        </w:rPr>
        <w:t xml:space="preserve"> </w:t>
      </w:r>
      <w:r w:rsidRPr="00F8250B">
        <w:rPr>
          <w:szCs w:val="28"/>
        </w:rPr>
        <w:t xml:space="preserve">бюджета </w:t>
      </w:r>
      <w:r w:rsidR="00E828E9">
        <w:rPr>
          <w:szCs w:val="28"/>
        </w:rPr>
        <w:t>Мохов</w:t>
      </w:r>
      <w:r w:rsidR="005723D2" w:rsidRPr="002C4681">
        <w:rPr>
          <w:szCs w:val="28"/>
        </w:rPr>
        <w:t>ского</w:t>
      </w:r>
      <w:r w:rsidR="005723D2">
        <w:rPr>
          <w:szCs w:val="28"/>
        </w:rPr>
        <w:t xml:space="preserve"> </w:t>
      </w:r>
      <w:r w:rsidR="006A595F">
        <w:rPr>
          <w:szCs w:val="28"/>
        </w:rPr>
        <w:t xml:space="preserve">сельского поселения </w:t>
      </w:r>
      <w:r w:rsidRPr="00F8250B">
        <w:rPr>
          <w:szCs w:val="28"/>
        </w:rPr>
        <w:t xml:space="preserve"> с учетом данных внешней проверки годовой бюджетной</w:t>
      </w:r>
      <w:r>
        <w:rPr>
          <w:szCs w:val="28"/>
        </w:rPr>
        <w:t xml:space="preserve"> </w:t>
      </w:r>
      <w:r w:rsidRPr="00F8250B">
        <w:rPr>
          <w:szCs w:val="28"/>
        </w:rPr>
        <w:t>отчетности главных администраторов бюджетных средств подготовлено в</w:t>
      </w:r>
      <w:r w:rsidR="00F6374B">
        <w:rPr>
          <w:szCs w:val="28"/>
        </w:rPr>
        <w:t xml:space="preserve"> соо</w:t>
      </w:r>
      <w:r w:rsidRPr="00F8250B">
        <w:rPr>
          <w:szCs w:val="28"/>
        </w:rPr>
        <w:t>тветствии с требованиями статей 157, 264.4 Бюджетного кодекса Российской</w:t>
      </w:r>
      <w:r w:rsidR="00F6374B">
        <w:rPr>
          <w:szCs w:val="28"/>
        </w:rPr>
        <w:t xml:space="preserve"> </w:t>
      </w:r>
      <w:r w:rsidRPr="00F8250B">
        <w:rPr>
          <w:szCs w:val="28"/>
        </w:rPr>
        <w:t xml:space="preserve">Федерации (далее - БК РФ),  п.3 ч.2 статьи 9 Федерального закона </w:t>
      </w:r>
      <w:r w:rsidR="00F6374B">
        <w:rPr>
          <w:szCs w:val="28"/>
        </w:rPr>
        <w:t xml:space="preserve">от 07.02.2011 </w:t>
      </w:r>
      <w:r w:rsidRPr="00F8250B">
        <w:rPr>
          <w:szCs w:val="28"/>
        </w:rPr>
        <w:t>№ 6-ФЗ «Об общих принципах</w:t>
      </w:r>
      <w:r w:rsidR="00F6374B">
        <w:rPr>
          <w:szCs w:val="28"/>
        </w:rPr>
        <w:t xml:space="preserve"> </w:t>
      </w:r>
      <w:r w:rsidRPr="00F8250B">
        <w:rPr>
          <w:szCs w:val="28"/>
        </w:rPr>
        <w:t>организации и деятельности контрольно-счетных органов субъектов Российской</w:t>
      </w:r>
      <w:r w:rsidR="00F6374B">
        <w:rPr>
          <w:szCs w:val="28"/>
        </w:rPr>
        <w:t xml:space="preserve"> </w:t>
      </w:r>
      <w:r w:rsidRPr="00F8250B">
        <w:rPr>
          <w:szCs w:val="28"/>
        </w:rPr>
        <w:t>Федерации</w:t>
      </w:r>
      <w:r w:rsidR="00F6374B" w:rsidRPr="00F8250B">
        <w:rPr>
          <w:szCs w:val="28"/>
        </w:rPr>
        <w:t xml:space="preserve"> и муниципальных образований»</w:t>
      </w:r>
      <w:r w:rsidR="00F6374B">
        <w:rPr>
          <w:szCs w:val="28"/>
        </w:rPr>
        <w:t xml:space="preserve">, </w:t>
      </w:r>
      <w:r w:rsidR="00F6374B" w:rsidRPr="00216B27">
        <w:rPr>
          <w:szCs w:val="28"/>
        </w:rPr>
        <w:t xml:space="preserve">статьи </w:t>
      </w:r>
      <w:r w:rsidR="00216B27" w:rsidRPr="00D215D0">
        <w:rPr>
          <w:szCs w:val="28"/>
        </w:rPr>
        <w:t>3</w:t>
      </w:r>
      <w:r w:rsidR="00540271">
        <w:rPr>
          <w:szCs w:val="28"/>
        </w:rPr>
        <w:t>7</w:t>
      </w:r>
      <w:r w:rsidR="00F6374B" w:rsidRPr="00D215D0">
        <w:rPr>
          <w:szCs w:val="28"/>
        </w:rPr>
        <w:t xml:space="preserve"> </w:t>
      </w:r>
      <w:r w:rsidR="00F6374B" w:rsidRPr="00216B27">
        <w:rPr>
          <w:szCs w:val="28"/>
        </w:rPr>
        <w:t xml:space="preserve">Положения о бюджетном процессе в </w:t>
      </w:r>
      <w:r w:rsidR="00E828E9">
        <w:rPr>
          <w:szCs w:val="28"/>
        </w:rPr>
        <w:t>Мохов</w:t>
      </w:r>
      <w:r w:rsidR="006A595F" w:rsidRPr="00216B27">
        <w:rPr>
          <w:szCs w:val="28"/>
        </w:rPr>
        <w:t>ском сельском поселении</w:t>
      </w:r>
      <w:r w:rsidR="00F6374B" w:rsidRPr="00216B27">
        <w:rPr>
          <w:szCs w:val="28"/>
        </w:rPr>
        <w:t xml:space="preserve">, утвержденного решением </w:t>
      </w:r>
      <w:r w:rsidR="006A595F" w:rsidRPr="00216B27">
        <w:rPr>
          <w:szCs w:val="28"/>
        </w:rPr>
        <w:t xml:space="preserve">Совета депутатов </w:t>
      </w:r>
      <w:r w:rsidR="00E828E9">
        <w:rPr>
          <w:szCs w:val="28"/>
        </w:rPr>
        <w:t>Мохов</w:t>
      </w:r>
      <w:r w:rsidR="006A595F" w:rsidRPr="00216B27">
        <w:rPr>
          <w:szCs w:val="28"/>
        </w:rPr>
        <w:t>ского сельского поселения</w:t>
      </w:r>
      <w:r w:rsidR="00F6374B" w:rsidRPr="00216B27">
        <w:rPr>
          <w:szCs w:val="28"/>
        </w:rPr>
        <w:t xml:space="preserve"> </w:t>
      </w:r>
      <w:r w:rsidR="006A595F" w:rsidRPr="00216B27">
        <w:rPr>
          <w:szCs w:val="28"/>
        </w:rPr>
        <w:t xml:space="preserve">от </w:t>
      </w:r>
      <w:r w:rsidR="00540271">
        <w:rPr>
          <w:szCs w:val="28"/>
        </w:rPr>
        <w:t>3</w:t>
      </w:r>
      <w:r w:rsidR="00D215D0" w:rsidRPr="007F5B91">
        <w:rPr>
          <w:szCs w:val="28"/>
        </w:rPr>
        <w:t>0</w:t>
      </w:r>
      <w:r w:rsidR="00216B27" w:rsidRPr="007F5B91">
        <w:rPr>
          <w:szCs w:val="28"/>
        </w:rPr>
        <w:t>.</w:t>
      </w:r>
      <w:r w:rsidR="00540271">
        <w:rPr>
          <w:szCs w:val="28"/>
        </w:rPr>
        <w:t>1</w:t>
      </w:r>
      <w:r w:rsidR="00D215D0" w:rsidRPr="007F5B91">
        <w:rPr>
          <w:szCs w:val="28"/>
        </w:rPr>
        <w:t>0</w:t>
      </w:r>
      <w:r w:rsidR="00216B27" w:rsidRPr="007F5B91">
        <w:rPr>
          <w:szCs w:val="28"/>
        </w:rPr>
        <w:t>.20</w:t>
      </w:r>
      <w:r w:rsidR="00D215D0" w:rsidRPr="007F5B91">
        <w:rPr>
          <w:szCs w:val="28"/>
        </w:rPr>
        <w:t>1</w:t>
      </w:r>
      <w:r w:rsidR="00540271">
        <w:rPr>
          <w:szCs w:val="28"/>
        </w:rPr>
        <w:t>7</w:t>
      </w:r>
      <w:r w:rsidR="006A595F" w:rsidRPr="007F5B91">
        <w:rPr>
          <w:szCs w:val="28"/>
        </w:rPr>
        <w:t xml:space="preserve">  № </w:t>
      </w:r>
      <w:r w:rsidR="008958FA" w:rsidRPr="007F5B91">
        <w:rPr>
          <w:szCs w:val="28"/>
        </w:rPr>
        <w:t>2</w:t>
      </w:r>
      <w:r w:rsidR="00540271">
        <w:rPr>
          <w:szCs w:val="28"/>
        </w:rPr>
        <w:t>9</w:t>
      </w:r>
      <w:r w:rsidR="006A595F">
        <w:rPr>
          <w:szCs w:val="28"/>
        </w:rPr>
        <w:t xml:space="preserve"> </w:t>
      </w:r>
      <w:r w:rsidR="00F6374B">
        <w:rPr>
          <w:szCs w:val="28"/>
        </w:rPr>
        <w:t>(далее – Положение</w:t>
      </w:r>
      <w:r w:rsidR="006A595F">
        <w:rPr>
          <w:szCs w:val="28"/>
        </w:rPr>
        <w:t xml:space="preserve"> о бюджетном процессе) </w:t>
      </w:r>
      <w:r w:rsidR="006A595F" w:rsidRPr="000A3BD4">
        <w:rPr>
          <w:szCs w:val="28"/>
        </w:rPr>
        <w:t xml:space="preserve">и на основании </w:t>
      </w:r>
      <w:r w:rsidR="006A595F" w:rsidRPr="000A3BD4">
        <w:rPr>
          <w:bCs/>
          <w:szCs w:val="28"/>
        </w:rPr>
        <w:t>Соглашения о передаче части полномочий по решению вопросов местного значения</w:t>
      </w:r>
      <w:r w:rsidR="00F6374B">
        <w:rPr>
          <w:szCs w:val="28"/>
        </w:rPr>
        <w:t>.</w:t>
      </w:r>
    </w:p>
    <w:p w:rsidR="006A595F" w:rsidRPr="00F8250B" w:rsidRDefault="006A595F" w:rsidP="006A595F">
      <w:pPr>
        <w:autoSpaceDE w:val="0"/>
        <w:autoSpaceDN w:val="0"/>
        <w:adjustRightInd w:val="0"/>
        <w:ind w:firstLine="709"/>
        <w:contextualSpacing/>
        <w:jc w:val="both"/>
        <w:rPr>
          <w:szCs w:val="28"/>
        </w:rPr>
      </w:pPr>
      <w:r w:rsidRPr="00F8250B">
        <w:rPr>
          <w:szCs w:val="28"/>
        </w:rPr>
        <w:t>Цель проведения внешней проверки:</w:t>
      </w:r>
    </w:p>
    <w:p w:rsidR="006A595F" w:rsidRPr="00F8250B" w:rsidRDefault="006A595F" w:rsidP="00D45367">
      <w:pPr>
        <w:tabs>
          <w:tab w:val="left" w:pos="993"/>
        </w:tabs>
        <w:autoSpaceDE w:val="0"/>
        <w:autoSpaceDN w:val="0"/>
        <w:adjustRightInd w:val="0"/>
        <w:ind w:firstLine="709"/>
        <w:contextualSpacing/>
        <w:jc w:val="both"/>
        <w:rPr>
          <w:szCs w:val="28"/>
        </w:rPr>
      </w:pPr>
      <w:r>
        <w:rPr>
          <w:rFonts w:eastAsia="SymbolMT"/>
          <w:szCs w:val="28"/>
        </w:rPr>
        <w:t xml:space="preserve">- </w:t>
      </w:r>
      <w:r w:rsidRPr="00F8250B">
        <w:rPr>
          <w:szCs w:val="28"/>
        </w:rPr>
        <w:t>установление законности, полноты и достоверности представленных в</w:t>
      </w:r>
      <w:r>
        <w:rPr>
          <w:szCs w:val="28"/>
        </w:rPr>
        <w:t xml:space="preserve"> </w:t>
      </w:r>
      <w:r w:rsidRPr="00F8250B">
        <w:rPr>
          <w:szCs w:val="28"/>
        </w:rPr>
        <w:t>составе отчета об исполнении бюджета документов и материалов;</w:t>
      </w:r>
    </w:p>
    <w:p w:rsidR="006A595F" w:rsidRPr="00F8250B" w:rsidRDefault="006A595F" w:rsidP="00D45367">
      <w:pPr>
        <w:tabs>
          <w:tab w:val="left" w:pos="993"/>
        </w:tabs>
        <w:autoSpaceDE w:val="0"/>
        <w:autoSpaceDN w:val="0"/>
        <w:adjustRightInd w:val="0"/>
        <w:ind w:firstLine="709"/>
        <w:contextualSpacing/>
        <w:jc w:val="both"/>
        <w:rPr>
          <w:szCs w:val="28"/>
        </w:rPr>
      </w:pPr>
      <w:r>
        <w:rPr>
          <w:rFonts w:eastAsia="SymbolMT"/>
          <w:szCs w:val="28"/>
        </w:rPr>
        <w:t>-</w:t>
      </w:r>
      <w:r w:rsidRPr="00F8250B">
        <w:rPr>
          <w:rFonts w:eastAsia="SymbolMT"/>
          <w:szCs w:val="28"/>
        </w:rPr>
        <w:t xml:space="preserve"> </w:t>
      </w:r>
      <w:r w:rsidR="00D45367">
        <w:rPr>
          <w:rFonts w:eastAsia="SymbolMT"/>
          <w:szCs w:val="28"/>
        </w:rPr>
        <w:tab/>
      </w:r>
      <w:r w:rsidRPr="00F8250B">
        <w:rPr>
          <w:szCs w:val="28"/>
        </w:rPr>
        <w:t>установление соответствия фактического исполнения бюджета его плановым</w:t>
      </w:r>
      <w:r>
        <w:rPr>
          <w:szCs w:val="28"/>
        </w:rPr>
        <w:t xml:space="preserve"> </w:t>
      </w:r>
      <w:r w:rsidRPr="00F8250B">
        <w:rPr>
          <w:szCs w:val="28"/>
        </w:rPr>
        <w:t xml:space="preserve">назначениям, установленным решениями </w:t>
      </w:r>
      <w:r>
        <w:rPr>
          <w:szCs w:val="28"/>
        </w:rPr>
        <w:t>Совета депутатов сельского поселения</w:t>
      </w:r>
      <w:r w:rsidRPr="00F8250B">
        <w:rPr>
          <w:szCs w:val="28"/>
        </w:rPr>
        <w:t>;</w:t>
      </w:r>
    </w:p>
    <w:p w:rsidR="006A595F" w:rsidRPr="00F8250B" w:rsidRDefault="00351C27" w:rsidP="00D45367">
      <w:pPr>
        <w:tabs>
          <w:tab w:val="left" w:pos="709"/>
          <w:tab w:val="left" w:pos="993"/>
        </w:tabs>
        <w:autoSpaceDE w:val="0"/>
        <w:autoSpaceDN w:val="0"/>
        <w:adjustRightInd w:val="0"/>
        <w:ind w:firstLine="540"/>
        <w:jc w:val="both"/>
        <w:rPr>
          <w:szCs w:val="28"/>
        </w:rPr>
      </w:pPr>
      <w:r>
        <w:rPr>
          <w:rFonts w:eastAsia="SymbolMT"/>
          <w:szCs w:val="28"/>
        </w:rPr>
        <w:t xml:space="preserve">  </w:t>
      </w:r>
      <w:r w:rsidR="006A595F">
        <w:rPr>
          <w:rFonts w:eastAsia="SymbolMT"/>
          <w:szCs w:val="28"/>
        </w:rPr>
        <w:t xml:space="preserve">- </w:t>
      </w:r>
      <w:r w:rsidR="006A595F" w:rsidRPr="00F8250B">
        <w:rPr>
          <w:szCs w:val="28"/>
        </w:rPr>
        <w:t>установление полноты бюджетной отчетности</w:t>
      </w:r>
      <w:r w:rsidR="006A595F">
        <w:rPr>
          <w:szCs w:val="28"/>
        </w:rPr>
        <w:t xml:space="preserve"> главных распорядителей бюджетных средств, главных администраторов доходов бюджета, главных администраторов источников финансирования дефицита бюджета (далее - главные администраторы бюджетных средств)</w:t>
      </w:r>
      <w:r w:rsidR="006A595F" w:rsidRPr="00F8250B">
        <w:rPr>
          <w:szCs w:val="28"/>
        </w:rPr>
        <w:t>, её соответствия требованиям</w:t>
      </w:r>
      <w:r w:rsidR="006A595F">
        <w:rPr>
          <w:szCs w:val="28"/>
        </w:rPr>
        <w:t xml:space="preserve"> </w:t>
      </w:r>
      <w:r w:rsidR="006A595F" w:rsidRPr="00F8250B">
        <w:rPr>
          <w:szCs w:val="28"/>
        </w:rPr>
        <w:t>Инструкции о порядке составления и предоставления годовой, квартальной и</w:t>
      </w:r>
      <w:r w:rsidR="006A595F">
        <w:rPr>
          <w:szCs w:val="28"/>
        </w:rPr>
        <w:t xml:space="preserve"> </w:t>
      </w:r>
      <w:r w:rsidR="006A595F" w:rsidRPr="00F8250B">
        <w:rPr>
          <w:szCs w:val="28"/>
        </w:rPr>
        <w:t>месячной отчетности об исполнении бюджетов бюджетной системы</w:t>
      </w:r>
      <w:r w:rsidR="006A595F">
        <w:rPr>
          <w:szCs w:val="28"/>
        </w:rPr>
        <w:t xml:space="preserve"> </w:t>
      </w:r>
      <w:r w:rsidR="006A595F" w:rsidRPr="00F8250B">
        <w:rPr>
          <w:szCs w:val="28"/>
        </w:rPr>
        <w:t>Российской Федерации, утвержденной приказом Минфина РФ от 28.12.2010</w:t>
      </w:r>
      <w:r w:rsidR="006A595F">
        <w:rPr>
          <w:szCs w:val="28"/>
        </w:rPr>
        <w:t xml:space="preserve"> </w:t>
      </w:r>
      <w:r w:rsidR="006A595F" w:rsidRPr="00F8250B">
        <w:rPr>
          <w:szCs w:val="28"/>
        </w:rPr>
        <w:t>№ 191</w:t>
      </w:r>
      <w:r w:rsidR="006A595F">
        <w:rPr>
          <w:szCs w:val="28"/>
        </w:rPr>
        <w:t>н</w:t>
      </w:r>
      <w:r w:rsidR="006A595F" w:rsidRPr="00F8250B">
        <w:rPr>
          <w:szCs w:val="28"/>
        </w:rPr>
        <w:t xml:space="preserve"> (далее – Инструкция 191н);</w:t>
      </w:r>
    </w:p>
    <w:p w:rsidR="006A595F" w:rsidRPr="00F8250B" w:rsidRDefault="006A595F" w:rsidP="00D45367">
      <w:pPr>
        <w:tabs>
          <w:tab w:val="left" w:pos="993"/>
        </w:tabs>
        <w:autoSpaceDE w:val="0"/>
        <w:autoSpaceDN w:val="0"/>
        <w:adjustRightInd w:val="0"/>
        <w:ind w:firstLine="709"/>
        <w:contextualSpacing/>
        <w:jc w:val="both"/>
        <w:rPr>
          <w:szCs w:val="28"/>
        </w:rPr>
      </w:pPr>
      <w:r>
        <w:rPr>
          <w:rFonts w:eastAsia="SymbolMT"/>
          <w:szCs w:val="28"/>
        </w:rPr>
        <w:t>-</w:t>
      </w:r>
      <w:r w:rsidR="00D45367">
        <w:rPr>
          <w:rFonts w:eastAsia="SymbolMT"/>
          <w:szCs w:val="28"/>
        </w:rPr>
        <w:tab/>
      </w:r>
      <w:r w:rsidRPr="00F8250B">
        <w:rPr>
          <w:szCs w:val="28"/>
        </w:rPr>
        <w:t>оценка достоверности показа</w:t>
      </w:r>
      <w:r>
        <w:rPr>
          <w:szCs w:val="28"/>
        </w:rPr>
        <w:t>телей бюджетной отчетности главных администраторов бюджетных средств.</w:t>
      </w:r>
    </w:p>
    <w:p w:rsidR="00B854B9" w:rsidRDefault="00B854B9" w:rsidP="006A595F">
      <w:pPr>
        <w:autoSpaceDE w:val="0"/>
        <w:autoSpaceDN w:val="0"/>
        <w:adjustRightInd w:val="0"/>
        <w:ind w:firstLine="709"/>
        <w:contextualSpacing/>
        <w:jc w:val="both"/>
        <w:rPr>
          <w:szCs w:val="28"/>
        </w:rPr>
      </w:pPr>
      <w:r>
        <w:rPr>
          <w:szCs w:val="28"/>
        </w:rPr>
        <w:lastRenderedPageBreak/>
        <w:t>О</w:t>
      </w:r>
      <w:r w:rsidR="006A595F" w:rsidRPr="00F8250B">
        <w:rPr>
          <w:szCs w:val="28"/>
        </w:rPr>
        <w:t xml:space="preserve">тчет об исполнении бюджета </w:t>
      </w:r>
      <w:r w:rsidR="00E828E9">
        <w:rPr>
          <w:szCs w:val="28"/>
        </w:rPr>
        <w:t>Мохов</w:t>
      </w:r>
      <w:r w:rsidR="006A595F">
        <w:rPr>
          <w:szCs w:val="28"/>
        </w:rPr>
        <w:t xml:space="preserve">ского сельского поселения за </w:t>
      </w:r>
      <w:r w:rsidR="006A595F" w:rsidRPr="00F8250B">
        <w:rPr>
          <w:szCs w:val="28"/>
        </w:rPr>
        <w:t>201</w:t>
      </w:r>
      <w:r w:rsidR="006A595F">
        <w:rPr>
          <w:szCs w:val="28"/>
        </w:rPr>
        <w:t>7</w:t>
      </w:r>
      <w:r w:rsidR="006A595F" w:rsidRPr="00F8250B">
        <w:rPr>
          <w:szCs w:val="28"/>
        </w:rPr>
        <w:t xml:space="preserve"> год</w:t>
      </w:r>
      <w:r w:rsidR="006A595F">
        <w:rPr>
          <w:szCs w:val="28"/>
        </w:rPr>
        <w:t xml:space="preserve"> </w:t>
      </w:r>
      <w:r w:rsidR="006A595F" w:rsidRPr="00F8250B">
        <w:rPr>
          <w:szCs w:val="28"/>
        </w:rPr>
        <w:t>поступил в К</w:t>
      </w:r>
      <w:r w:rsidR="006A595F">
        <w:rPr>
          <w:szCs w:val="28"/>
        </w:rPr>
        <w:t xml:space="preserve">СП </w:t>
      </w:r>
      <w:r w:rsidR="00D215D0">
        <w:rPr>
          <w:szCs w:val="28"/>
        </w:rPr>
        <w:t>2</w:t>
      </w:r>
      <w:r w:rsidR="00540271">
        <w:rPr>
          <w:szCs w:val="28"/>
        </w:rPr>
        <w:t>9</w:t>
      </w:r>
      <w:r w:rsidR="006A595F">
        <w:rPr>
          <w:szCs w:val="28"/>
        </w:rPr>
        <w:t>.03.2018</w:t>
      </w:r>
      <w:r w:rsidR="006A595F" w:rsidRPr="00F8250B">
        <w:rPr>
          <w:szCs w:val="28"/>
        </w:rPr>
        <w:t xml:space="preserve"> с соблюдением</w:t>
      </w:r>
      <w:r w:rsidR="006A595F">
        <w:rPr>
          <w:szCs w:val="28"/>
        </w:rPr>
        <w:t xml:space="preserve"> </w:t>
      </w:r>
      <w:r>
        <w:rPr>
          <w:szCs w:val="28"/>
        </w:rPr>
        <w:t>срока, установленного ч.3 статьи 264.4 БК РФ</w:t>
      </w:r>
      <w:r w:rsidR="006A595F" w:rsidRPr="00F8250B">
        <w:rPr>
          <w:szCs w:val="28"/>
        </w:rPr>
        <w:t xml:space="preserve">. </w:t>
      </w:r>
    </w:p>
    <w:p w:rsidR="006A595F" w:rsidRPr="00F8250B" w:rsidRDefault="006A595F" w:rsidP="006A595F">
      <w:pPr>
        <w:autoSpaceDE w:val="0"/>
        <w:autoSpaceDN w:val="0"/>
        <w:adjustRightInd w:val="0"/>
        <w:ind w:firstLine="709"/>
        <w:contextualSpacing/>
        <w:jc w:val="both"/>
        <w:rPr>
          <w:szCs w:val="28"/>
        </w:rPr>
      </w:pPr>
      <w:r w:rsidRPr="00FF5D41">
        <w:rPr>
          <w:szCs w:val="28"/>
        </w:rPr>
        <w:t>Документы и материалы к отчету представлены в полном объеме. Состав документов и материалов соответствует требованиям статьи 264.6 БК РФ.</w:t>
      </w:r>
    </w:p>
    <w:p w:rsidR="00AA7BE7" w:rsidRDefault="00AA7BE7" w:rsidP="00E35339">
      <w:pPr>
        <w:ind w:left="720"/>
        <w:rPr>
          <w:b/>
          <w:szCs w:val="28"/>
        </w:rPr>
      </w:pPr>
    </w:p>
    <w:p w:rsidR="00F230D0" w:rsidRPr="00F230D0" w:rsidRDefault="00F230D0" w:rsidP="00B854B9">
      <w:pPr>
        <w:numPr>
          <w:ilvl w:val="0"/>
          <w:numId w:val="3"/>
        </w:numPr>
        <w:jc w:val="center"/>
        <w:rPr>
          <w:szCs w:val="28"/>
        </w:rPr>
      </w:pPr>
      <w:r w:rsidRPr="00F230D0">
        <w:rPr>
          <w:b/>
          <w:szCs w:val="28"/>
        </w:rPr>
        <w:t xml:space="preserve">Общая оценка исполнения бюджета </w:t>
      </w:r>
      <w:r w:rsidR="00E828E9">
        <w:rPr>
          <w:b/>
          <w:szCs w:val="28"/>
        </w:rPr>
        <w:t>Мохов</w:t>
      </w:r>
      <w:r w:rsidR="00B854B9">
        <w:rPr>
          <w:b/>
          <w:szCs w:val="28"/>
        </w:rPr>
        <w:t>ского сельского поселения за 2017 год</w:t>
      </w:r>
      <w:r>
        <w:rPr>
          <w:b/>
          <w:szCs w:val="28"/>
        </w:rPr>
        <w:t>.</w:t>
      </w:r>
    </w:p>
    <w:p w:rsidR="005A060E" w:rsidRPr="000B16D3" w:rsidRDefault="0007161E" w:rsidP="00B854B9">
      <w:pPr>
        <w:tabs>
          <w:tab w:val="num" w:pos="0"/>
        </w:tabs>
        <w:ind w:firstLine="709"/>
        <w:jc w:val="both"/>
        <w:rPr>
          <w:szCs w:val="28"/>
        </w:rPr>
      </w:pPr>
      <w:r w:rsidRPr="0024680C">
        <w:rPr>
          <w:szCs w:val="28"/>
        </w:rPr>
        <w:t xml:space="preserve">Бюджет </w:t>
      </w:r>
      <w:r w:rsidR="00E828E9">
        <w:rPr>
          <w:szCs w:val="28"/>
        </w:rPr>
        <w:t>Мохов</w:t>
      </w:r>
      <w:r w:rsidR="00B854B9">
        <w:rPr>
          <w:szCs w:val="28"/>
        </w:rPr>
        <w:t>ского сельского поселения на</w:t>
      </w:r>
      <w:r w:rsidR="00B854B9" w:rsidRPr="00AB3523">
        <w:rPr>
          <w:szCs w:val="28"/>
        </w:rPr>
        <w:t xml:space="preserve"> </w:t>
      </w:r>
      <w:r w:rsidR="00B854B9">
        <w:rPr>
          <w:szCs w:val="28"/>
        </w:rPr>
        <w:t>2017</w:t>
      </w:r>
      <w:r w:rsidR="00B854B9" w:rsidRPr="00AB3523">
        <w:rPr>
          <w:szCs w:val="28"/>
        </w:rPr>
        <w:t xml:space="preserve"> год утверждён </w:t>
      </w:r>
      <w:r w:rsidR="00B854B9">
        <w:rPr>
          <w:szCs w:val="28"/>
        </w:rPr>
        <w:t>Советом депутатов</w:t>
      </w:r>
      <w:r w:rsidR="00B854B9" w:rsidRPr="00AB3523">
        <w:rPr>
          <w:szCs w:val="28"/>
        </w:rPr>
        <w:t xml:space="preserve"> </w:t>
      </w:r>
      <w:r w:rsidR="00540271">
        <w:rPr>
          <w:szCs w:val="28"/>
        </w:rPr>
        <w:t>(решение от 26</w:t>
      </w:r>
      <w:r w:rsidR="00B854B9">
        <w:rPr>
          <w:szCs w:val="28"/>
        </w:rPr>
        <w:t xml:space="preserve">.12.2016 № </w:t>
      </w:r>
      <w:r w:rsidR="00540271">
        <w:rPr>
          <w:szCs w:val="28"/>
        </w:rPr>
        <w:t>66</w:t>
      </w:r>
      <w:r w:rsidR="00B854B9">
        <w:rPr>
          <w:szCs w:val="28"/>
        </w:rPr>
        <w:t xml:space="preserve">) по расходам в сумме </w:t>
      </w:r>
      <w:r w:rsidR="00540271">
        <w:rPr>
          <w:szCs w:val="28"/>
        </w:rPr>
        <w:t>13</w:t>
      </w:r>
      <w:r w:rsidR="00D215D0">
        <w:rPr>
          <w:szCs w:val="28"/>
        </w:rPr>
        <w:t xml:space="preserve"> </w:t>
      </w:r>
      <w:r w:rsidR="00540271">
        <w:rPr>
          <w:szCs w:val="28"/>
        </w:rPr>
        <w:t>037</w:t>
      </w:r>
      <w:r w:rsidR="00B854B9">
        <w:rPr>
          <w:szCs w:val="28"/>
        </w:rPr>
        <w:t>,</w:t>
      </w:r>
      <w:r w:rsidR="00540271">
        <w:rPr>
          <w:szCs w:val="28"/>
        </w:rPr>
        <w:t>0</w:t>
      </w:r>
      <w:r w:rsidR="00B854B9">
        <w:rPr>
          <w:szCs w:val="28"/>
        </w:rPr>
        <w:t xml:space="preserve"> </w:t>
      </w:r>
      <w:r w:rsidR="00B854B9" w:rsidRPr="00AB3523">
        <w:rPr>
          <w:szCs w:val="28"/>
        </w:rPr>
        <w:t>тыс.руб.</w:t>
      </w:r>
      <w:r w:rsidR="00B854B9">
        <w:rPr>
          <w:szCs w:val="28"/>
        </w:rPr>
        <w:t xml:space="preserve">, исходя из прогнозируемого объема доходов </w:t>
      </w:r>
      <w:r w:rsidR="00540271">
        <w:rPr>
          <w:szCs w:val="28"/>
        </w:rPr>
        <w:t>13</w:t>
      </w:r>
      <w:r w:rsidR="00D215D0">
        <w:rPr>
          <w:szCs w:val="28"/>
        </w:rPr>
        <w:t xml:space="preserve"> </w:t>
      </w:r>
      <w:r w:rsidR="00540271">
        <w:rPr>
          <w:szCs w:val="28"/>
        </w:rPr>
        <w:t>03</w:t>
      </w:r>
      <w:r w:rsidR="001402CF">
        <w:rPr>
          <w:szCs w:val="28"/>
        </w:rPr>
        <w:t>7</w:t>
      </w:r>
      <w:r w:rsidR="00B854B9">
        <w:rPr>
          <w:szCs w:val="28"/>
        </w:rPr>
        <w:t>,</w:t>
      </w:r>
      <w:r w:rsidR="00540271">
        <w:rPr>
          <w:szCs w:val="28"/>
        </w:rPr>
        <w:t>0</w:t>
      </w:r>
      <w:r w:rsidR="00B854B9">
        <w:rPr>
          <w:szCs w:val="28"/>
        </w:rPr>
        <w:t xml:space="preserve"> </w:t>
      </w:r>
      <w:r w:rsidR="00B854B9" w:rsidRPr="00AB3523">
        <w:rPr>
          <w:szCs w:val="28"/>
        </w:rPr>
        <w:t>тыс.руб.</w:t>
      </w:r>
    </w:p>
    <w:p w:rsidR="00202358" w:rsidRPr="00257C97" w:rsidRDefault="002334BE" w:rsidP="00202358">
      <w:pPr>
        <w:autoSpaceDE w:val="0"/>
        <w:autoSpaceDN w:val="0"/>
        <w:adjustRightInd w:val="0"/>
        <w:ind w:firstLine="709"/>
        <w:jc w:val="both"/>
        <w:rPr>
          <w:szCs w:val="28"/>
        </w:rPr>
      </w:pPr>
      <w:r>
        <w:t xml:space="preserve">Как и в предыдущие годы, в ходе исполнения бюджета </w:t>
      </w:r>
      <w:r w:rsidR="00B854B9">
        <w:t>сельского поселения</w:t>
      </w:r>
      <w:r>
        <w:t xml:space="preserve"> утвержденные показатели неоднократно корректировались. </w:t>
      </w:r>
      <w:r w:rsidR="0082412E" w:rsidRPr="006D04FF">
        <w:rPr>
          <w:szCs w:val="28"/>
        </w:rPr>
        <w:t xml:space="preserve">В течение </w:t>
      </w:r>
      <w:r w:rsidR="008E06E2">
        <w:rPr>
          <w:szCs w:val="28"/>
        </w:rPr>
        <w:t>201</w:t>
      </w:r>
      <w:r w:rsidR="00B854B9">
        <w:rPr>
          <w:szCs w:val="28"/>
        </w:rPr>
        <w:t>7</w:t>
      </w:r>
      <w:r w:rsidR="00437D37">
        <w:rPr>
          <w:szCs w:val="28"/>
        </w:rPr>
        <w:t xml:space="preserve"> </w:t>
      </w:r>
      <w:r w:rsidR="0082412E" w:rsidRPr="006D04FF">
        <w:rPr>
          <w:szCs w:val="28"/>
        </w:rPr>
        <w:t xml:space="preserve">года </w:t>
      </w:r>
      <w:r w:rsidR="00B854B9" w:rsidRPr="006D04FF">
        <w:rPr>
          <w:szCs w:val="28"/>
        </w:rPr>
        <w:t xml:space="preserve">Советом депутатов в бюджет сельского поселения </w:t>
      </w:r>
      <w:r w:rsidR="00B854B9" w:rsidRPr="00426B17">
        <w:t xml:space="preserve">были </w:t>
      </w:r>
      <w:r w:rsidR="00B854B9" w:rsidRPr="00FF5776">
        <w:t xml:space="preserve">внесены </w:t>
      </w:r>
      <w:r w:rsidR="00540271">
        <w:t>девять</w:t>
      </w:r>
      <w:r w:rsidR="00351C27" w:rsidRPr="00351C27">
        <w:t>ю</w:t>
      </w:r>
      <w:r w:rsidR="00B854B9" w:rsidRPr="00351C27">
        <w:t xml:space="preserve"> </w:t>
      </w:r>
      <w:r w:rsidR="00B854B9" w:rsidRPr="00293C13">
        <w:t>решениями</w:t>
      </w:r>
      <w:r w:rsidR="00B854B9" w:rsidRPr="00426B17">
        <w:t xml:space="preserve"> изменения и дополнения</w:t>
      </w:r>
      <w:r w:rsidR="0082412E">
        <w:rPr>
          <w:szCs w:val="28"/>
        </w:rPr>
        <w:t xml:space="preserve">. Бюджет </w:t>
      </w:r>
      <w:r w:rsidR="00B854B9">
        <w:rPr>
          <w:szCs w:val="28"/>
        </w:rPr>
        <w:t xml:space="preserve">сельского поселения </w:t>
      </w:r>
      <w:r w:rsidR="0082412E">
        <w:rPr>
          <w:szCs w:val="28"/>
        </w:rPr>
        <w:t xml:space="preserve">в редакции решения </w:t>
      </w:r>
      <w:r w:rsidR="001206AC">
        <w:rPr>
          <w:szCs w:val="28"/>
        </w:rPr>
        <w:t xml:space="preserve">Совета депутатов сельского поселения </w:t>
      </w:r>
      <w:r w:rsidR="0082412E">
        <w:rPr>
          <w:szCs w:val="28"/>
        </w:rPr>
        <w:t xml:space="preserve">  </w:t>
      </w:r>
      <w:r w:rsidR="001402CF" w:rsidRPr="00315582">
        <w:rPr>
          <w:szCs w:val="28"/>
        </w:rPr>
        <w:t xml:space="preserve">от </w:t>
      </w:r>
      <w:r w:rsidR="00202358">
        <w:rPr>
          <w:szCs w:val="28"/>
        </w:rPr>
        <w:t>2</w:t>
      </w:r>
      <w:r w:rsidR="00540271">
        <w:rPr>
          <w:szCs w:val="28"/>
        </w:rPr>
        <w:t>6</w:t>
      </w:r>
      <w:r w:rsidR="001402CF" w:rsidRPr="00202358">
        <w:rPr>
          <w:szCs w:val="28"/>
        </w:rPr>
        <w:t xml:space="preserve">.12.2017 № </w:t>
      </w:r>
      <w:r w:rsidR="00540271">
        <w:rPr>
          <w:szCs w:val="28"/>
        </w:rPr>
        <w:t>49</w:t>
      </w:r>
      <w:r w:rsidR="001402CF" w:rsidRPr="00202358">
        <w:rPr>
          <w:szCs w:val="28"/>
        </w:rPr>
        <w:t xml:space="preserve"> «О внесении изменений в решение Совета депутатов </w:t>
      </w:r>
      <w:r w:rsidR="00E828E9">
        <w:rPr>
          <w:szCs w:val="28"/>
        </w:rPr>
        <w:t>Мохов</w:t>
      </w:r>
      <w:r w:rsidR="001402CF" w:rsidRPr="00202358">
        <w:rPr>
          <w:szCs w:val="28"/>
        </w:rPr>
        <w:t>ского сельского поселения от 2</w:t>
      </w:r>
      <w:r w:rsidR="00540271">
        <w:rPr>
          <w:szCs w:val="28"/>
        </w:rPr>
        <w:t>6</w:t>
      </w:r>
      <w:r w:rsidR="001402CF" w:rsidRPr="00202358">
        <w:rPr>
          <w:szCs w:val="28"/>
        </w:rPr>
        <w:t xml:space="preserve">.12.2016 № </w:t>
      </w:r>
      <w:r w:rsidR="00540271">
        <w:rPr>
          <w:szCs w:val="28"/>
        </w:rPr>
        <w:t>66</w:t>
      </w:r>
      <w:r w:rsidR="001402CF" w:rsidRPr="00202358">
        <w:rPr>
          <w:szCs w:val="28"/>
        </w:rPr>
        <w:t xml:space="preserve"> </w:t>
      </w:r>
      <w:r w:rsidR="0082412E" w:rsidRPr="00202358">
        <w:rPr>
          <w:szCs w:val="28"/>
        </w:rPr>
        <w:t xml:space="preserve">«О бюджете </w:t>
      </w:r>
      <w:r w:rsidR="00E828E9">
        <w:rPr>
          <w:szCs w:val="28"/>
        </w:rPr>
        <w:t>Мохов</w:t>
      </w:r>
      <w:r w:rsidR="001206AC" w:rsidRPr="00202358">
        <w:rPr>
          <w:szCs w:val="28"/>
        </w:rPr>
        <w:t xml:space="preserve">ского сельского </w:t>
      </w:r>
      <w:r w:rsidR="00AE6869" w:rsidRPr="00202358">
        <w:rPr>
          <w:szCs w:val="28"/>
        </w:rPr>
        <w:t>поселения на</w:t>
      </w:r>
      <w:r w:rsidR="0082412E" w:rsidRPr="00202358">
        <w:rPr>
          <w:szCs w:val="28"/>
        </w:rPr>
        <w:t xml:space="preserve"> </w:t>
      </w:r>
      <w:r w:rsidR="008E06E2" w:rsidRPr="00202358">
        <w:rPr>
          <w:szCs w:val="28"/>
        </w:rPr>
        <w:t>201</w:t>
      </w:r>
      <w:r w:rsidR="001206AC" w:rsidRPr="00202358">
        <w:rPr>
          <w:szCs w:val="28"/>
        </w:rPr>
        <w:t>7</w:t>
      </w:r>
      <w:r w:rsidR="0082412E" w:rsidRPr="00202358">
        <w:rPr>
          <w:szCs w:val="28"/>
        </w:rPr>
        <w:t xml:space="preserve"> год и на плановый период 201</w:t>
      </w:r>
      <w:r w:rsidR="001206AC" w:rsidRPr="00202358">
        <w:rPr>
          <w:szCs w:val="28"/>
        </w:rPr>
        <w:t>8</w:t>
      </w:r>
      <w:r w:rsidR="00056A9F" w:rsidRPr="00202358">
        <w:rPr>
          <w:szCs w:val="28"/>
        </w:rPr>
        <w:t xml:space="preserve"> и 201</w:t>
      </w:r>
      <w:r w:rsidR="001206AC" w:rsidRPr="00202358">
        <w:rPr>
          <w:szCs w:val="28"/>
        </w:rPr>
        <w:t>9</w:t>
      </w:r>
      <w:r w:rsidR="0024680C" w:rsidRPr="00202358">
        <w:rPr>
          <w:szCs w:val="28"/>
        </w:rPr>
        <w:t xml:space="preserve"> </w:t>
      </w:r>
      <w:r w:rsidR="0082412E" w:rsidRPr="00202358">
        <w:rPr>
          <w:szCs w:val="28"/>
        </w:rPr>
        <w:t>годов»</w:t>
      </w:r>
      <w:r w:rsidR="0082412E">
        <w:rPr>
          <w:szCs w:val="28"/>
        </w:rPr>
        <w:t xml:space="preserve"> утвержден по доходам в объеме </w:t>
      </w:r>
      <w:r w:rsidR="001402CF" w:rsidRPr="00202358">
        <w:rPr>
          <w:bCs/>
          <w:szCs w:val="28"/>
        </w:rPr>
        <w:t>1</w:t>
      </w:r>
      <w:r w:rsidR="00CB432D">
        <w:rPr>
          <w:bCs/>
          <w:szCs w:val="28"/>
        </w:rPr>
        <w:t>4</w:t>
      </w:r>
      <w:r w:rsidR="009C7DFB" w:rsidRPr="00202358">
        <w:rPr>
          <w:bCs/>
          <w:szCs w:val="28"/>
        </w:rPr>
        <w:t> </w:t>
      </w:r>
      <w:r w:rsidR="00CB432D">
        <w:rPr>
          <w:bCs/>
          <w:szCs w:val="28"/>
        </w:rPr>
        <w:t>392</w:t>
      </w:r>
      <w:r w:rsidR="009C7DFB" w:rsidRPr="00202358">
        <w:rPr>
          <w:bCs/>
          <w:szCs w:val="28"/>
        </w:rPr>
        <w:t>,</w:t>
      </w:r>
      <w:r w:rsidR="00CB432D">
        <w:rPr>
          <w:bCs/>
          <w:szCs w:val="28"/>
        </w:rPr>
        <w:t>5</w:t>
      </w:r>
      <w:r w:rsidR="001402CF" w:rsidRPr="00202358">
        <w:rPr>
          <w:bCs/>
          <w:szCs w:val="28"/>
        </w:rPr>
        <w:t xml:space="preserve"> </w:t>
      </w:r>
      <w:r w:rsidR="001402CF" w:rsidRPr="00202358">
        <w:rPr>
          <w:szCs w:val="28"/>
        </w:rPr>
        <w:t>тыс.руб., по расходам в объеме 1</w:t>
      </w:r>
      <w:r w:rsidR="009C7DFB" w:rsidRPr="00202358">
        <w:rPr>
          <w:szCs w:val="28"/>
        </w:rPr>
        <w:t>5</w:t>
      </w:r>
      <w:r w:rsidR="001402CF" w:rsidRPr="00202358">
        <w:rPr>
          <w:szCs w:val="28"/>
        </w:rPr>
        <w:t> </w:t>
      </w:r>
      <w:r w:rsidR="00202358" w:rsidRPr="00202358">
        <w:rPr>
          <w:szCs w:val="28"/>
        </w:rPr>
        <w:t>8</w:t>
      </w:r>
      <w:r w:rsidR="00CB432D">
        <w:rPr>
          <w:szCs w:val="28"/>
        </w:rPr>
        <w:t>25</w:t>
      </w:r>
      <w:r w:rsidR="001402CF" w:rsidRPr="00202358">
        <w:rPr>
          <w:szCs w:val="28"/>
        </w:rPr>
        <w:t>,</w:t>
      </w:r>
      <w:r w:rsidR="00202358" w:rsidRPr="00202358">
        <w:rPr>
          <w:szCs w:val="28"/>
        </w:rPr>
        <w:t>2</w:t>
      </w:r>
      <w:r w:rsidR="001402CF" w:rsidRPr="00202358">
        <w:rPr>
          <w:szCs w:val="28"/>
        </w:rPr>
        <w:t xml:space="preserve"> тыс.руб., с дефицитом </w:t>
      </w:r>
      <w:r w:rsidR="009C7DFB" w:rsidRPr="00202358">
        <w:rPr>
          <w:szCs w:val="28"/>
        </w:rPr>
        <w:t xml:space="preserve">1 </w:t>
      </w:r>
      <w:r w:rsidR="00CB432D">
        <w:rPr>
          <w:szCs w:val="28"/>
        </w:rPr>
        <w:t>432</w:t>
      </w:r>
      <w:r w:rsidR="001402CF" w:rsidRPr="00202358">
        <w:rPr>
          <w:szCs w:val="28"/>
        </w:rPr>
        <w:t>,</w:t>
      </w:r>
      <w:r w:rsidR="00CB432D">
        <w:rPr>
          <w:szCs w:val="28"/>
        </w:rPr>
        <w:t>7</w:t>
      </w:r>
      <w:r w:rsidR="001402CF" w:rsidRPr="00315582">
        <w:rPr>
          <w:szCs w:val="28"/>
        </w:rPr>
        <w:t xml:space="preserve"> тыс.руб. </w:t>
      </w:r>
      <w:r w:rsidR="00216B27">
        <w:rPr>
          <w:szCs w:val="28"/>
        </w:rPr>
        <w:t>(далее – Бюджет)</w:t>
      </w:r>
      <w:r w:rsidR="001402CF">
        <w:rPr>
          <w:szCs w:val="28"/>
        </w:rPr>
        <w:t>.</w:t>
      </w:r>
      <w:r w:rsidR="00202358" w:rsidRPr="00202358">
        <w:rPr>
          <w:szCs w:val="28"/>
        </w:rPr>
        <w:t xml:space="preserve"> </w:t>
      </w:r>
    </w:p>
    <w:p w:rsidR="00F230D0" w:rsidRDefault="00F230D0" w:rsidP="00F230D0">
      <w:pPr>
        <w:ind w:firstLine="709"/>
        <w:jc w:val="both"/>
      </w:pPr>
      <w:r>
        <w:t xml:space="preserve">Данные об исполнении бюджета </w:t>
      </w:r>
      <w:r w:rsidR="00250C5B">
        <w:t>сельского поселения</w:t>
      </w:r>
      <w:r w:rsidR="00610AFB">
        <w:t xml:space="preserve"> за </w:t>
      </w:r>
      <w:r w:rsidR="008E06E2">
        <w:t>201</w:t>
      </w:r>
      <w:r w:rsidR="001206AC">
        <w:t>7</w:t>
      </w:r>
      <w:r w:rsidR="00610AFB">
        <w:t xml:space="preserve"> год </w:t>
      </w:r>
      <w:r>
        <w:t xml:space="preserve">приведены в таблице: </w:t>
      </w:r>
    </w:p>
    <w:p w:rsidR="0096125D" w:rsidRDefault="00715660" w:rsidP="00AF3415">
      <w:pPr>
        <w:ind w:left="7200"/>
        <w:jc w:val="right"/>
      </w:pPr>
      <w:r>
        <w:t>Таблица 1</w:t>
      </w:r>
      <w:r w:rsidR="005F5B77">
        <w:t xml:space="preserve"> </w:t>
      </w:r>
      <w:r w:rsidR="0096125D">
        <w:t>(тыс.руб.)</w:t>
      </w:r>
    </w:p>
    <w:tbl>
      <w:tblPr>
        <w:tblW w:w="10363" w:type="dxa"/>
        <w:jc w:val="center"/>
        <w:tblLook w:val="04A0" w:firstRow="1" w:lastRow="0" w:firstColumn="1" w:lastColumn="0" w:noHBand="0" w:noVBand="1"/>
      </w:tblPr>
      <w:tblGrid>
        <w:gridCol w:w="1465"/>
        <w:gridCol w:w="1952"/>
        <w:gridCol w:w="1843"/>
        <w:gridCol w:w="1008"/>
        <w:gridCol w:w="1118"/>
        <w:gridCol w:w="1598"/>
        <w:gridCol w:w="1379"/>
      </w:tblGrid>
      <w:tr w:rsidR="001402CF" w:rsidRPr="001206AC" w:rsidTr="00257C97">
        <w:trPr>
          <w:trHeight w:val="255"/>
          <w:jc w:val="center"/>
        </w:trPr>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Наименование</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2CF" w:rsidRPr="001206AC" w:rsidRDefault="001402CF" w:rsidP="002611AF">
            <w:pPr>
              <w:jc w:val="center"/>
              <w:rPr>
                <w:sz w:val="20"/>
              </w:rPr>
            </w:pPr>
            <w:r w:rsidRPr="001206AC">
              <w:rPr>
                <w:sz w:val="20"/>
              </w:rPr>
              <w:t>Первоначальный бюджет (Решение Совета депутатов от 2</w:t>
            </w:r>
            <w:r w:rsidR="002611AF">
              <w:rPr>
                <w:sz w:val="20"/>
              </w:rPr>
              <w:t>6</w:t>
            </w:r>
            <w:r w:rsidRPr="001206AC">
              <w:rPr>
                <w:sz w:val="20"/>
              </w:rPr>
              <w:t xml:space="preserve">.12.2016 № </w:t>
            </w:r>
            <w:r w:rsidR="002611AF">
              <w:rPr>
                <w:sz w:val="20"/>
              </w:rPr>
              <w:t>66</w:t>
            </w:r>
            <w:r w:rsidRPr="001206AC">
              <w:rPr>
                <w:sz w:val="20"/>
              </w:rPr>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2CF" w:rsidRPr="00257C97" w:rsidRDefault="002611AF" w:rsidP="002611AF">
            <w:pPr>
              <w:jc w:val="center"/>
              <w:rPr>
                <w:sz w:val="20"/>
              </w:rPr>
            </w:pPr>
            <w:r w:rsidRPr="001206AC">
              <w:rPr>
                <w:sz w:val="20"/>
              </w:rPr>
              <w:t xml:space="preserve">Уточненный план (Решение Совета депутатов от 26.12.2017 № </w:t>
            </w:r>
            <w:r>
              <w:rPr>
                <w:sz w:val="20"/>
              </w:rPr>
              <w:t>49</w:t>
            </w:r>
            <w:r w:rsidRPr="001206AC">
              <w:rPr>
                <w:sz w:val="20"/>
              </w:rPr>
              <w:t>)</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2CF" w:rsidRPr="001206AC" w:rsidRDefault="001402CF" w:rsidP="001402CF">
            <w:pPr>
              <w:jc w:val="center"/>
              <w:rPr>
                <w:sz w:val="20"/>
              </w:rPr>
            </w:pPr>
            <w:r w:rsidRPr="001206AC">
              <w:rPr>
                <w:sz w:val="20"/>
              </w:rPr>
              <w:t>Откло</w:t>
            </w:r>
            <w:r>
              <w:rPr>
                <w:sz w:val="20"/>
              </w:rPr>
              <w:t>н</w:t>
            </w:r>
            <w:r w:rsidRPr="001206AC">
              <w:rPr>
                <w:sz w:val="20"/>
              </w:rPr>
              <w:t>е</w:t>
            </w:r>
            <w:r>
              <w:rPr>
                <w:sz w:val="20"/>
              </w:rPr>
              <w:t>-</w:t>
            </w:r>
            <w:r w:rsidRPr="001206AC">
              <w:rPr>
                <w:sz w:val="20"/>
              </w:rPr>
              <w:t>ние</w:t>
            </w:r>
          </w:p>
        </w:tc>
        <w:tc>
          <w:tcPr>
            <w:tcW w:w="4095" w:type="dxa"/>
            <w:gridSpan w:val="3"/>
            <w:tcBorders>
              <w:top w:val="single" w:sz="4" w:space="0" w:color="auto"/>
              <w:left w:val="nil"/>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Исполнено за 2017 год</w:t>
            </w:r>
          </w:p>
        </w:tc>
      </w:tr>
      <w:tr w:rsidR="001402CF" w:rsidRPr="001206AC" w:rsidTr="00257C97">
        <w:trPr>
          <w:trHeight w:val="255"/>
          <w:jc w:val="center"/>
        </w:trPr>
        <w:tc>
          <w:tcPr>
            <w:tcW w:w="1465"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952"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11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Сумма</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1402CF" w:rsidRPr="001206AC" w:rsidRDefault="001402CF" w:rsidP="001402CF">
            <w:pPr>
              <w:jc w:val="center"/>
              <w:rPr>
                <w:sz w:val="20"/>
              </w:rPr>
            </w:pPr>
            <w:r w:rsidRPr="001206AC">
              <w:rPr>
                <w:sz w:val="20"/>
              </w:rPr>
              <w:t>в % к</w:t>
            </w:r>
          </w:p>
        </w:tc>
      </w:tr>
      <w:tr w:rsidR="001402CF" w:rsidRPr="001206AC" w:rsidTr="00257C97">
        <w:trPr>
          <w:trHeight w:val="255"/>
          <w:jc w:val="center"/>
        </w:trPr>
        <w:tc>
          <w:tcPr>
            <w:tcW w:w="1465"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952"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118" w:type="dxa"/>
            <w:vMerge/>
            <w:tcBorders>
              <w:top w:val="nil"/>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598" w:type="dxa"/>
            <w:tcBorders>
              <w:top w:val="nil"/>
              <w:left w:val="nil"/>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Утверж</w:t>
            </w:r>
            <w:r>
              <w:rPr>
                <w:sz w:val="20"/>
              </w:rPr>
              <w:t>ден</w:t>
            </w:r>
            <w:r w:rsidRPr="001206AC">
              <w:rPr>
                <w:sz w:val="20"/>
              </w:rPr>
              <w:t>ному бюджету</w:t>
            </w:r>
          </w:p>
        </w:tc>
        <w:tc>
          <w:tcPr>
            <w:tcW w:w="1379" w:type="dxa"/>
            <w:tcBorders>
              <w:top w:val="nil"/>
              <w:left w:val="nil"/>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Уточнен-ному плану</w:t>
            </w:r>
          </w:p>
        </w:tc>
      </w:tr>
      <w:tr w:rsidR="00CB432D" w:rsidRPr="001206AC" w:rsidTr="00257C97">
        <w:trPr>
          <w:trHeight w:val="255"/>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CB432D" w:rsidRPr="001206AC" w:rsidRDefault="00CB432D" w:rsidP="00CB432D">
            <w:pPr>
              <w:rPr>
                <w:sz w:val="20"/>
              </w:rPr>
            </w:pPr>
            <w:r w:rsidRPr="001206AC">
              <w:rPr>
                <w:sz w:val="20"/>
              </w:rPr>
              <w:t>Доходы</w:t>
            </w:r>
          </w:p>
        </w:tc>
        <w:tc>
          <w:tcPr>
            <w:tcW w:w="1952"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13 037,0</w:t>
            </w:r>
          </w:p>
        </w:tc>
        <w:tc>
          <w:tcPr>
            <w:tcW w:w="1843"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14 392,5</w:t>
            </w:r>
          </w:p>
        </w:tc>
        <w:tc>
          <w:tcPr>
            <w:tcW w:w="1008"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1 355,5</w:t>
            </w:r>
          </w:p>
        </w:tc>
        <w:tc>
          <w:tcPr>
            <w:tcW w:w="1118"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15 474,0</w:t>
            </w:r>
          </w:p>
        </w:tc>
        <w:tc>
          <w:tcPr>
            <w:tcW w:w="1598"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119</w:t>
            </w:r>
          </w:p>
        </w:tc>
        <w:tc>
          <w:tcPr>
            <w:tcW w:w="1379"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108</w:t>
            </w:r>
          </w:p>
        </w:tc>
      </w:tr>
      <w:tr w:rsidR="00CB432D" w:rsidRPr="001206AC" w:rsidTr="00257C97">
        <w:trPr>
          <w:trHeight w:val="255"/>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CB432D" w:rsidRPr="001206AC" w:rsidRDefault="00CB432D" w:rsidP="00CB432D">
            <w:pPr>
              <w:rPr>
                <w:sz w:val="20"/>
              </w:rPr>
            </w:pPr>
            <w:r w:rsidRPr="001206AC">
              <w:rPr>
                <w:sz w:val="20"/>
              </w:rPr>
              <w:t>Расходы</w:t>
            </w:r>
          </w:p>
        </w:tc>
        <w:tc>
          <w:tcPr>
            <w:tcW w:w="1952"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13 037,0</w:t>
            </w:r>
          </w:p>
        </w:tc>
        <w:tc>
          <w:tcPr>
            <w:tcW w:w="1843"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15 825,2</w:t>
            </w:r>
          </w:p>
        </w:tc>
        <w:tc>
          <w:tcPr>
            <w:tcW w:w="1008"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2 788,2</w:t>
            </w:r>
          </w:p>
        </w:tc>
        <w:tc>
          <w:tcPr>
            <w:tcW w:w="1118"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14 871,2</w:t>
            </w:r>
          </w:p>
        </w:tc>
        <w:tc>
          <w:tcPr>
            <w:tcW w:w="1598"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114</w:t>
            </w:r>
          </w:p>
        </w:tc>
        <w:tc>
          <w:tcPr>
            <w:tcW w:w="1379"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94</w:t>
            </w:r>
          </w:p>
        </w:tc>
      </w:tr>
      <w:tr w:rsidR="00CB432D" w:rsidRPr="001206AC" w:rsidTr="00257C97">
        <w:trPr>
          <w:trHeight w:val="255"/>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CB432D" w:rsidRPr="005A5C6E" w:rsidRDefault="00CB432D" w:rsidP="00CB432D">
            <w:pPr>
              <w:rPr>
                <w:sz w:val="20"/>
              </w:rPr>
            </w:pPr>
            <w:r w:rsidRPr="005A5C6E">
              <w:rPr>
                <w:sz w:val="20"/>
              </w:rPr>
              <w:t>Дефицит «-», профицит «+»</w:t>
            </w:r>
          </w:p>
        </w:tc>
        <w:tc>
          <w:tcPr>
            <w:tcW w:w="1952"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0,0</w:t>
            </w:r>
          </w:p>
        </w:tc>
        <w:tc>
          <w:tcPr>
            <w:tcW w:w="1843"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-1 432,7</w:t>
            </w:r>
          </w:p>
        </w:tc>
        <w:tc>
          <w:tcPr>
            <w:tcW w:w="1008"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-1 432,7</w:t>
            </w:r>
          </w:p>
        </w:tc>
        <w:tc>
          <w:tcPr>
            <w:tcW w:w="1118" w:type="dxa"/>
            <w:tcBorders>
              <w:top w:val="nil"/>
              <w:left w:val="nil"/>
              <w:bottom w:val="single" w:sz="4" w:space="0" w:color="auto"/>
              <w:right w:val="single" w:sz="4" w:space="0" w:color="auto"/>
            </w:tcBorders>
            <w:shd w:val="clear" w:color="auto" w:fill="auto"/>
            <w:noWrap/>
            <w:vAlign w:val="center"/>
            <w:hideMark/>
          </w:tcPr>
          <w:p w:rsidR="00CB432D" w:rsidRDefault="00CB432D" w:rsidP="00CB432D">
            <w:pPr>
              <w:jc w:val="center"/>
              <w:rPr>
                <w:color w:val="000000"/>
                <w:sz w:val="20"/>
              </w:rPr>
            </w:pPr>
            <w:r>
              <w:rPr>
                <w:color w:val="000000"/>
                <w:sz w:val="20"/>
              </w:rPr>
              <w:t>602,8</w:t>
            </w:r>
          </w:p>
        </w:tc>
        <w:tc>
          <w:tcPr>
            <w:tcW w:w="1598" w:type="dxa"/>
            <w:tcBorders>
              <w:top w:val="nil"/>
              <w:left w:val="nil"/>
              <w:bottom w:val="single" w:sz="4" w:space="0" w:color="auto"/>
              <w:right w:val="single" w:sz="4" w:space="0" w:color="auto"/>
            </w:tcBorders>
            <w:shd w:val="clear" w:color="auto" w:fill="auto"/>
            <w:noWrap/>
            <w:vAlign w:val="center"/>
          </w:tcPr>
          <w:p w:rsidR="00CB432D" w:rsidRDefault="00CB432D" w:rsidP="00CB432D">
            <w:pPr>
              <w:jc w:val="center"/>
              <w:rPr>
                <w:color w:val="000000"/>
                <w:sz w:val="20"/>
              </w:rPr>
            </w:pPr>
            <w:r>
              <w:rPr>
                <w:color w:val="000000"/>
                <w:sz w:val="20"/>
              </w:rPr>
              <w:t> </w:t>
            </w:r>
          </w:p>
        </w:tc>
        <w:tc>
          <w:tcPr>
            <w:tcW w:w="1379" w:type="dxa"/>
            <w:tcBorders>
              <w:top w:val="nil"/>
              <w:left w:val="nil"/>
              <w:bottom w:val="single" w:sz="4" w:space="0" w:color="auto"/>
              <w:right w:val="single" w:sz="4" w:space="0" w:color="auto"/>
            </w:tcBorders>
            <w:shd w:val="clear" w:color="auto" w:fill="auto"/>
            <w:noWrap/>
            <w:vAlign w:val="center"/>
          </w:tcPr>
          <w:p w:rsidR="00CB432D" w:rsidRDefault="00CB432D" w:rsidP="00CB432D">
            <w:pPr>
              <w:jc w:val="center"/>
              <w:rPr>
                <w:color w:val="000000"/>
                <w:sz w:val="20"/>
              </w:rPr>
            </w:pPr>
            <w:r>
              <w:rPr>
                <w:color w:val="000000"/>
                <w:sz w:val="20"/>
              </w:rPr>
              <w:t> </w:t>
            </w:r>
          </w:p>
        </w:tc>
      </w:tr>
    </w:tbl>
    <w:p w:rsidR="001206AC" w:rsidRDefault="001206AC" w:rsidP="00AF3415">
      <w:pPr>
        <w:ind w:left="7200"/>
        <w:jc w:val="right"/>
      </w:pPr>
    </w:p>
    <w:p w:rsidR="00777066" w:rsidRDefault="00777066" w:rsidP="00777066">
      <w:pPr>
        <w:autoSpaceDE w:val="0"/>
        <w:autoSpaceDN w:val="0"/>
        <w:adjustRightInd w:val="0"/>
        <w:ind w:firstLine="709"/>
        <w:jc w:val="both"/>
        <w:rPr>
          <w:szCs w:val="28"/>
        </w:rPr>
      </w:pPr>
      <w:r w:rsidRPr="003C0FD4">
        <w:rPr>
          <w:szCs w:val="28"/>
        </w:rPr>
        <w:t>Как в</w:t>
      </w:r>
      <w:r w:rsidRPr="00777066">
        <w:rPr>
          <w:szCs w:val="28"/>
        </w:rPr>
        <w:t xml:space="preserve">идно из таблицы, увеличение доходов бюджета за </w:t>
      </w:r>
      <w:r w:rsidR="008E06E2">
        <w:rPr>
          <w:szCs w:val="28"/>
        </w:rPr>
        <w:t>201</w:t>
      </w:r>
      <w:r w:rsidR="00E73072">
        <w:rPr>
          <w:szCs w:val="28"/>
        </w:rPr>
        <w:t>7</w:t>
      </w:r>
      <w:r w:rsidRPr="00777066">
        <w:rPr>
          <w:szCs w:val="28"/>
        </w:rPr>
        <w:t xml:space="preserve"> год по</w:t>
      </w:r>
      <w:r>
        <w:rPr>
          <w:szCs w:val="28"/>
        </w:rPr>
        <w:t xml:space="preserve"> </w:t>
      </w:r>
      <w:r w:rsidRPr="00777066">
        <w:rPr>
          <w:szCs w:val="28"/>
        </w:rPr>
        <w:t xml:space="preserve">сравнению с первоначально утвержденным значением составило </w:t>
      </w:r>
      <w:r w:rsidR="002611AF">
        <w:rPr>
          <w:szCs w:val="28"/>
        </w:rPr>
        <w:t>1</w:t>
      </w:r>
      <w:r w:rsidR="004E48FE">
        <w:rPr>
          <w:szCs w:val="28"/>
        </w:rPr>
        <w:t xml:space="preserve"> </w:t>
      </w:r>
      <w:r w:rsidR="002611AF">
        <w:rPr>
          <w:szCs w:val="28"/>
        </w:rPr>
        <w:t>355</w:t>
      </w:r>
      <w:r w:rsidR="00E73072">
        <w:rPr>
          <w:szCs w:val="28"/>
        </w:rPr>
        <w:t>,</w:t>
      </w:r>
      <w:r w:rsidR="002611AF">
        <w:rPr>
          <w:szCs w:val="28"/>
        </w:rPr>
        <w:t>5</w:t>
      </w:r>
      <w:r w:rsidRPr="00777066">
        <w:rPr>
          <w:szCs w:val="28"/>
        </w:rPr>
        <w:t xml:space="preserve"> тыс.руб</w:t>
      </w:r>
      <w:r>
        <w:rPr>
          <w:szCs w:val="28"/>
        </w:rPr>
        <w:t xml:space="preserve">. </w:t>
      </w:r>
      <w:r w:rsidRPr="00777066">
        <w:rPr>
          <w:szCs w:val="28"/>
        </w:rPr>
        <w:t xml:space="preserve">Расходная часть бюджета в течение года была увеличена на </w:t>
      </w:r>
      <w:r w:rsidR="002611AF">
        <w:rPr>
          <w:szCs w:val="28"/>
        </w:rPr>
        <w:t>2</w:t>
      </w:r>
      <w:r w:rsidR="00E73072">
        <w:rPr>
          <w:szCs w:val="28"/>
        </w:rPr>
        <w:t> </w:t>
      </w:r>
      <w:r w:rsidR="004E48FE">
        <w:rPr>
          <w:szCs w:val="28"/>
        </w:rPr>
        <w:t>7</w:t>
      </w:r>
      <w:r w:rsidR="002611AF">
        <w:rPr>
          <w:szCs w:val="28"/>
        </w:rPr>
        <w:t>88</w:t>
      </w:r>
      <w:r w:rsidR="001402CF">
        <w:rPr>
          <w:szCs w:val="28"/>
        </w:rPr>
        <w:t>,</w:t>
      </w:r>
      <w:r w:rsidR="004E48FE">
        <w:rPr>
          <w:szCs w:val="28"/>
        </w:rPr>
        <w:t>2</w:t>
      </w:r>
      <w:r w:rsidRPr="00777066">
        <w:rPr>
          <w:szCs w:val="28"/>
        </w:rPr>
        <w:t xml:space="preserve"> тыс.руб</w:t>
      </w:r>
      <w:r>
        <w:rPr>
          <w:szCs w:val="28"/>
        </w:rPr>
        <w:t>.</w:t>
      </w:r>
    </w:p>
    <w:p w:rsidR="00F41D4B" w:rsidRDefault="00F41D4B" w:rsidP="00ED65E5">
      <w:pPr>
        <w:ind w:firstLine="709"/>
        <w:jc w:val="both"/>
      </w:pPr>
      <w:r w:rsidRPr="00ED65E5">
        <w:t>По сравнению с 201</w:t>
      </w:r>
      <w:r w:rsidR="00E73072">
        <w:t>6</w:t>
      </w:r>
      <w:r w:rsidRPr="00ED65E5">
        <w:t xml:space="preserve"> годом показатели исполнения бюджета в 201</w:t>
      </w:r>
      <w:r w:rsidR="00E73072">
        <w:t>7</w:t>
      </w:r>
      <w:r w:rsidRPr="00ED65E5">
        <w:t xml:space="preserve"> году по доходам </w:t>
      </w:r>
      <w:r w:rsidR="00A060BA">
        <w:t>выш</w:t>
      </w:r>
      <w:r w:rsidR="001C0895">
        <w:t>е</w:t>
      </w:r>
      <w:r w:rsidRPr="00ED65E5">
        <w:t xml:space="preserve"> на </w:t>
      </w:r>
      <w:r w:rsidR="002611AF">
        <w:t>5</w:t>
      </w:r>
      <w:r w:rsidR="001C0895" w:rsidRPr="00A060BA">
        <w:t>,</w:t>
      </w:r>
      <w:r w:rsidR="002611AF">
        <w:t>2</w:t>
      </w:r>
      <w:r w:rsidRPr="00ED65E5">
        <w:t xml:space="preserve"> процентных пункта. По расходам исполнение бюджета </w:t>
      </w:r>
      <w:r w:rsidR="00A060BA">
        <w:t>ниж</w:t>
      </w:r>
      <w:r w:rsidR="001C0895">
        <w:t>е</w:t>
      </w:r>
      <w:r w:rsidRPr="00ED65E5">
        <w:t xml:space="preserve"> на </w:t>
      </w:r>
      <w:r w:rsidR="002611AF">
        <w:t>0,9</w:t>
      </w:r>
      <w:r w:rsidR="00274BBD">
        <w:t xml:space="preserve"> </w:t>
      </w:r>
      <w:r w:rsidR="00ED65E5" w:rsidRPr="00ED65E5">
        <w:t xml:space="preserve">% к </w:t>
      </w:r>
      <w:r w:rsidRPr="00ED65E5">
        <w:t>уровн</w:t>
      </w:r>
      <w:r w:rsidR="00ED65E5" w:rsidRPr="00ED65E5">
        <w:t>ю</w:t>
      </w:r>
      <w:r w:rsidRPr="00ED65E5">
        <w:t xml:space="preserve"> 201</w:t>
      </w:r>
      <w:r w:rsidR="001C0895">
        <w:t>6</w:t>
      </w:r>
      <w:r w:rsidRPr="00ED65E5">
        <w:t xml:space="preserve"> года.</w:t>
      </w:r>
      <w:r>
        <w:t xml:space="preserve"> </w:t>
      </w:r>
      <w:r w:rsidR="002611AF" w:rsidRPr="00500CBD">
        <w:t>По итогам исполнения бюджета сельского поселения в 2016 году образовался дефицит, в 2017 году результатом исполнения бюджета поселения явилось превышение доходов над расход</w:t>
      </w:r>
      <w:r w:rsidR="002611AF">
        <w:t>ами</w:t>
      </w:r>
      <w:r w:rsidR="001C0895">
        <w:t>.</w:t>
      </w:r>
    </w:p>
    <w:p w:rsidR="00ED65E5" w:rsidRDefault="00ED65E5" w:rsidP="00ED65E5">
      <w:pPr>
        <w:ind w:left="7200"/>
        <w:jc w:val="right"/>
      </w:pPr>
      <w:r>
        <w:t>Таблица 2 (тыс.руб.)</w:t>
      </w:r>
    </w:p>
    <w:tbl>
      <w:tblPr>
        <w:tblW w:w="10221" w:type="dxa"/>
        <w:tblInd w:w="93" w:type="dxa"/>
        <w:tblLook w:val="04A0" w:firstRow="1" w:lastRow="0" w:firstColumn="1" w:lastColumn="0" w:noHBand="0" w:noVBand="1"/>
      </w:tblPr>
      <w:tblGrid>
        <w:gridCol w:w="2709"/>
        <w:gridCol w:w="1134"/>
        <w:gridCol w:w="1134"/>
        <w:gridCol w:w="666"/>
        <w:gridCol w:w="1176"/>
        <w:gridCol w:w="1134"/>
        <w:gridCol w:w="666"/>
        <w:gridCol w:w="1602"/>
      </w:tblGrid>
      <w:tr w:rsidR="00E73072" w:rsidRPr="00E73072" w:rsidTr="0057377B">
        <w:trPr>
          <w:trHeight w:val="255"/>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 </w:t>
            </w:r>
          </w:p>
        </w:tc>
        <w:tc>
          <w:tcPr>
            <w:tcW w:w="2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2016</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2017</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73072" w:rsidRPr="00E73072" w:rsidRDefault="00E73072" w:rsidP="00E73072">
            <w:pPr>
              <w:jc w:val="center"/>
              <w:rPr>
                <w:sz w:val="20"/>
              </w:rPr>
            </w:pPr>
            <w:r w:rsidRPr="00E73072">
              <w:rPr>
                <w:sz w:val="20"/>
              </w:rPr>
              <w:t>Отклонение % исполнения</w:t>
            </w:r>
          </w:p>
        </w:tc>
      </w:tr>
      <w:tr w:rsidR="00E73072" w:rsidRPr="00E73072" w:rsidTr="0057377B">
        <w:trPr>
          <w:trHeight w:val="255"/>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E73072" w:rsidRPr="00E73072" w:rsidRDefault="00E73072" w:rsidP="00E73072">
            <w:pP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Отчет</w:t>
            </w:r>
          </w:p>
        </w:tc>
        <w:tc>
          <w:tcPr>
            <w:tcW w:w="666"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w:t>
            </w:r>
          </w:p>
        </w:tc>
        <w:tc>
          <w:tcPr>
            <w:tcW w:w="1176"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Отчет</w:t>
            </w:r>
          </w:p>
        </w:tc>
        <w:tc>
          <w:tcPr>
            <w:tcW w:w="666"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w:t>
            </w: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E73072" w:rsidRPr="00E73072" w:rsidRDefault="00E73072" w:rsidP="00E73072">
            <w:pPr>
              <w:rPr>
                <w:sz w:val="20"/>
              </w:rPr>
            </w:pPr>
          </w:p>
        </w:tc>
      </w:tr>
      <w:tr w:rsidR="002611AF" w:rsidRPr="00E73072" w:rsidTr="00A060BA">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611AF" w:rsidRPr="00E73072" w:rsidRDefault="002611AF" w:rsidP="002611AF">
            <w:pPr>
              <w:rPr>
                <w:sz w:val="20"/>
              </w:rPr>
            </w:pPr>
            <w:r w:rsidRPr="00E73072">
              <w:rPr>
                <w:sz w:val="20"/>
              </w:rPr>
              <w:t>Доходы</w:t>
            </w:r>
          </w:p>
        </w:tc>
        <w:tc>
          <w:tcPr>
            <w:tcW w:w="1134" w:type="dxa"/>
            <w:tcBorders>
              <w:top w:val="nil"/>
              <w:left w:val="nil"/>
              <w:bottom w:val="single" w:sz="4" w:space="0" w:color="auto"/>
              <w:right w:val="single" w:sz="4" w:space="0" w:color="auto"/>
            </w:tcBorders>
            <w:shd w:val="clear" w:color="auto" w:fill="auto"/>
            <w:noWrap/>
            <w:vAlign w:val="bottom"/>
            <w:hideMark/>
          </w:tcPr>
          <w:p w:rsidR="002611AF" w:rsidRDefault="002611AF" w:rsidP="002611AF">
            <w:pPr>
              <w:jc w:val="center"/>
              <w:rPr>
                <w:color w:val="000000"/>
                <w:sz w:val="20"/>
              </w:rPr>
            </w:pPr>
            <w:r>
              <w:rPr>
                <w:color w:val="000000"/>
                <w:sz w:val="20"/>
              </w:rPr>
              <w:t>13 148,9</w:t>
            </w:r>
          </w:p>
        </w:tc>
        <w:tc>
          <w:tcPr>
            <w:tcW w:w="1134" w:type="dxa"/>
            <w:tcBorders>
              <w:top w:val="nil"/>
              <w:left w:val="nil"/>
              <w:bottom w:val="single" w:sz="4" w:space="0" w:color="auto"/>
              <w:right w:val="single" w:sz="4" w:space="0" w:color="auto"/>
            </w:tcBorders>
            <w:shd w:val="clear" w:color="auto" w:fill="auto"/>
            <w:noWrap/>
            <w:vAlign w:val="bottom"/>
            <w:hideMark/>
          </w:tcPr>
          <w:p w:rsidR="002611AF" w:rsidRDefault="002611AF" w:rsidP="002611AF">
            <w:pPr>
              <w:jc w:val="center"/>
              <w:rPr>
                <w:color w:val="000000"/>
                <w:sz w:val="20"/>
              </w:rPr>
            </w:pPr>
            <w:r>
              <w:rPr>
                <w:color w:val="000000"/>
                <w:sz w:val="20"/>
              </w:rPr>
              <w:t>13 451,4</w:t>
            </w:r>
          </w:p>
        </w:tc>
        <w:tc>
          <w:tcPr>
            <w:tcW w:w="66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102,3</w:t>
            </w:r>
          </w:p>
        </w:tc>
        <w:tc>
          <w:tcPr>
            <w:tcW w:w="117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14 392,5</w:t>
            </w:r>
          </w:p>
        </w:tc>
        <w:tc>
          <w:tcPr>
            <w:tcW w:w="1134"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15 474,0</w:t>
            </w:r>
          </w:p>
        </w:tc>
        <w:tc>
          <w:tcPr>
            <w:tcW w:w="66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107,5</w:t>
            </w:r>
          </w:p>
        </w:tc>
        <w:tc>
          <w:tcPr>
            <w:tcW w:w="1602"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5,2</w:t>
            </w:r>
          </w:p>
        </w:tc>
      </w:tr>
      <w:tr w:rsidR="002611AF" w:rsidRPr="00E73072" w:rsidTr="00A060BA">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611AF" w:rsidRPr="00E73072" w:rsidRDefault="002611AF" w:rsidP="002611AF">
            <w:pPr>
              <w:rPr>
                <w:sz w:val="20"/>
              </w:rPr>
            </w:pPr>
            <w:r w:rsidRPr="00E73072">
              <w:rPr>
                <w:sz w:val="20"/>
              </w:rPr>
              <w:t>Расходы</w:t>
            </w:r>
          </w:p>
        </w:tc>
        <w:tc>
          <w:tcPr>
            <w:tcW w:w="1134" w:type="dxa"/>
            <w:tcBorders>
              <w:top w:val="nil"/>
              <w:left w:val="nil"/>
              <w:bottom w:val="single" w:sz="4" w:space="0" w:color="auto"/>
              <w:right w:val="single" w:sz="4" w:space="0" w:color="auto"/>
            </w:tcBorders>
            <w:shd w:val="clear" w:color="auto" w:fill="auto"/>
            <w:noWrap/>
            <w:vAlign w:val="bottom"/>
            <w:hideMark/>
          </w:tcPr>
          <w:p w:rsidR="002611AF" w:rsidRDefault="002611AF" w:rsidP="002611AF">
            <w:pPr>
              <w:jc w:val="center"/>
              <w:rPr>
                <w:color w:val="000000"/>
                <w:sz w:val="20"/>
              </w:rPr>
            </w:pPr>
            <w:r>
              <w:rPr>
                <w:color w:val="000000"/>
                <w:sz w:val="20"/>
              </w:rPr>
              <w:t>15 396,2</w:t>
            </w:r>
          </w:p>
        </w:tc>
        <w:tc>
          <w:tcPr>
            <w:tcW w:w="1134" w:type="dxa"/>
            <w:tcBorders>
              <w:top w:val="nil"/>
              <w:left w:val="nil"/>
              <w:bottom w:val="single" w:sz="4" w:space="0" w:color="auto"/>
              <w:right w:val="single" w:sz="4" w:space="0" w:color="auto"/>
            </w:tcBorders>
            <w:shd w:val="clear" w:color="auto" w:fill="auto"/>
            <w:noWrap/>
            <w:vAlign w:val="bottom"/>
            <w:hideMark/>
          </w:tcPr>
          <w:p w:rsidR="002611AF" w:rsidRDefault="002611AF" w:rsidP="002611AF">
            <w:pPr>
              <w:jc w:val="center"/>
              <w:rPr>
                <w:color w:val="000000"/>
                <w:sz w:val="20"/>
              </w:rPr>
            </w:pPr>
            <w:r>
              <w:rPr>
                <w:color w:val="000000"/>
                <w:sz w:val="20"/>
              </w:rPr>
              <w:t>14 608,5</w:t>
            </w:r>
          </w:p>
        </w:tc>
        <w:tc>
          <w:tcPr>
            <w:tcW w:w="66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94,9</w:t>
            </w:r>
          </w:p>
        </w:tc>
        <w:tc>
          <w:tcPr>
            <w:tcW w:w="117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15 825,2</w:t>
            </w:r>
          </w:p>
        </w:tc>
        <w:tc>
          <w:tcPr>
            <w:tcW w:w="1134"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14 871,2</w:t>
            </w:r>
          </w:p>
        </w:tc>
        <w:tc>
          <w:tcPr>
            <w:tcW w:w="66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94,0</w:t>
            </w:r>
          </w:p>
        </w:tc>
        <w:tc>
          <w:tcPr>
            <w:tcW w:w="1602"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-0,9</w:t>
            </w:r>
          </w:p>
        </w:tc>
      </w:tr>
      <w:tr w:rsidR="002611AF" w:rsidRPr="00E73072" w:rsidTr="0057377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611AF" w:rsidRPr="00E73072" w:rsidRDefault="002611AF" w:rsidP="002611AF">
            <w:pPr>
              <w:rPr>
                <w:sz w:val="20"/>
              </w:rPr>
            </w:pPr>
            <w:r w:rsidRPr="00E73072">
              <w:rPr>
                <w:sz w:val="20"/>
              </w:rPr>
              <w:t>Дефицит «-», профицит «+»</w:t>
            </w:r>
          </w:p>
        </w:tc>
        <w:tc>
          <w:tcPr>
            <w:tcW w:w="1134" w:type="dxa"/>
            <w:tcBorders>
              <w:top w:val="nil"/>
              <w:left w:val="nil"/>
              <w:bottom w:val="single" w:sz="4" w:space="0" w:color="auto"/>
              <w:right w:val="single" w:sz="4" w:space="0" w:color="auto"/>
            </w:tcBorders>
            <w:shd w:val="clear" w:color="auto" w:fill="auto"/>
            <w:noWrap/>
            <w:vAlign w:val="center"/>
            <w:hideMark/>
          </w:tcPr>
          <w:p w:rsidR="002611AF" w:rsidRDefault="002611AF" w:rsidP="002737BB">
            <w:pPr>
              <w:jc w:val="center"/>
              <w:rPr>
                <w:color w:val="000000"/>
                <w:sz w:val="20"/>
              </w:rPr>
            </w:pPr>
            <w:r>
              <w:rPr>
                <w:color w:val="000000"/>
                <w:sz w:val="20"/>
              </w:rPr>
              <w:t>-2 247,3</w:t>
            </w:r>
          </w:p>
        </w:tc>
        <w:tc>
          <w:tcPr>
            <w:tcW w:w="1134"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-1 157,1</w:t>
            </w:r>
          </w:p>
        </w:tc>
        <w:tc>
          <w:tcPr>
            <w:tcW w:w="66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7,4</w:t>
            </w:r>
          </w:p>
        </w:tc>
        <w:tc>
          <w:tcPr>
            <w:tcW w:w="117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-1432,7</w:t>
            </w:r>
          </w:p>
        </w:tc>
        <w:tc>
          <w:tcPr>
            <w:tcW w:w="1134"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602,8</w:t>
            </w:r>
          </w:p>
        </w:tc>
        <w:tc>
          <w:tcPr>
            <w:tcW w:w="666"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13,5</w:t>
            </w:r>
          </w:p>
        </w:tc>
        <w:tc>
          <w:tcPr>
            <w:tcW w:w="1602" w:type="dxa"/>
            <w:tcBorders>
              <w:top w:val="nil"/>
              <w:left w:val="nil"/>
              <w:bottom w:val="single" w:sz="4" w:space="0" w:color="auto"/>
              <w:right w:val="single" w:sz="4" w:space="0" w:color="auto"/>
            </w:tcBorders>
            <w:shd w:val="clear" w:color="auto" w:fill="auto"/>
            <w:noWrap/>
            <w:vAlign w:val="center"/>
            <w:hideMark/>
          </w:tcPr>
          <w:p w:rsidR="002611AF" w:rsidRDefault="002611AF" w:rsidP="002611AF">
            <w:pPr>
              <w:jc w:val="center"/>
              <w:rPr>
                <w:color w:val="000000"/>
                <w:sz w:val="20"/>
              </w:rPr>
            </w:pPr>
            <w:r>
              <w:rPr>
                <w:color w:val="000000"/>
                <w:sz w:val="20"/>
              </w:rPr>
              <w:t>6,1</w:t>
            </w:r>
          </w:p>
        </w:tc>
      </w:tr>
    </w:tbl>
    <w:p w:rsidR="002611AF" w:rsidRDefault="002611AF" w:rsidP="00D420BF">
      <w:pPr>
        <w:autoSpaceDE w:val="0"/>
        <w:autoSpaceDN w:val="0"/>
        <w:adjustRightInd w:val="0"/>
        <w:ind w:firstLine="709"/>
        <w:jc w:val="both"/>
        <w:rPr>
          <w:szCs w:val="28"/>
        </w:rPr>
      </w:pPr>
    </w:p>
    <w:p w:rsidR="00D420BF" w:rsidRPr="009C3247" w:rsidRDefault="00D420BF" w:rsidP="00D420BF">
      <w:pPr>
        <w:autoSpaceDE w:val="0"/>
        <w:autoSpaceDN w:val="0"/>
        <w:adjustRightInd w:val="0"/>
        <w:ind w:firstLine="709"/>
        <w:jc w:val="both"/>
        <w:rPr>
          <w:szCs w:val="28"/>
        </w:rPr>
      </w:pPr>
      <w:r w:rsidRPr="009C3247">
        <w:rPr>
          <w:szCs w:val="28"/>
        </w:rPr>
        <w:t xml:space="preserve">Объемы бюджетных ассигнований, предусмотренные решением Совета депутатов </w:t>
      </w:r>
      <w:r w:rsidR="00E828E9">
        <w:rPr>
          <w:szCs w:val="28"/>
        </w:rPr>
        <w:t>Мохов</w:t>
      </w:r>
      <w:r w:rsidR="007F5B91" w:rsidRPr="009C3247">
        <w:rPr>
          <w:szCs w:val="28"/>
        </w:rPr>
        <w:t xml:space="preserve">ского </w:t>
      </w:r>
      <w:r w:rsidR="002611AF">
        <w:rPr>
          <w:szCs w:val="28"/>
        </w:rPr>
        <w:t>сельского поселения от 26</w:t>
      </w:r>
      <w:r w:rsidR="007F5B91" w:rsidRPr="009C3247">
        <w:rPr>
          <w:szCs w:val="28"/>
        </w:rPr>
        <w:t xml:space="preserve">.12.2017 № </w:t>
      </w:r>
      <w:r w:rsidR="002611AF">
        <w:rPr>
          <w:szCs w:val="28"/>
        </w:rPr>
        <w:t>49</w:t>
      </w:r>
      <w:r w:rsidRPr="009C3247">
        <w:rPr>
          <w:szCs w:val="28"/>
        </w:rPr>
        <w:t xml:space="preserve"> «</w:t>
      </w:r>
      <w:r w:rsidR="007F5B91" w:rsidRPr="009C3247">
        <w:rPr>
          <w:szCs w:val="28"/>
        </w:rPr>
        <w:t xml:space="preserve">О внесении изменений </w:t>
      </w:r>
      <w:r w:rsidR="002611AF">
        <w:rPr>
          <w:szCs w:val="28"/>
        </w:rPr>
        <w:t>в</w:t>
      </w:r>
      <w:r w:rsidR="007F5B91" w:rsidRPr="009C3247">
        <w:rPr>
          <w:szCs w:val="28"/>
        </w:rPr>
        <w:t xml:space="preserve"> решение Совета депутатов </w:t>
      </w:r>
      <w:r w:rsidR="00E828E9">
        <w:rPr>
          <w:szCs w:val="28"/>
        </w:rPr>
        <w:t>Мохов</w:t>
      </w:r>
      <w:r w:rsidR="007F5B91" w:rsidRPr="009C3247">
        <w:rPr>
          <w:szCs w:val="28"/>
        </w:rPr>
        <w:t>ского сельского поселения от 2</w:t>
      </w:r>
      <w:r w:rsidR="002611AF">
        <w:rPr>
          <w:szCs w:val="28"/>
        </w:rPr>
        <w:t>6</w:t>
      </w:r>
      <w:r w:rsidR="007F5B91" w:rsidRPr="009C3247">
        <w:rPr>
          <w:szCs w:val="28"/>
        </w:rPr>
        <w:t xml:space="preserve">.12.2016 № </w:t>
      </w:r>
      <w:r w:rsidR="002611AF">
        <w:rPr>
          <w:szCs w:val="28"/>
        </w:rPr>
        <w:t>66</w:t>
      </w:r>
      <w:r w:rsidR="007F5B91" w:rsidRPr="009C3247">
        <w:rPr>
          <w:szCs w:val="28"/>
        </w:rPr>
        <w:t xml:space="preserve"> «О бюджете </w:t>
      </w:r>
      <w:r w:rsidR="00E828E9">
        <w:rPr>
          <w:szCs w:val="28"/>
        </w:rPr>
        <w:t>Мохов</w:t>
      </w:r>
      <w:r w:rsidR="007F5B91" w:rsidRPr="009C3247">
        <w:rPr>
          <w:szCs w:val="28"/>
        </w:rPr>
        <w:t>ского сельского поселения на 2017 год и на плановый период 2018 и 2019 годов</w:t>
      </w:r>
      <w:r w:rsidRPr="009C3247">
        <w:rPr>
          <w:szCs w:val="28"/>
        </w:rPr>
        <w:t xml:space="preserve">» </w:t>
      </w:r>
      <w:r w:rsidRPr="002611AF">
        <w:rPr>
          <w:szCs w:val="28"/>
        </w:rPr>
        <w:t xml:space="preserve">соответствуют </w:t>
      </w:r>
      <w:r w:rsidRPr="009C3247">
        <w:rPr>
          <w:szCs w:val="28"/>
        </w:rPr>
        <w:t>объему бюджетных ассигнований, предусмотренных уточненной бюджетной росписью.</w:t>
      </w:r>
    </w:p>
    <w:p w:rsidR="00D420BF" w:rsidRDefault="00D420BF" w:rsidP="00D420BF">
      <w:pPr>
        <w:autoSpaceDE w:val="0"/>
        <w:autoSpaceDN w:val="0"/>
        <w:adjustRightInd w:val="0"/>
        <w:ind w:firstLine="709"/>
        <w:jc w:val="both"/>
        <w:rPr>
          <w:szCs w:val="28"/>
        </w:rPr>
      </w:pPr>
      <w:r w:rsidRPr="00A97142">
        <w:rPr>
          <w:szCs w:val="28"/>
        </w:rPr>
        <w:t xml:space="preserve">Годовые показатели по источникам финансирования дефицита </w:t>
      </w:r>
      <w:r w:rsidRPr="002611AF">
        <w:rPr>
          <w:szCs w:val="28"/>
        </w:rPr>
        <w:t>соответствуют у</w:t>
      </w:r>
      <w:r w:rsidRPr="00A97142">
        <w:rPr>
          <w:szCs w:val="28"/>
        </w:rPr>
        <w:t>твержденным показателям сводной бюджетной росписи отчетного финансового года.</w:t>
      </w:r>
    </w:p>
    <w:p w:rsidR="00D50063" w:rsidRPr="00A97142" w:rsidRDefault="00D50063" w:rsidP="00D50063">
      <w:pPr>
        <w:autoSpaceDE w:val="0"/>
        <w:autoSpaceDN w:val="0"/>
        <w:adjustRightInd w:val="0"/>
        <w:ind w:firstLine="709"/>
        <w:jc w:val="both"/>
        <w:rPr>
          <w:szCs w:val="28"/>
        </w:rPr>
      </w:pPr>
      <w:r w:rsidRPr="00A97142">
        <w:rPr>
          <w:szCs w:val="28"/>
        </w:rPr>
        <w:t>К</w:t>
      </w:r>
      <w:r w:rsidR="003B3ADB" w:rsidRPr="00A97142">
        <w:rPr>
          <w:szCs w:val="28"/>
        </w:rPr>
        <w:t>ассовый план</w:t>
      </w:r>
      <w:r w:rsidRPr="00A97142">
        <w:rPr>
          <w:szCs w:val="28"/>
        </w:rPr>
        <w:t xml:space="preserve"> исполнения бюджета утвержден </w:t>
      </w:r>
      <w:r w:rsidR="001A41BD" w:rsidRPr="00A97142">
        <w:rPr>
          <w:szCs w:val="28"/>
        </w:rPr>
        <w:t>главой сельского поселения</w:t>
      </w:r>
      <w:r w:rsidR="00EE372C">
        <w:rPr>
          <w:szCs w:val="28"/>
        </w:rPr>
        <w:t xml:space="preserve"> 29.12</w:t>
      </w:r>
      <w:r w:rsidRPr="00A97142">
        <w:rPr>
          <w:szCs w:val="28"/>
        </w:rPr>
        <w:t>.</w:t>
      </w:r>
      <w:r w:rsidR="00EE372C">
        <w:rPr>
          <w:szCs w:val="28"/>
        </w:rPr>
        <w:t>2017г.</w:t>
      </w:r>
    </w:p>
    <w:p w:rsidR="00C35207" w:rsidRPr="005632D5" w:rsidRDefault="00D50063" w:rsidP="001A41BD">
      <w:pPr>
        <w:autoSpaceDE w:val="0"/>
        <w:autoSpaceDN w:val="0"/>
        <w:adjustRightInd w:val="0"/>
        <w:ind w:firstLine="709"/>
        <w:jc w:val="both"/>
        <w:rPr>
          <w:szCs w:val="28"/>
        </w:rPr>
      </w:pPr>
      <w:r w:rsidRPr="00A97142">
        <w:rPr>
          <w:szCs w:val="28"/>
        </w:rPr>
        <w:t xml:space="preserve">Годовые показатели </w:t>
      </w:r>
      <w:r w:rsidRPr="005632D5">
        <w:rPr>
          <w:szCs w:val="28"/>
        </w:rPr>
        <w:t>кассового плана по расходам</w:t>
      </w:r>
      <w:r w:rsidR="00EE372C" w:rsidRPr="005632D5">
        <w:rPr>
          <w:szCs w:val="28"/>
        </w:rPr>
        <w:t xml:space="preserve"> </w:t>
      </w:r>
      <w:r w:rsidRPr="005632D5">
        <w:rPr>
          <w:szCs w:val="28"/>
        </w:rPr>
        <w:t>соответствуют показателям бюджетных ассигнований по расходам сводной бюджетной росписи отчетного финансового года</w:t>
      </w:r>
      <w:r w:rsidR="00DF18D2" w:rsidRPr="005632D5">
        <w:rPr>
          <w:szCs w:val="28"/>
        </w:rPr>
        <w:t>.</w:t>
      </w:r>
      <w:r w:rsidRPr="005632D5">
        <w:rPr>
          <w:szCs w:val="28"/>
        </w:rPr>
        <w:t xml:space="preserve">  </w:t>
      </w:r>
    </w:p>
    <w:p w:rsidR="00EF253A" w:rsidRPr="00113621" w:rsidRDefault="00EF253A" w:rsidP="00EF253A">
      <w:pPr>
        <w:autoSpaceDE w:val="0"/>
        <w:autoSpaceDN w:val="0"/>
        <w:adjustRightInd w:val="0"/>
        <w:ind w:firstLine="709"/>
        <w:jc w:val="both"/>
        <w:rPr>
          <w:szCs w:val="28"/>
        </w:rPr>
      </w:pPr>
      <w:r w:rsidRPr="00F77542">
        <w:rPr>
          <w:szCs w:val="28"/>
        </w:rPr>
        <w:t xml:space="preserve">Далее по тексту заключения приводится анализ исполнения расходов бюджета за </w:t>
      </w:r>
      <w:r w:rsidR="008E06E2" w:rsidRPr="00F77542">
        <w:rPr>
          <w:szCs w:val="28"/>
        </w:rPr>
        <w:t>201</w:t>
      </w:r>
      <w:r w:rsidR="001A41BD">
        <w:rPr>
          <w:szCs w:val="28"/>
        </w:rPr>
        <w:t>7</w:t>
      </w:r>
      <w:r w:rsidRPr="00F77542">
        <w:rPr>
          <w:szCs w:val="28"/>
        </w:rPr>
        <w:t xml:space="preserve"> год исходя из показателей сводной бюджетной росписи на </w:t>
      </w:r>
      <w:r w:rsidR="008E06E2" w:rsidRPr="00F77542">
        <w:rPr>
          <w:szCs w:val="28"/>
        </w:rPr>
        <w:t>201</w:t>
      </w:r>
      <w:r w:rsidR="001A41BD">
        <w:rPr>
          <w:szCs w:val="28"/>
        </w:rPr>
        <w:t>7</w:t>
      </w:r>
      <w:r w:rsidRPr="00F77542">
        <w:rPr>
          <w:szCs w:val="28"/>
        </w:rPr>
        <w:t xml:space="preserve"> год в </w:t>
      </w:r>
      <w:r w:rsidRPr="00113621">
        <w:rPr>
          <w:szCs w:val="28"/>
        </w:rPr>
        <w:t xml:space="preserve">редакции от </w:t>
      </w:r>
      <w:r w:rsidR="00352CE0" w:rsidRPr="00113621">
        <w:rPr>
          <w:szCs w:val="28"/>
        </w:rPr>
        <w:t>2</w:t>
      </w:r>
      <w:r w:rsidR="00EE372C">
        <w:rPr>
          <w:szCs w:val="28"/>
        </w:rPr>
        <w:t>6</w:t>
      </w:r>
      <w:r w:rsidRPr="00113621">
        <w:rPr>
          <w:szCs w:val="28"/>
        </w:rPr>
        <w:t>.12.</w:t>
      </w:r>
      <w:r w:rsidR="008E06E2" w:rsidRPr="00113621">
        <w:rPr>
          <w:szCs w:val="28"/>
        </w:rPr>
        <w:t>201</w:t>
      </w:r>
      <w:r w:rsidR="00352CE0" w:rsidRPr="00113621">
        <w:rPr>
          <w:szCs w:val="28"/>
        </w:rPr>
        <w:t>7</w:t>
      </w:r>
      <w:r w:rsidRPr="00113621">
        <w:rPr>
          <w:szCs w:val="28"/>
        </w:rPr>
        <w:t>.</w:t>
      </w:r>
    </w:p>
    <w:p w:rsidR="00E856B4" w:rsidRDefault="00E856B4" w:rsidP="009929FA">
      <w:pPr>
        <w:jc w:val="center"/>
        <w:rPr>
          <w:b/>
          <w:szCs w:val="28"/>
        </w:rPr>
      </w:pPr>
    </w:p>
    <w:p w:rsidR="006B3C4B" w:rsidRDefault="00193EEC" w:rsidP="009929FA">
      <w:pPr>
        <w:jc w:val="center"/>
        <w:rPr>
          <w:szCs w:val="28"/>
        </w:rPr>
      </w:pPr>
      <w:r w:rsidRPr="009A48B7">
        <w:rPr>
          <w:b/>
          <w:szCs w:val="28"/>
        </w:rPr>
        <w:t>2</w:t>
      </w:r>
      <w:r w:rsidR="00AA3BCB" w:rsidRPr="009A48B7">
        <w:rPr>
          <w:b/>
          <w:szCs w:val="28"/>
        </w:rPr>
        <w:t xml:space="preserve">. </w:t>
      </w:r>
      <w:r w:rsidR="00621815" w:rsidRPr="009A48B7">
        <w:rPr>
          <w:b/>
          <w:szCs w:val="28"/>
        </w:rPr>
        <w:t>Анализ</w:t>
      </w:r>
      <w:r w:rsidR="00621815">
        <w:rPr>
          <w:b/>
          <w:szCs w:val="28"/>
        </w:rPr>
        <w:t xml:space="preserve"> исполнения доходной части бюджета </w:t>
      </w:r>
      <w:r w:rsidR="00E828E9">
        <w:rPr>
          <w:b/>
          <w:szCs w:val="28"/>
        </w:rPr>
        <w:t>Мохов</w:t>
      </w:r>
      <w:r w:rsidR="006A595F">
        <w:rPr>
          <w:b/>
          <w:szCs w:val="28"/>
        </w:rPr>
        <w:t>ского сельского поселения за 2017 год</w:t>
      </w:r>
    </w:p>
    <w:p w:rsidR="009929FA" w:rsidRDefault="009929FA" w:rsidP="009929FA">
      <w:pPr>
        <w:jc w:val="center"/>
        <w:rPr>
          <w:szCs w:val="28"/>
        </w:rPr>
      </w:pPr>
    </w:p>
    <w:p w:rsidR="004B0395" w:rsidRDefault="009A48B7" w:rsidP="0003398C">
      <w:pPr>
        <w:ind w:firstLine="709"/>
        <w:jc w:val="both"/>
      </w:pPr>
      <w:r>
        <w:t xml:space="preserve">В </w:t>
      </w:r>
      <w:r w:rsidR="008E06E2">
        <w:t>201</w:t>
      </w:r>
      <w:r w:rsidR="00C35279">
        <w:t>7</w:t>
      </w:r>
      <w:r>
        <w:t xml:space="preserve"> году в бюджет </w:t>
      </w:r>
      <w:r w:rsidR="00C35279">
        <w:t>сельского поселения</w:t>
      </w:r>
      <w:r>
        <w:t xml:space="preserve"> поступило </w:t>
      </w:r>
      <w:r w:rsidR="00E56BEA">
        <w:t>1</w:t>
      </w:r>
      <w:r w:rsidR="002737BB">
        <w:t>5</w:t>
      </w:r>
      <w:r w:rsidR="00E56BEA">
        <w:t xml:space="preserve"> </w:t>
      </w:r>
      <w:r w:rsidR="002737BB">
        <w:t>474</w:t>
      </w:r>
      <w:r w:rsidR="00E56BEA">
        <w:t>,</w:t>
      </w:r>
      <w:r w:rsidR="002737BB">
        <w:t>0</w:t>
      </w:r>
      <w:r w:rsidR="00BD63D2">
        <w:t xml:space="preserve"> </w:t>
      </w:r>
      <w:r w:rsidR="004B0395">
        <w:t xml:space="preserve">тыс.руб., что составляет </w:t>
      </w:r>
      <w:r w:rsidR="00E56BEA">
        <w:t>10</w:t>
      </w:r>
      <w:r w:rsidR="002737BB">
        <w:t>8</w:t>
      </w:r>
      <w:r w:rsidR="000355D3">
        <w:t xml:space="preserve">  </w:t>
      </w:r>
      <w:r w:rsidR="00E56BEA">
        <w:t xml:space="preserve"> </w:t>
      </w:r>
      <w:r w:rsidR="004B0395">
        <w:t>% к уточненным бюджетным назначениям:</w:t>
      </w:r>
    </w:p>
    <w:p w:rsidR="004B0395" w:rsidRDefault="00187C71" w:rsidP="004B0395">
      <w:pPr>
        <w:ind w:firstLine="709"/>
        <w:jc w:val="right"/>
      </w:pPr>
      <w:r>
        <w:t xml:space="preserve">Таблица </w:t>
      </w:r>
      <w:r w:rsidR="001A41BD">
        <w:t>3</w:t>
      </w:r>
      <w:r w:rsidR="004B0395">
        <w:t xml:space="preserve"> (тыс.руб.)</w:t>
      </w:r>
    </w:p>
    <w:tbl>
      <w:tblPr>
        <w:tblW w:w="10221" w:type="dxa"/>
        <w:tblInd w:w="93" w:type="dxa"/>
        <w:tblLook w:val="04A0" w:firstRow="1" w:lastRow="0" w:firstColumn="1" w:lastColumn="0" w:noHBand="0" w:noVBand="1"/>
      </w:tblPr>
      <w:tblGrid>
        <w:gridCol w:w="3843"/>
        <w:gridCol w:w="1125"/>
        <w:gridCol w:w="1426"/>
        <w:gridCol w:w="820"/>
        <w:gridCol w:w="1244"/>
        <w:gridCol w:w="1763"/>
      </w:tblGrid>
      <w:tr w:rsidR="00C35279" w:rsidRPr="00C35279" w:rsidTr="00C35279">
        <w:trPr>
          <w:trHeight w:val="127"/>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5279" w:rsidRPr="00C35279" w:rsidRDefault="00C35279" w:rsidP="00C35279">
            <w:pPr>
              <w:jc w:val="center"/>
              <w:rPr>
                <w:sz w:val="20"/>
              </w:rPr>
            </w:pPr>
            <w:r>
              <w:rPr>
                <w:sz w:val="20"/>
              </w:rPr>
              <w:t>Наименование</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Бюджет</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Отчет</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Доля</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Отклонение</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 выполнения</w:t>
            </w:r>
          </w:p>
        </w:tc>
      </w:tr>
      <w:tr w:rsidR="002737BB" w:rsidRPr="00C35279" w:rsidTr="00C35279">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37BB" w:rsidRPr="00C35279" w:rsidRDefault="002737BB" w:rsidP="002737BB">
            <w:pPr>
              <w:rPr>
                <w:bCs/>
                <w:sz w:val="20"/>
              </w:rPr>
            </w:pPr>
            <w:r w:rsidRPr="00C35279">
              <w:rPr>
                <w:bCs/>
                <w:sz w:val="20"/>
              </w:rPr>
              <w:t xml:space="preserve">Доходы налоговые и неналоговые </w:t>
            </w:r>
          </w:p>
        </w:tc>
        <w:tc>
          <w:tcPr>
            <w:tcW w:w="1125"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6 243,9</w:t>
            </w:r>
          </w:p>
        </w:tc>
        <w:tc>
          <w:tcPr>
            <w:tcW w:w="1426"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7 299,2</w:t>
            </w:r>
          </w:p>
        </w:tc>
        <w:tc>
          <w:tcPr>
            <w:tcW w:w="820"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47</w:t>
            </w:r>
          </w:p>
        </w:tc>
        <w:tc>
          <w:tcPr>
            <w:tcW w:w="1244"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1 055,3</w:t>
            </w:r>
          </w:p>
        </w:tc>
        <w:tc>
          <w:tcPr>
            <w:tcW w:w="1763"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117</w:t>
            </w:r>
          </w:p>
        </w:tc>
      </w:tr>
      <w:tr w:rsidR="002737BB" w:rsidRPr="00C35279" w:rsidTr="00C35279">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37BB" w:rsidRPr="00C35279" w:rsidRDefault="002737BB" w:rsidP="002737BB">
            <w:pPr>
              <w:ind w:left="474"/>
              <w:rPr>
                <w:bCs/>
                <w:i/>
                <w:iCs/>
                <w:sz w:val="20"/>
              </w:rPr>
            </w:pPr>
            <w:r w:rsidRPr="00C35279">
              <w:rPr>
                <w:bCs/>
                <w:i/>
                <w:iCs/>
                <w:sz w:val="20"/>
              </w:rPr>
              <w:t>Налоговые доходы</w:t>
            </w:r>
          </w:p>
        </w:tc>
        <w:tc>
          <w:tcPr>
            <w:tcW w:w="1125"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i/>
                <w:iCs/>
                <w:color w:val="000000"/>
                <w:sz w:val="20"/>
              </w:rPr>
            </w:pPr>
            <w:r>
              <w:rPr>
                <w:i/>
                <w:iCs/>
                <w:color w:val="000000"/>
                <w:sz w:val="20"/>
              </w:rPr>
              <w:t>5 822,3</w:t>
            </w:r>
          </w:p>
        </w:tc>
        <w:tc>
          <w:tcPr>
            <w:tcW w:w="1426"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i/>
                <w:iCs/>
                <w:color w:val="000000"/>
                <w:sz w:val="20"/>
              </w:rPr>
            </w:pPr>
            <w:r>
              <w:rPr>
                <w:i/>
                <w:iCs/>
                <w:color w:val="000000"/>
                <w:sz w:val="20"/>
              </w:rPr>
              <w:t>6 734,2</w:t>
            </w:r>
          </w:p>
        </w:tc>
        <w:tc>
          <w:tcPr>
            <w:tcW w:w="820"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i/>
                <w:iCs/>
                <w:color w:val="000000"/>
                <w:sz w:val="20"/>
              </w:rPr>
            </w:pPr>
            <w:r>
              <w:rPr>
                <w:i/>
                <w:iCs/>
                <w:color w:val="000000"/>
                <w:sz w:val="20"/>
              </w:rPr>
              <w:t>92</w:t>
            </w:r>
          </w:p>
        </w:tc>
        <w:tc>
          <w:tcPr>
            <w:tcW w:w="1244"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911,9</w:t>
            </w:r>
          </w:p>
        </w:tc>
        <w:tc>
          <w:tcPr>
            <w:tcW w:w="1763"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116</w:t>
            </w:r>
          </w:p>
        </w:tc>
      </w:tr>
      <w:tr w:rsidR="002737BB" w:rsidRPr="00C35279" w:rsidTr="00AE6869">
        <w:trPr>
          <w:trHeight w:val="27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2737BB" w:rsidRPr="00C35279" w:rsidRDefault="002737BB" w:rsidP="002737BB">
            <w:pPr>
              <w:ind w:left="474"/>
              <w:rPr>
                <w:bCs/>
                <w:i/>
                <w:iCs/>
                <w:sz w:val="20"/>
              </w:rPr>
            </w:pPr>
            <w:r w:rsidRPr="00C35279">
              <w:rPr>
                <w:bCs/>
                <w:i/>
                <w:iCs/>
                <w:sz w:val="20"/>
              </w:rPr>
              <w:t>Неналоговые доходы</w:t>
            </w:r>
          </w:p>
        </w:tc>
        <w:tc>
          <w:tcPr>
            <w:tcW w:w="1125"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i/>
                <w:iCs/>
                <w:color w:val="000000"/>
                <w:sz w:val="20"/>
              </w:rPr>
            </w:pPr>
            <w:r>
              <w:rPr>
                <w:i/>
                <w:iCs/>
                <w:color w:val="000000"/>
                <w:sz w:val="20"/>
              </w:rPr>
              <w:t>421,6</w:t>
            </w:r>
          </w:p>
        </w:tc>
        <w:tc>
          <w:tcPr>
            <w:tcW w:w="1426"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i/>
                <w:iCs/>
                <w:color w:val="000000"/>
                <w:sz w:val="20"/>
              </w:rPr>
            </w:pPr>
            <w:r>
              <w:rPr>
                <w:i/>
                <w:iCs/>
                <w:color w:val="000000"/>
                <w:sz w:val="20"/>
              </w:rPr>
              <w:t>565,0</w:t>
            </w:r>
          </w:p>
        </w:tc>
        <w:tc>
          <w:tcPr>
            <w:tcW w:w="820"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i/>
                <w:iCs/>
                <w:color w:val="000000"/>
                <w:sz w:val="20"/>
              </w:rPr>
            </w:pPr>
            <w:r>
              <w:rPr>
                <w:i/>
                <w:iCs/>
                <w:color w:val="000000"/>
                <w:sz w:val="20"/>
              </w:rPr>
              <w:t>8</w:t>
            </w:r>
          </w:p>
        </w:tc>
        <w:tc>
          <w:tcPr>
            <w:tcW w:w="1244"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143,4</w:t>
            </w:r>
          </w:p>
        </w:tc>
        <w:tc>
          <w:tcPr>
            <w:tcW w:w="1763"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color w:val="000000"/>
                <w:sz w:val="20"/>
              </w:rPr>
            </w:pPr>
            <w:r>
              <w:rPr>
                <w:color w:val="000000"/>
                <w:sz w:val="20"/>
              </w:rPr>
              <w:t>134</w:t>
            </w:r>
          </w:p>
        </w:tc>
      </w:tr>
      <w:tr w:rsidR="002737BB" w:rsidRPr="00C35279" w:rsidTr="00AE6869">
        <w:trPr>
          <w:trHeight w:val="27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7BB" w:rsidRPr="00C35279" w:rsidRDefault="002737BB" w:rsidP="002737BB">
            <w:pPr>
              <w:rPr>
                <w:bCs/>
                <w:sz w:val="20"/>
              </w:rPr>
            </w:pPr>
            <w:r w:rsidRPr="00C35279">
              <w:rPr>
                <w:bCs/>
                <w:sz w:val="20"/>
              </w:rPr>
              <w:t>Безвозмездные поступления</w:t>
            </w:r>
          </w:p>
        </w:tc>
        <w:tc>
          <w:tcPr>
            <w:tcW w:w="1125"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color w:val="000000"/>
                <w:sz w:val="20"/>
              </w:rPr>
            </w:pPr>
            <w:r>
              <w:rPr>
                <w:color w:val="000000"/>
                <w:sz w:val="20"/>
              </w:rPr>
              <w:t>8 148,6</w:t>
            </w:r>
          </w:p>
        </w:tc>
        <w:tc>
          <w:tcPr>
            <w:tcW w:w="1426"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color w:val="000000"/>
                <w:sz w:val="20"/>
              </w:rPr>
            </w:pPr>
            <w:r>
              <w:rPr>
                <w:color w:val="000000"/>
                <w:sz w:val="20"/>
              </w:rPr>
              <w:t>8 174,8</w:t>
            </w:r>
          </w:p>
        </w:tc>
        <w:tc>
          <w:tcPr>
            <w:tcW w:w="820"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color w:val="000000"/>
                <w:sz w:val="20"/>
              </w:rPr>
            </w:pPr>
            <w:r>
              <w:rPr>
                <w:color w:val="000000"/>
                <w:sz w:val="20"/>
              </w:rPr>
              <w:t>53</w:t>
            </w:r>
          </w:p>
        </w:tc>
        <w:tc>
          <w:tcPr>
            <w:tcW w:w="1244" w:type="dxa"/>
            <w:tcBorders>
              <w:top w:val="nil"/>
              <w:left w:val="nil"/>
              <w:bottom w:val="single" w:sz="4" w:space="0" w:color="auto"/>
              <w:right w:val="single" w:sz="4" w:space="0" w:color="auto"/>
            </w:tcBorders>
            <w:shd w:val="clear" w:color="auto" w:fill="auto"/>
            <w:vAlign w:val="center"/>
            <w:hideMark/>
          </w:tcPr>
          <w:p w:rsidR="002737BB" w:rsidRDefault="002737BB" w:rsidP="002737BB">
            <w:pPr>
              <w:jc w:val="center"/>
              <w:rPr>
                <w:color w:val="000000"/>
                <w:sz w:val="20"/>
              </w:rPr>
            </w:pPr>
            <w:r>
              <w:rPr>
                <w:color w:val="000000"/>
                <w:sz w:val="20"/>
              </w:rPr>
              <w:t>26,2</w:t>
            </w:r>
          </w:p>
        </w:tc>
        <w:tc>
          <w:tcPr>
            <w:tcW w:w="1763"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color w:val="000000"/>
                <w:sz w:val="20"/>
              </w:rPr>
            </w:pPr>
            <w:r>
              <w:rPr>
                <w:color w:val="000000"/>
                <w:sz w:val="20"/>
              </w:rPr>
              <w:t>100</w:t>
            </w:r>
          </w:p>
        </w:tc>
      </w:tr>
      <w:tr w:rsidR="002737BB" w:rsidRPr="00C35279" w:rsidTr="00AE6869">
        <w:trPr>
          <w:trHeight w:val="255"/>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2737BB" w:rsidRPr="00C35279" w:rsidRDefault="002737BB" w:rsidP="002737BB">
            <w:pPr>
              <w:rPr>
                <w:b/>
                <w:bCs/>
                <w:sz w:val="20"/>
              </w:rPr>
            </w:pPr>
            <w:r w:rsidRPr="00C35279">
              <w:rPr>
                <w:b/>
                <w:bCs/>
                <w:sz w:val="20"/>
              </w:rPr>
              <w:t>Всего доходов</w:t>
            </w:r>
          </w:p>
        </w:tc>
        <w:tc>
          <w:tcPr>
            <w:tcW w:w="1125"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b/>
                <w:bCs/>
                <w:color w:val="000000"/>
                <w:sz w:val="20"/>
              </w:rPr>
            </w:pPr>
            <w:r>
              <w:rPr>
                <w:b/>
                <w:bCs/>
                <w:color w:val="000000"/>
                <w:sz w:val="20"/>
              </w:rPr>
              <w:t>14 392,5</w:t>
            </w:r>
          </w:p>
        </w:tc>
        <w:tc>
          <w:tcPr>
            <w:tcW w:w="1426"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b/>
                <w:bCs/>
                <w:color w:val="000000"/>
                <w:sz w:val="20"/>
              </w:rPr>
            </w:pPr>
            <w:r>
              <w:rPr>
                <w:b/>
                <w:bCs/>
                <w:color w:val="000000"/>
                <w:sz w:val="20"/>
              </w:rPr>
              <w:t>15 474,0</w:t>
            </w:r>
          </w:p>
        </w:tc>
        <w:tc>
          <w:tcPr>
            <w:tcW w:w="820" w:type="dxa"/>
            <w:tcBorders>
              <w:top w:val="nil"/>
              <w:left w:val="nil"/>
              <w:bottom w:val="single" w:sz="4" w:space="0" w:color="auto"/>
              <w:right w:val="single" w:sz="4" w:space="0" w:color="auto"/>
            </w:tcBorders>
            <w:shd w:val="clear" w:color="auto" w:fill="auto"/>
            <w:noWrap/>
            <w:vAlign w:val="center"/>
            <w:hideMark/>
          </w:tcPr>
          <w:p w:rsidR="002737BB" w:rsidRDefault="002737BB" w:rsidP="002737BB">
            <w:pPr>
              <w:jc w:val="center"/>
              <w:rPr>
                <w:b/>
                <w:bCs/>
                <w:color w:val="000000"/>
                <w:sz w:val="20"/>
              </w:rPr>
            </w:pPr>
            <w:r>
              <w:rPr>
                <w:b/>
                <w:bCs/>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2737BB" w:rsidRPr="002737BB" w:rsidRDefault="002737BB" w:rsidP="002737BB">
            <w:pPr>
              <w:jc w:val="center"/>
              <w:rPr>
                <w:b/>
                <w:color w:val="000000"/>
                <w:sz w:val="20"/>
              </w:rPr>
            </w:pPr>
            <w:r w:rsidRPr="002737BB">
              <w:rPr>
                <w:b/>
                <w:color w:val="000000"/>
                <w:sz w:val="20"/>
              </w:rPr>
              <w:t>1 081,5</w:t>
            </w:r>
          </w:p>
        </w:tc>
        <w:tc>
          <w:tcPr>
            <w:tcW w:w="1763" w:type="dxa"/>
            <w:tcBorders>
              <w:top w:val="nil"/>
              <w:left w:val="nil"/>
              <w:bottom w:val="single" w:sz="4" w:space="0" w:color="auto"/>
              <w:right w:val="single" w:sz="4" w:space="0" w:color="auto"/>
            </w:tcBorders>
            <w:shd w:val="clear" w:color="auto" w:fill="auto"/>
            <w:noWrap/>
            <w:vAlign w:val="center"/>
            <w:hideMark/>
          </w:tcPr>
          <w:p w:rsidR="002737BB" w:rsidRPr="002737BB" w:rsidRDefault="002737BB" w:rsidP="002737BB">
            <w:pPr>
              <w:jc w:val="center"/>
              <w:rPr>
                <w:b/>
                <w:color w:val="000000"/>
                <w:sz w:val="20"/>
              </w:rPr>
            </w:pPr>
            <w:r w:rsidRPr="002737BB">
              <w:rPr>
                <w:b/>
                <w:color w:val="000000"/>
                <w:sz w:val="20"/>
              </w:rPr>
              <w:t>108</w:t>
            </w:r>
          </w:p>
        </w:tc>
      </w:tr>
    </w:tbl>
    <w:p w:rsidR="001A41BD" w:rsidRDefault="001A41BD" w:rsidP="004B0395">
      <w:pPr>
        <w:ind w:firstLine="709"/>
        <w:jc w:val="right"/>
      </w:pPr>
    </w:p>
    <w:p w:rsidR="00AC1D6C" w:rsidRPr="00A048EC" w:rsidRDefault="00AC1D6C" w:rsidP="00AC1D6C">
      <w:pPr>
        <w:autoSpaceDE w:val="0"/>
        <w:autoSpaceDN w:val="0"/>
        <w:adjustRightInd w:val="0"/>
        <w:ind w:firstLine="709"/>
        <w:jc w:val="both"/>
        <w:rPr>
          <w:szCs w:val="28"/>
        </w:rPr>
      </w:pPr>
      <w:r w:rsidRPr="00A048EC">
        <w:rPr>
          <w:szCs w:val="28"/>
        </w:rPr>
        <w:t>Перевыполнение бюджетных назначений по доходам в 201</w:t>
      </w:r>
      <w:r>
        <w:rPr>
          <w:szCs w:val="28"/>
        </w:rPr>
        <w:t>7</w:t>
      </w:r>
      <w:r w:rsidRPr="00A048EC">
        <w:rPr>
          <w:szCs w:val="28"/>
        </w:rPr>
        <w:t xml:space="preserve"> году в общей сумме </w:t>
      </w:r>
      <w:r w:rsidR="002737BB">
        <w:rPr>
          <w:szCs w:val="28"/>
        </w:rPr>
        <w:t>1 081</w:t>
      </w:r>
      <w:r w:rsidRPr="00A048EC">
        <w:rPr>
          <w:szCs w:val="28"/>
        </w:rPr>
        <w:t>,</w:t>
      </w:r>
      <w:r w:rsidR="002737BB">
        <w:rPr>
          <w:szCs w:val="28"/>
        </w:rPr>
        <w:t>5</w:t>
      </w:r>
      <w:r w:rsidRPr="00A048EC">
        <w:rPr>
          <w:szCs w:val="28"/>
        </w:rPr>
        <w:t xml:space="preserve"> тыс.руб. обеспечено сверхплановыми поступлениями по группе «Налоговые и неналоговые доходы»</w:t>
      </w:r>
      <w:r>
        <w:rPr>
          <w:szCs w:val="28"/>
        </w:rPr>
        <w:t xml:space="preserve"> в сумме </w:t>
      </w:r>
      <w:r w:rsidR="005632D5">
        <w:rPr>
          <w:szCs w:val="28"/>
        </w:rPr>
        <w:t>1 055</w:t>
      </w:r>
      <w:r>
        <w:rPr>
          <w:szCs w:val="28"/>
        </w:rPr>
        <w:t>,</w:t>
      </w:r>
      <w:r w:rsidR="005632D5">
        <w:rPr>
          <w:szCs w:val="28"/>
        </w:rPr>
        <w:t>3</w:t>
      </w:r>
      <w:r>
        <w:rPr>
          <w:szCs w:val="28"/>
        </w:rPr>
        <w:t xml:space="preserve"> тыс. руб.</w:t>
      </w:r>
      <w:r w:rsidRPr="00A048EC">
        <w:rPr>
          <w:szCs w:val="28"/>
        </w:rPr>
        <w:t xml:space="preserve">, в том числе: </w:t>
      </w:r>
    </w:p>
    <w:p w:rsidR="00D052AD" w:rsidRPr="00D052AD" w:rsidRDefault="00D052AD" w:rsidP="00D052AD">
      <w:pPr>
        <w:autoSpaceDE w:val="0"/>
        <w:autoSpaceDN w:val="0"/>
        <w:adjustRightInd w:val="0"/>
        <w:ind w:firstLine="709"/>
        <w:jc w:val="both"/>
        <w:rPr>
          <w:szCs w:val="28"/>
        </w:rPr>
      </w:pPr>
      <w:r>
        <w:rPr>
          <w:szCs w:val="28"/>
        </w:rPr>
        <w:t>-</w:t>
      </w:r>
      <w:r w:rsidRPr="00D052AD">
        <w:rPr>
          <w:szCs w:val="28"/>
        </w:rPr>
        <w:t xml:space="preserve"> налоговые доходы поступили в сумме </w:t>
      </w:r>
      <w:r w:rsidR="005632D5">
        <w:rPr>
          <w:szCs w:val="28"/>
        </w:rPr>
        <w:t>911</w:t>
      </w:r>
      <w:r w:rsidR="00C35279">
        <w:rPr>
          <w:szCs w:val="28"/>
        </w:rPr>
        <w:t>,</w:t>
      </w:r>
      <w:r w:rsidR="005632D5">
        <w:rPr>
          <w:szCs w:val="28"/>
        </w:rPr>
        <w:t>9</w:t>
      </w:r>
      <w:r>
        <w:rPr>
          <w:szCs w:val="28"/>
        </w:rPr>
        <w:t xml:space="preserve"> тыс.руб.</w:t>
      </w:r>
      <w:r w:rsidRPr="00D052AD">
        <w:rPr>
          <w:szCs w:val="28"/>
        </w:rPr>
        <w:t xml:space="preserve"> или </w:t>
      </w:r>
      <w:r w:rsidR="00AC1D6C">
        <w:rPr>
          <w:szCs w:val="28"/>
        </w:rPr>
        <w:t>выш</w:t>
      </w:r>
      <w:r w:rsidR="00C35279">
        <w:rPr>
          <w:szCs w:val="28"/>
        </w:rPr>
        <w:t>е плановых</w:t>
      </w:r>
      <w:r w:rsidRPr="00D052AD">
        <w:rPr>
          <w:szCs w:val="28"/>
        </w:rPr>
        <w:t xml:space="preserve"> назначений на </w:t>
      </w:r>
      <w:r w:rsidR="005632D5">
        <w:rPr>
          <w:szCs w:val="28"/>
        </w:rPr>
        <w:t>16</w:t>
      </w:r>
      <w:r w:rsidR="00AC1D6C">
        <w:rPr>
          <w:szCs w:val="28"/>
        </w:rPr>
        <w:t xml:space="preserve"> </w:t>
      </w:r>
      <w:r w:rsidRPr="00D052AD">
        <w:rPr>
          <w:szCs w:val="28"/>
        </w:rPr>
        <w:t>%;</w:t>
      </w:r>
    </w:p>
    <w:p w:rsidR="00AC1D6C" w:rsidRDefault="00D052AD" w:rsidP="00D052AD">
      <w:pPr>
        <w:autoSpaceDE w:val="0"/>
        <w:autoSpaceDN w:val="0"/>
        <w:adjustRightInd w:val="0"/>
        <w:ind w:firstLine="709"/>
        <w:jc w:val="both"/>
        <w:rPr>
          <w:szCs w:val="28"/>
        </w:rPr>
      </w:pPr>
      <w:r w:rsidRPr="00D052AD">
        <w:rPr>
          <w:szCs w:val="28"/>
        </w:rPr>
        <w:t xml:space="preserve">- неналоговые доходы </w:t>
      </w:r>
      <w:r>
        <w:rPr>
          <w:szCs w:val="28"/>
        </w:rPr>
        <w:t xml:space="preserve">поступили </w:t>
      </w:r>
      <w:r w:rsidRPr="00D052AD">
        <w:rPr>
          <w:szCs w:val="28"/>
        </w:rPr>
        <w:t xml:space="preserve">в сумме </w:t>
      </w:r>
      <w:r w:rsidR="008F1741">
        <w:rPr>
          <w:szCs w:val="28"/>
        </w:rPr>
        <w:t>1</w:t>
      </w:r>
      <w:r w:rsidR="005632D5">
        <w:rPr>
          <w:szCs w:val="28"/>
        </w:rPr>
        <w:t>43</w:t>
      </w:r>
      <w:r w:rsidR="00C35279">
        <w:rPr>
          <w:szCs w:val="28"/>
        </w:rPr>
        <w:t>,</w:t>
      </w:r>
      <w:r w:rsidR="005632D5">
        <w:rPr>
          <w:szCs w:val="28"/>
        </w:rPr>
        <w:t>4</w:t>
      </w:r>
      <w:r w:rsidR="00DE385D">
        <w:rPr>
          <w:szCs w:val="28"/>
        </w:rPr>
        <w:t xml:space="preserve"> </w:t>
      </w:r>
      <w:r w:rsidRPr="00D052AD">
        <w:rPr>
          <w:szCs w:val="28"/>
        </w:rPr>
        <w:t>тыс.руб</w:t>
      </w:r>
      <w:r>
        <w:rPr>
          <w:szCs w:val="28"/>
        </w:rPr>
        <w:t>.</w:t>
      </w:r>
      <w:r w:rsidRPr="00D052AD">
        <w:rPr>
          <w:szCs w:val="28"/>
        </w:rPr>
        <w:t xml:space="preserve">, </w:t>
      </w:r>
      <w:r w:rsidR="00AC1D6C" w:rsidRPr="00AC1D6C">
        <w:rPr>
          <w:szCs w:val="28"/>
        </w:rPr>
        <w:t xml:space="preserve">или </w:t>
      </w:r>
      <w:r w:rsidR="005632D5">
        <w:rPr>
          <w:szCs w:val="28"/>
        </w:rPr>
        <w:t>выш</w:t>
      </w:r>
      <w:r w:rsidR="00AC1D6C" w:rsidRPr="00AC1D6C">
        <w:rPr>
          <w:szCs w:val="28"/>
        </w:rPr>
        <w:t xml:space="preserve">е плановых назначений на </w:t>
      </w:r>
      <w:r w:rsidR="005632D5">
        <w:rPr>
          <w:szCs w:val="28"/>
        </w:rPr>
        <w:t>34</w:t>
      </w:r>
      <w:r w:rsidR="00351C27">
        <w:rPr>
          <w:szCs w:val="28"/>
        </w:rPr>
        <w:t xml:space="preserve"> %.</w:t>
      </w:r>
    </w:p>
    <w:p w:rsidR="00623D60" w:rsidRDefault="00623D60" w:rsidP="00D052AD">
      <w:pPr>
        <w:autoSpaceDE w:val="0"/>
        <w:autoSpaceDN w:val="0"/>
        <w:adjustRightInd w:val="0"/>
        <w:ind w:firstLine="709"/>
        <w:jc w:val="both"/>
      </w:pPr>
      <w:r w:rsidRPr="00623D60">
        <w:t xml:space="preserve">По «Безвозмездным поступлениям» </w:t>
      </w:r>
      <w:r>
        <w:t>исполнение бюджетных назначений выше плановых на 26,2 тыс. руб., в том числе:</w:t>
      </w:r>
    </w:p>
    <w:p w:rsidR="00AC7EBB" w:rsidRDefault="00623D60" w:rsidP="00D052AD">
      <w:pPr>
        <w:autoSpaceDE w:val="0"/>
        <w:autoSpaceDN w:val="0"/>
        <w:adjustRightInd w:val="0"/>
        <w:ind w:firstLine="709"/>
        <w:jc w:val="both"/>
      </w:pPr>
      <w:r>
        <w:t xml:space="preserve">- </w:t>
      </w:r>
      <w:r w:rsidRPr="00623D60">
        <w:t>не уточнены доходы бюджетов сельских поселений от возврата организациями остатков субсидий прошлых лет в сумме 36,0 тыс. руб., поступившие 20.02.2017г. от Общественного учреждения «Добровольная пожарная команда Пермского края», что привело к неисполнению бюджетных назначений</w:t>
      </w:r>
      <w:r>
        <w:t>;</w:t>
      </w:r>
    </w:p>
    <w:p w:rsidR="00623D60" w:rsidRDefault="00623D60" w:rsidP="00D052AD">
      <w:pPr>
        <w:autoSpaceDE w:val="0"/>
        <w:autoSpaceDN w:val="0"/>
        <w:adjustRightInd w:val="0"/>
        <w:ind w:firstLine="709"/>
        <w:jc w:val="both"/>
      </w:pPr>
      <w:r>
        <w:t xml:space="preserve">- </w:t>
      </w:r>
      <w:r w:rsidRPr="00623D60">
        <w:t>возвращена в бюджет Пермского края проч</w:t>
      </w:r>
      <w:r>
        <w:t>ая</w:t>
      </w:r>
      <w:r w:rsidRPr="00623D60">
        <w:t xml:space="preserve"> субсидия бюджетам сельских поселений</w:t>
      </w:r>
      <w:r>
        <w:t xml:space="preserve"> в сумме </w:t>
      </w:r>
      <w:r w:rsidRPr="00623D60">
        <w:t>9,8 тыс.руб.</w:t>
      </w:r>
      <w:r>
        <w:t>,</w:t>
      </w:r>
      <w:r w:rsidRPr="00623D60">
        <w:t xml:space="preserve"> </w:t>
      </w:r>
      <w:r>
        <w:t>и</w:t>
      </w:r>
      <w:r w:rsidRPr="00623D60">
        <w:t>зменения в Закон Пермского края от 29.12.2016 № 34-ПК «О бюджете Пермского края на 2017 год и на плановый период 2018 и 2019 годов» не внесены.</w:t>
      </w:r>
    </w:p>
    <w:p w:rsidR="00623D60" w:rsidRDefault="00623D60" w:rsidP="00D052AD">
      <w:pPr>
        <w:autoSpaceDE w:val="0"/>
        <w:autoSpaceDN w:val="0"/>
        <w:adjustRightInd w:val="0"/>
        <w:ind w:firstLine="709"/>
        <w:jc w:val="both"/>
      </w:pPr>
    </w:p>
    <w:p w:rsidR="00CB0593" w:rsidRDefault="00CB0593" w:rsidP="00CB0593">
      <w:pPr>
        <w:ind w:firstLine="709"/>
        <w:jc w:val="both"/>
      </w:pPr>
      <w:r>
        <w:t xml:space="preserve">В структуре группы </w:t>
      </w:r>
      <w:r w:rsidRPr="001C2D14">
        <w:rPr>
          <w:i/>
        </w:rPr>
        <w:t>«Налоговые и неналоговые доходы»</w:t>
      </w:r>
      <w:r>
        <w:t xml:space="preserve"> удельный вес налоговых платежей составил </w:t>
      </w:r>
      <w:r w:rsidR="00B14D1C">
        <w:t>92</w:t>
      </w:r>
      <w:r w:rsidR="001E09C4">
        <w:t xml:space="preserve"> </w:t>
      </w:r>
      <w:r>
        <w:t xml:space="preserve">%, доля неналоговых платежей составила </w:t>
      </w:r>
      <w:r w:rsidR="00B14D1C">
        <w:t>8</w:t>
      </w:r>
      <w:r w:rsidR="009E5346">
        <w:t xml:space="preserve"> </w:t>
      </w:r>
      <w:r>
        <w:t xml:space="preserve">%. </w:t>
      </w:r>
    </w:p>
    <w:p w:rsidR="00CB0593" w:rsidRDefault="00CB0593" w:rsidP="00CB0593">
      <w:pPr>
        <w:ind w:firstLine="709"/>
        <w:jc w:val="both"/>
      </w:pPr>
      <w:r w:rsidRPr="00554B31">
        <w:t xml:space="preserve">Бюджетные полномочия по администрированию большинства налогов, сборов и иных обязательных платежей осуществляла </w:t>
      </w:r>
      <w:r>
        <w:t>Федеральная налоговая служба</w:t>
      </w:r>
      <w:r w:rsidRPr="00554B31">
        <w:t>, а именно: налога на доходы физических лиц, налог</w:t>
      </w:r>
      <w:r>
        <w:t>ов</w:t>
      </w:r>
      <w:r w:rsidRPr="00554B31">
        <w:t xml:space="preserve"> на </w:t>
      </w:r>
      <w:r>
        <w:t xml:space="preserve">совокупный </w:t>
      </w:r>
      <w:r w:rsidRPr="00554B31">
        <w:t>доход, налогов на имущество</w:t>
      </w:r>
      <w:r w:rsidR="00804351">
        <w:t>.</w:t>
      </w:r>
    </w:p>
    <w:p w:rsidR="00CB0593" w:rsidRDefault="00CB0593" w:rsidP="00CB0593">
      <w:pPr>
        <w:ind w:firstLine="709"/>
        <w:jc w:val="both"/>
      </w:pPr>
      <w:r>
        <w:t>Администратором по налогам на товары (работы, услуги), реализуемые на территории Российской Федерации определено Федеральное казначейство.</w:t>
      </w:r>
    </w:p>
    <w:p w:rsidR="00735FBB" w:rsidRPr="00554B31" w:rsidRDefault="00735FBB" w:rsidP="00735FBB">
      <w:pPr>
        <w:ind w:firstLine="709"/>
        <w:jc w:val="both"/>
      </w:pPr>
      <w:r w:rsidRPr="009D6AEB">
        <w:t>Штрафы, санкции,</w:t>
      </w:r>
      <w:r w:rsidRPr="00554B31">
        <w:t xml:space="preserve"> возмещение ущерба администрировал</w:t>
      </w:r>
      <w:r>
        <w:t>а</w:t>
      </w:r>
      <w:r w:rsidRPr="00554B31">
        <w:t xml:space="preserve"> </w:t>
      </w:r>
      <w:r w:rsidRPr="0085106B">
        <w:t>Федеральная антимонопольная служба</w:t>
      </w:r>
      <w:r>
        <w:t>.</w:t>
      </w:r>
    </w:p>
    <w:p w:rsidR="00735FBB" w:rsidRPr="00554B31" w:rsidRDefault="00735FBB" w:rsidP="00CB0593">
      <w:pPr>
        <w:ind w:firstLine="709"/>
        <w:jc w:val="both"/>
      </w:pPr>
    </w:p>
    <w:p w:rsidR="00DB4DC9" w:rsidRDefault="00CB0593" w:rsidP="00804351">
      <w:pPr>
        <w:autoSpaceDE w:val="0"/>
        <w:autoSpaceDN w:val="0"/>
        <w:adjustRightInd w:val="0"/>
        <w:ind w:firstLine="709"/>
        <w:jc w:val="both"/>
        <w:rPr>
          <w:szCs w:val="28"/>
        </w:rPr>
      </w:pPr>
      <w:r w:rsidRPr="00554B31">
        <w:t>Кроме этого</w:t>
      </w:r>
      <w:r w:rsidR="007A6338">
        <w:t>,</w:t>
      </w:r>
      <w:r w:rsidRPr="00554B31">
        <w:t xml:space="preserve"> в приложении 2 к </w:t>
      </w:r>
      <w:r w:rsidRPr="00554B31">
        <w:rPr>
          <w:szCs w:val="28"/>
        </w:rPr>
        <w:t xml:space="preserve">решению </w:t>
      </w:r>
      <w:r w:rsidR="006A595F">
        <w:rPr>
          <w:szCs w:val="28"/>
        </w:rPr>
        <w:t xml:space="preserve">Совета депутатов </w:t>
      </w:r>
      <w:r w:rsidR="00E828E9">
        <w:rPr>
          <w:szCs w:val="28"/>
        </w:rPr>
        <w:t>Мохов</w:t>
      </w:r>
      <w:r w:rsidR="006A595F">
        <w:rPr>
          <w:szCs w:val="28"/>
        </w:rPr>
        <w:t>ского сельского поселения</w:t>
      </w:r>
      <w:r w:rsidRPr="00554B31">
        <w:rPr>
          <w:szCs w:val="28"/>
        </w:rPr>
        <w:t xml:space="preserve"> от </w:t>
      </w:r>
      <w:r w:rsidR="0085106B">
        <w:rPr>
          <w:szCs w:val="28"/>
        </w:rPr>
        <w:t>2</w:t>
      </w:r>
      <w:r w:rsidR="00B14D1C">
        <w:rPr>
          <w:szCs w:val="28"/>
        </w:rPr>
        <w:t>6</w:t>
      </w:r>
      <w:r w:rsidRPr="00554B31">
        <w:rPr>
          <w:szCs w:val="28"/>
        </w:rPr>
        <w:t>.12.201</w:t>
      </w:r>
      <w:r w:rsidR="009E5346">
        <w:rPr>
          <w:szCs w:val="28"/>
        </w:rPr>
        <w:t>6</w:t>
      </w:r>
      <w:r w:rsidRPr="00554B31">
        <w:rPr>
          <w:szCs w:val="28"/>
        </w:rPr>
        <w:t xml:space="preserve"> № </w:t>
      </w:r>
      <w:r w:rsidR="00B14D1C">
        <w:rPr>
          <w:szCs w:val="28"/>
        </w:rPr>
        <w:t>66</w:t>
      </w:r>
      <w:r w:rsidRPr="00554B31">
        <w:rPr>
          <w:szCs w:val="28"/>
        </w:rPr>
        <w:t xml:space="preserve"> утверждён перечень </w:t>
      </w:r>
      <w:r w:rsidR="00DB4DC9">
        <w:rPr>
          <w:szCs w:val="28"/>
        </w:rPr>
        <w:t xml:space="preserve">закрепляемых за главным администратором доходов бюджета – администрацией </w:t>
      </w:r>
      <w:r w:rsidR="00E828E9">
        <w:rPr>
          <w:szCs w:val="28"/>
        </w:rPr>
        <w:t>Мохов</w:t>
      </w:r>
      <w:r w:rsidR="00DB4DC9">
        <w:rPr>
          <w:szCs w:val="28"/>
        </w:rPr>
        <w:t>ского сельского поселения   - видов (подвидов) доходов бюджета сельского поселения.</w:t>
      </w:r>
    </w:p>
    <w:p w:rsidR="00CB0593" w:rsidRDefault="00DB4DC9" w:rsidP="00DB4DC9">
      <w:pPr>
        <w:ind w:firstLine="709"/>
        <w:jc w:val="both"/>
        <w:rPr>
          <w:szCs w:val="28"/>
        </w:rPr>
      </w:pPr>
      <w:r w:rsidRPr="00554B31">
        <w:rPr>
          <w:szCs w:val="28"/>
        </w:rPr>
        <w:t xml:space="preserve"> </w:t>
      </w:r>
    </w:p>
    <w:p w:rsidR="004B0395" w:rsidRDefault="00FF3CE4" w:rsidP="00FF3CE4">
      <w:pPr>
        <w:autoSpaceDE w:val="0"/>
        <w:autoSpaceDN w:val="0"/>
        <w:adjustRightInd w:val="0"/>
        <w:ind w:firstLine="709"/>
        <w:jc w:val="both"/>
        <w:rPr>
          <w:szCs w:val="28"/>
        </w:rPr>
      </w:pPr>
      <w:r w:rsidRPr="00FF3CE4">
        <w:rPr>
          <w:szCs w:val="28"/>
        </w:rPr>
        <w:t xml:space="preserve">Данные по исполнению доходной части бюджета за </w:t>
      </w:r>
      <w:r w:rsidR="008E06E2">
        <w:rPr>
          <w:szCs w:val="28"/>
        </w:rPr>
        <w:t>201</w:t>
      </w:r>
      <w:r w:rsidR="001C7AA7">
        <w:rPr>
          <w:szCs w:val="28"/>
        </w:rPr>
        <w:t>7</w:t>
      </w:r>
      <w:r w:rsidRPr="00FF3CE4">
        <w:rPr>
          <w:szCs w:val="28"/>
        </w:rPr>
        <w:t xml:space="preserve"> год в сравнении с</w:t>
      </w:r>
      <w:r>
        <w:rPr>
          <w:szCs w:val="28"/>
        </w:rPr>
        <w:t xml:space="preserve"> </w:t>
      </w:r>
      <w:r w:rsidRPr="00FF3CE4">
        <w:rPr>
          <w:szCs w:val="28"/>
        </w:rPr>
        <w:t>201</w:t>
      </w:r>
      <w:r w:rsidR="001C7AA7">
        <w:rPr>
          <w:szCs w:val="28"/>
        </w:rPr>
        <w:t>6</w:t>
      </w:r>
      <w:r w:rsidRPr="00FF3CE4">
        <w:rPr>
          <w:szCs w:val="28"/>
        </w:rPr>
        <w:t xml:space="preserve"> годом представлены в таблице:</w:t>
      </w:r>
    </w:p>
    <w:p w:rsidR="00FF3CE4" w:rsidRDefault="00FF3CE4" w:rsidP="00FF3CE4">
      <w:pPr>
        <w:ind w:firstLine="709"/>
        <w:jc w:val="right"/>
      </w:pPr>
      <w:r>
        <w:t>Таблица</w:t>
      </w:r>
      <w:r w:rsidR="00187C71">
        <w:t xml:space="preserve"> </w:t>
      </w:r>
      <w:r w:rsidR="004009D2">
        <w:t>4</w:t>
      </w:r>
      <w:r>
        <w:t xml:space="preserve"> (тыс.руб.)</w:t>
      </w:r>
    </w:p>
    <w:tbl>
      <w:tblPr>
        <w:tblW w:w="10363" w:type="dxa"/>
        <w:tblInd w:w="93" w:type="dxa"/>
        <w:tblLook w:val="04A0" w:firstRow="1" w:lastRow="0" w:firstColumn="1" w:lastColumn="0" w:noHBand="0" w:noVBand="1"/>
      </w:tblPr>
      <w:tblGrid>
        <w:gridCol w:w="2709"/>
        <w:gridCol w:w="1134"/>
        <w:gridCol w:w="1493"/>
        <w:gridCol w:w="1200"/>
        <w:gridCol w:w="1491"/>
        <w:gridCol w:w="1060"/>
        <w:gridCol w:w="1276"/>
      </w:tblGrid>
      <w:tr w:rsidR="001C7AA7" w:rsidRPr="001C7AA7" w:rsidTr="00E10C94">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Pr>
                <w:sz w:val="20"/>
              </w:rPr>
              <w:t>Наименование</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Отчет 2016</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Структура доходов 201</w:t>
            </w:r>
            <w:r>
              <w:rPr>
                <w:sz w:val="20"/>
              </w:rPr>
              <w:t>6</w:t>
            </w:r>
            <w:r w:rsidRPr="001C7AA7">
              <w:rPr>
                <w:sz w:val="20"/>
              </w:rPr>
              <w:t xml:space="preserve">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Отчет 2017</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Структура доходов 201</w:t>
            </w:r>
            <w:r>
              <w:rPr>
                <w:sz w:val="20"/>
              </w:rPr>
              <w:t>7</w:t>
            </w:r>
            <w:r w:rsidRPr="001C7AA7">
              <w:rPr>
                <w:sz w:val="20"/>
              </w:rPr>
              <w:t xml:space="preserve">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Откло</w:t>
            </w:r>
            <w:r>
              <w:rPr>
                <w:sz w:val="20"/>
              </w:rPr>
              <w:t>-</w:t>
            </w:r>
            <w:r w:rsidRPr="001C7AA7">
              <w:rPr>
                <w:sz w:val="20"/>
              </w:rPr>
              <w:t>нение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C7AA7" w:rsidRDefault="001C7AA7" w:rsidP="001C7AA7">
            <w:pPr>
              <w:jc w:val="center"/>
              <w:rPr>
                <w:sz w:val="20"/>
              </w:rPr>
            </w:pPr>
            <w:r w:rsidRPr="001C7AA7">
              <w:rPr>
                <w:sz w:val="20"/>
              </w:rPr>
              <w:t>Темп роста/</w:t>
            </w:r>
          </w:p>
          <w:p w:rsidR="001C7AA7" w:rsidRPr="001C7AA7" w:rsidRDefault="001C7AA7" w:rsidP="001C7AA7">
            <w:pPr>
              <w:jc w:val="center"/>
              <w:rPr>
                <w:sz w:val="20"/>
              </w:rPr>
            </w:pPr>
            <w:r w:rsidRPr="001C7AA7">
              <w:rPr>
                <w:sz w:val="20"/>
              </w:rPr>
              <w:t>снижения</w:t>
            </w:r>
          </w:p>
        </w:tc>
      </w:tr>
      <w:tr w:rsidR="00CF489E"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CF489E" w:rsidRPr="001C7AA7" w:rsidRDefault="00CF489E" w:rsidP="00CF489E">
            <w:pPr>
              <w:rPr>
                <w:sz w:val="20"/>
              </w:rPr>
            </w:pPr>
            <w:r w:rsidRPr="001C7AA7">
              <w:rPr>
                <w:sz w:val="20"/>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5 932,8</w:t>
            </w:r>
          </w:p>
        </w:tc>
        <w:tc>
          <w:tcPr>
            <w:tcW w:w="1493"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44</w:t>
            </w:r>
          </w:p>
        </w:tc>
        <w:tc>
          <w:tcPr>
            <w:tcW w:w="120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7 299,2</w:t>
            </w:r>
          </w:p>
        </w:tc>
        <w:tc>
          <w:tcPr>
            <w:tcW w:w="1491"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47</w:t>
            </w:r>
          </w:p>
        </w:tc>
        <w:tc>
          <w:tcPr>
            <w:tcW w:w="106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1 366,4</w:t>
            </w:r>
          </w:p>
        </w:tc>
        <w:tc>
          <w:tcPr>
            <w:tcW w:w="1276"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23</w:t>
            </w:r>
          </w:p>
        </w:tc>
      </w:tr>
      <w:tr w:rsidR="00CF489E"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CF489E" w:rsidRPr="001C7AA7" w:rsidRDefault="00CF489E" w:rsidP="00CF489E">
            <w:pPr>
              <w:ind w:left="474"/>
              <w:rPr>
                <w:i/>
                <w:sz w:val="20"/>
              </w:rPr>
            </w:pPr>
            <w:r w:rsidRPr="001C7AA7">
              <w:rPr>
                <w:i/>
                <w:sz w:val="20"/>
              </w:rPr>
              <w:t>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5 233,8</w:t>
            </w:r>
          </w:p>
        </w:tc>
        <w:tc>
          <w:tcPr>
            <w:tcW w:w="1493"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88</w:t>
            </w:r>
          </w:p>
        </w:tc>
        <w:tc>
          <w:tcPr>
            <w:tcW w:w="120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6 734,2</w:t>
            </w:r>
          </w:p>
        </w:tc>
        <w:tc>
          <w:tcPr>
            <w:tcW w:w="1491"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92</w:t>
            </w:r>
          </w:p>
        </w:tc>
        <w:tc>
          <w:tcPr>
            <w:tcW w:w="106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1 500,4</w:t>
            </w:r>
          </w:p>
        </w:tc>
        <w:tc>
          <w:tcPr>
            <w:tcW w:w="1276" w:type="dxa"/>
            <w:tcBorders>
              <w:top w:val="nil"/>
              <w:left w:val="nil"/>
              <w:bottom w:val="single" w:sz="4" w:space="0" w:color="auto"/>
              <w:right w:val="single" w:sz="4" w:space="0" w:color="auto"/>
            </w:tcBorders>
            <w:shd w:val="clear" w:color="auto" w:fill="auto"/>
            <w:noWrap/>
            <w:vAlign w:val="center"/>
            <w:hideMark/>
          </w:tcPr>
          <w:p w:rsidR="00CF489E" w:rsidRPr="00CF489E" w:rsidRDefault="00CF489E" w:rsidP="00CF489E">
            <w:pPr>
              <w:jc w:val="center"/>
              <w:rPr>
                <w:i/>
                <w:color w:val="000000"/>
                <w:sz w:val="20"/>
              </w:rPr>
            </w:pPr>
            <w:r w:rsidRPr="00CF489E">
              <w:rPr>
                <w:i/>
                <w:color w:val="000000"/>
                <w:sz w:val="20"/>
              </w:rPr>
              <w:t>29</w:t>
            </w:r>
          </w:p>
        </w:tc>
      </w:tr>
      <w:tr w:rsidR="00CF489E"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CF489E" w:rsidRPr="001C7AA7" w:rsidRDefault="00CF489E" w:rsidP="00CF489E">
            <w:pPr>
              <w:ind w:left="474"/>
              <w:rPr>
                <w:i/>
                <w:sz w:val="20"/>
              </w:rPr>
            </w:pPr>
            <w:r w:rsidRPr="001C7AA7">
              <w:rPr>
                <w:i/>
                <w:sz w:val="20"/>
              </w:rPr>
              <w:t>Неналоговые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699</w:t>
            </w:r>
          </w:p>
        </w:tc>
        <w:tc>
          <w:tcPr>
            <w:tcW w:w="1493"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12</w:t>
            </w:r>
          </w:p>
        </w:tc>
        <w:tc>
          <w:tcPr>
            <w:tcW w:w="120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565,0</w:t>
            </w:r>
          </w:p>
        </w:tc>
        <w:tc>
          <w:tcPr>
            <w:tcW w:w="1491"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8</w:t>
            </w:r>
          </w:p>
        </w:tc>
        <w:tc>
          <w:tcPr>
            <w:tcW w:w="106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i/>
                <w:iCs/>
                <w:color w:val="000000"/>
                <w:sz w:val="20"/>
              </w:rPr>
            </w:pPr>
            <w:r>
              <w:rPr>
                <w:i/>
                <w:iCs/>
                <w:color w:val="000000"/>
                <w:sz w:val="20"/>
              </w:rPr>
              <w:t>-134,0</w:t>
            </w:r>
          </w:p>
        </w:tc>
        <w:tc>
          <w:tcPr>
            <w:tcW w:w="1276" w:type="dxa"/>
            <w:tcBorders>
              <w:top w:val="nil"/>
              <w:left w:val="nil"/>
              <w:bottom w:val="single" w:sz="4" w:space="0" w:color="auto"/>
              <w:right w:val="single" w:sz="4" w:space="0" w:color="auto"/>
            </w:tcBorders>
            <w:shd w:val="clear" w:color="auto" w:fill="auto"/>
            <w:noWrap/>
            <w:vAlign w:val="center"/>
            <w:hideMark/>
          </w:tcPr>
          <w:p w:rsidR="00CF489E" w:rsidRPr="00CF489E" w:rsidRDefault="00CF489E" w:rsidP="00CF489E">
            <w:pPr>
              <w:jc w:val="center"/>
              <w:rPr>
                <w:i/>
                <w:color w:val="000000"/>
                <w:sz w:val="20"/>
              </w:rPr>
            </w:pPr>
            <w:r w:rsidRPr="00CF489E">
              <w:rPr>
                <w:i/>
                <w:color w:val="000000"/>
                <w:sz w:val="20"/>
              </w:rPr>
              <w:t>-19</w:t>
            </w:r>
          </w:p>
        </w:tc>
      </w:tr>
      <w:tr w:rsidR="00CF489E"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CF489E" w:rsidRPr="001C7AA7" w:rsidRDefault="00CF489E" w:rsidP="00CF489E">
            <w:pPr>
              <w:rPr>
                <w:sz w:val="20"/>
              </w:rPr>
            </w:pPr>
            <w:r w:rsidRPr="001C7AA7">
              <w:rPr>
                <w:sz w:val="20"/>
              </w:rPr>
              <w:t>Безвозмездные поступления</w:t>
            </w:r>
          </w:p>
        </w:tc>
        <w:tc>
          <w:tcPr>
            <w:tcW w:w="1134"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7 518,6</w:t>
            </w:r>
          </w:p>
        </w:tc>
        <w:tc>
          <w:tcPr>
            <w:tcW w:w="1493"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56</w:t>
            </w:r>
          </w:p>
        </w:tc>
        <w:tc>
          <w:tcPr>
            <w:tcW w:w="120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8 174,8</w:t>
            </w:r>
          </w:p>
        </w:tc>
        <w:tc>
          <w:tcPr>
            <w:tcW w:w="1491"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53</w:t>
            </w:r>
          </w:p>
        </w:tc>
        <w:tc>
          <w:tcPr>
            <w:tcW w:w="106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656,2</w:t>
            </w:r>
          </w:p>
        </w:tc>
        <w:tc>
          <w:tcPr>
            <w:tcW w:w="1276"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color w:val="000000"/>
                <w:sz w:val="20"/>
              </w:rPr>
            </w:pPr>
            <w:r>
              <w:rPr>
                <w:color w:val="000000"/>
                <w:sz w:val="20"/>
              </w:rPr>
              <w:t>9</w:t>
            </w:r>
          </w:p>
        </w:tc>
      </w:tr>
      <w:tr w:rsidR="00CF489E"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CF489E" w:rsidRPr="001C7AA7" w:rsidRDefault="00CF489E" w:rsidP="00CF489E">
            <w:pPr>
              <w:rPr>
                <w:b/>
                <w:bCs/>
                <w:sz w:val="20"/>
              </w:rPr>
            </w:pPr>
            <w:r w:rsidRPr="001C7AA7">
              <w:rPr>
                <w:b/>
                <w:bCs/>
                <w:sz w:val="20"/>
              </w:rPr>
              <w:t>Всего доходов</w:t>
            </w:r>
          </w:p>
        </w:tc>
        <w:tc>
          <w:tcPr>
            <w:tcW w:w="1134"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b/>
                <w:bCs/>
                <w:color w:val="000000"/>
                <w:sz w:val="20"/>
              </w:rPr>
            </w:pPr>
            <w:r>
              <w:rPr>
                <w:b/>
                <w:bCs/>
                <w:color w:val="000000"/>
                <w:sz w:val="20"/>
              </w:rPr>
              <w:t>13 451,4</w:t>
            </w:r>
          </w:p>
        </w:tc>
        <w:tc>
          <w:tcPr>
            <w:tcW w:w="1493"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b/>
                <w:bCs/>
                <w:color w:val="000000"/>
                <w:sz w:val="20"/>
              </w:rPr>
            </w:pPr>
            <w:r>
              <w:rPr>
                <w:b/>
                <w:bCs/>
                <w:color w:val="000000"/>
                <w:sz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b/>
                <w:bCs/>
                <w:color w:val="000000"/>
                <w:sz w:val="20"/>
              </w:rPr>
            </w:pPr>
            <w:r>
              <w:rPr>
                <w:b/>
                <w:bCs/>
                <w:color w:val="000000"/>
                <w:sz w:val="20"/>
              </w:rPr>
              <w:t>15 474,0</w:t>
            </w:r>
          </w:p>
        </w:tc>
        <w:tc>
          <w:tcPr>
            <w:tcW w:w="1491"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b/>
                <w:bCs/>
                <w:color w:val="000000"/>
                <w:sz w:val="20"/>
              </w:rPr>
            </w:pPr>
            <w:r>
              <w:rPr>
                <w:b/>
                <w:bCs/>
                <w:color w:val="000000"/>
                <w:sz w:val="20"/>
              </w:rPr>
              <w:t>100</w:t>
            </w:r>
          </w:p>
        </w:tc>
        <w:tc>
          <w:tcPr>
            <w:tcW w:w="1060" w:type="dxa"/>
            <w:tcBorders>
              <w:top w:val="nil"/>
              <w:left w:val="nil"/>
              <w:bottom w:val="single" w:sz="4" w:space="0" w:color="auto"/>
              <w:right w:val="single" w:sz="4" w:space="0" w:color="auto"/>
            </w:tcBorders>
            <w:shd w:val="clear" w:color="auto" w:fill="auto"/>
            <w:noWrap/>
            <w:vAlign w:val="center"/>
            <w:hideMark/>
          </w:tcPr>
          <w:p w:rsidR="00CF489E" w:rsidRDefault="00CF489E" w:rsidP="00CF489E">
            <w:pPr>
              <w:jc w:val="center"/>
              <w:rPr>
                <w:b/>
                <w:bCs/>
                <w:color w:val="000000"/>
                <w:sz w:val="20"/>
              </w:rPr>
            </w:pPr>
            <w:r>
              <w:rPr>
                <w:b/>
                <w:bCs/>
                <w:color w:val="000000"/>
                <w:sz w:val="20"/>
              </w:rPr>
              <w:t>2 022,6</w:t>
            </w:r>
          </w:p>
        </w:tc>
        <w:tc>
          <w:tcPr>
            <w:tcW w:w="1276" w:type="dxa"/>
            <w:tcBorders>
              <w:top w:val="nil"/>
              <w:left w:val="nil"/>
              <w:bottom w:val="single" w:sz="4" w:space="0" w:color="auto"/>
              <w:right w:val="single" w:sz="4" w:space="0" w:color="auto"/>
            </w:tcBorders>
            <w:shd w:val="clear" w:color="auto" w:fill="auto"/>
            <w:noWrap/>
            <w:vAlign w:val="center"/>
            <w:hideMark/>
          </w:tcPr>
          <w:p w:rsidR="00CF489E" w:rsidRPr="00CF489E" w:rsidRDefault="00CF489E" w:rsidP="00CF489E">
            <w:pPr>
              <w:jc w:val="center"/>
              <w:rPr>
                <w:b/>
                <w:color w:val="000000"/>
                <w:sz w:val="20"/>
              </w:rPr>
            </w:pPr>
            <w:r w:rsidRPr="00CF489E">
              <w:rPr>
                <w:b/>
                <w:color w:val="000000"/>
                <w:sz w:val="20"/>
              </w:rPr>
              <w:t>15</w:t>
            </w:r>
          </w:p>
        </w:tc>
      </w:tr>
    </w:tbl>
    <w:p w:rsidR="004009D2" w:rsidRDefault="004009D2" w:rsidP="00FF3CE4">
      <w:pPr>
        <w:ind w:firstLine="709"/>
        <w:jc w:val="right"/>
      </w:pPr>
    </w:p>
    <w:p w:rsidR="00154454" w:rsidRPr="00805BBF" w:rsidRDefault="00154454" w:rsidP="00154454">
      <w:pPr>
        <w:autoSpaceDE w:val="0"/>
        <w:autoSpaceDN w:val="0"/>
        <w:adjustRightInd w:val="0"/>
        <w:ind w:firstLine="709"/>
        <w:jc w:val="both"/>
        <w:rPr>
          <w:szCs w:val="28"/>
        </w:rPr>
      </w:pPr>
      <w:r w:rsidRPr="00805BBF">
        <w:rPr>
          <w:szCs w:val="28"/>
        </w:rPr>
        <w:t xml:space="preserve">В отчетном году </w:t>
      </w:r>
      <w:r>
        <w:rPr>
          <w:szCs w:val="28"/>
        </w:rPr>
        <w:t xml:space="preserve">также, как и в </w:t>
      </w:r>
      <w:r w:rsidRPr="00805BBF">
        <w:rPr>
          <w:szCs w:val="28"/>
        </w:rPr>
        <w:t>предыдуще</w:t>
      </w:r>
      <w:r>
        <w:rPr>
          <w:szCs w:val="28"/>
        </w:rPr>
        <w:t>м</w:t>
      </w:r>
      <w:r w:rsidRPr="00805BBF">
        <w:rPr>
          <w:szCs w:val="28"/>
        </w:rPr>
        <w:t xml:space="preserve"> год</w:t>
      </w:r>
      <w:r>
        <w:rPr>
          <w:szCs w:val="28"/>
        </w:rPr>
        <w:t>у</w:t>
      </w:r>
      <w:r w:rsidRPr="00805BBF">
        <w:rPr>
          <w:szCs w:val="28"/>
        </w:rPr>
        <w:t xml:space="preserve">, доля </w:t>
      </w:r>
      <w:r>
        <w:rPr>
          <w:szCs w:val="28"/>
        </w:rPr>
        <w:t>б</w:t>
      </w:r>
      <w:r w:rsidRPr="00154454">
        <w:rPr>
          <w:szCs w:val="28"/>
        </w:rPr>
        <w:t>езвозмездны</w:t>
      </w:r>
      <w:r>
        <w:rPr>
          <w:szCs w:val="28"/>
        </w:rPr>
        <w:t>х</w:t>
      </w:r>
      <w:r w:rsidRPr="00154454">
        <w:rPr>
          <w:szCs w:val="28"/>
        </w:rPr>
        <w:t xml:space="preserve"> поступлени</w:t>
      </w:r>
      <w:r>
        <w:rPr>
          <w:szCs w:val="28"/>
        </w:rPr>
        <w:t>й</w:t>
      </w:r>
      <w:r w:rsidRPr="00805BBF">
        <w:rPr>
          <w:szCs w:val="28"/>
        </w:rPr>
        <w:t xml:space="preserve"> занимает наибольший удельный вес – </w:t>
      </w:r>
      <w:r>
        <w:rPr>
          <w:szCs w:val="28"/>
        </w:rPr>
        <w:t>53</w:t>
      </w:r>
      <w:r w:rsidRPr="00805BBF">
        <w:rPr>
          <w:szCs w:val="28"/>
        </w:rPr>
        <w:t xml:space="preserve">%.  </w:t>
      </w:r>
    </w:p>
    <w:p w:rsidR="000A26DA" w:rsidRDefault="00FF3CE4" w:rsidP="00FF3CE4">
      <w:pPr>
        <w:autoSpaceDE w:val="0"/>
        <w:autoSpaceDN w:val="0"/>
        <w:adjustRightInd w:val="0"/>
        <w:ind w:firstLine="709"/>
        <w:jc w:val="both"/>
        <w:rPr>
          <w:szCs w:val="28"/>
        </w:rPr>
      </w:pPr>
      <w:r w:rsidRPr="00FF3CE4">
        <w:rPr>
          <w:szCs w:val="28"/>
        </w:rPr>
        <w:t>По отношению к 201</w:t>
      </w:r>
      <w:r w:rsidR="001C7AA7">
        <w:rPr>
          <w:szCs w:val="28"/>
        </w:rPr>
        <w:t>6</w:t>
      </w:r>
      <w:r w:rsidRPr="00FF3CE4">
        <w:rPr>
          <w:szCs w:val="28"/>
        </w:rPr>
        <w:t xml:space="preserve"> году доходная часть бюджета </w:t>
      </w:r>
      <w:r w:rsidR="001C7AA7">
        <w:rPr>
          <w:szCs w:val="28"/>
        </w:rPr>
        <w:t>сельского поселения</w:t>
      </w:r>
      <w:r w:rsidR="002C22A6">
        <w:rPr>
          <w:szCs w:val="28"/>
        </w:rPr>
        <w:t xml:space="preserve"> </w:t>
      </w:r>
      <w:r w:rsidR="00154454">
        <w:rPr>
          <w:szCs w:val="28"/>
        </w:rPr>
        <w:t>увеличилас</w:t>
      </w:r>
      <w:r w:rsidR="00F80402">
        <w:rPr>
          <w:szCs w:val="28"/>
        </w:rPr>
        <w:t>ь</w:t>
      </w:r>
      <w:r w:rsidRPr="00FF3CE4">
        <w:rPr>
          <w:szCs w:val="28"/>
        </w:rPr>
        <w:t xml:space="preserve"> на </w:t>
      </w:r>
      <w:r w:rsidR="00154454">
        <w:rPr>
          <w:szCs w:val="28"/>
        </w:rPr>
        <w:t>2</w:t>
      </w:r>
      <w:r w:rsidR="001C7AA7">
        <w:rPr>
          <w:szCs w:val="28"/>
        </w:rPr>
        <w:t> </w:t>
      </w:r>
      <w:r w:rsidR="00F80402">
        <w:rPr>
          <w:szCs w:val="28"/>
        </w:rPr>
        <w:t>0</w:t>
      </w:r>
      <w:r w:rsidR="00154454">
        <w:rPr>
          <w:szCs w:val="28"/>
        </w:rPr>
        <w:t>22</w:t>
      </w:r>
      <w:r w:rsidR="001C7AA7">
        <w:rPr>
          <w:szCs w:val="28"/>
        </w:rPr>
        <w:t>,</w:t>
      </w:r>
      <w:r w:rsidR="00154454">
        <w:rPr>
          <w:szCs w:val="28"/>
        </w:rPr>
        <w:t>6</w:t>
      </w:r>
      <w:r w:rsidRPr="00FF3CE4">
        <w:rPr>
          <w:szCs w:val="28"/>
        </w:rPr>
        <w:t xml:space="preserve"> тыс. руб</w:t>
      </w:r>
      <w:r w:rsidR="002C22A6">
        <w:rPr>
          <w:szCs w:val="28"/>
        </w:rPr>
        <w:t>.</w:t>
      </w:r>
      <w:r w:rsidR="00EA7B59">
        <w:rPr>
          <w:szCs w:val="28"/>
        </w:rPr>
        <w:t xml:space="preserve"> или на </w:t>
      </w:r>
      <w:r w:rsidR="00F80402">
        <w:rPr>
          <w:szCs w:val="28"/>
        </w:rPr>
        <w:t>1</w:t>
      </w:r>
      <w:r w:rsidR="00154454">
        <w:rPr>
          <w:szCs w:val="28"/>
        </w:rPr>
        <w:t>5</w:t>
      </w:r>
      <w:r w:rsidR="00E10C94">
        <w:rPr>
          <w:szCs w:val="28"/>
        </w:rPr>
        <w:t xml:space="preserve"> </w:t>
      </w:r>
      <w:r w:rsidR="00EA7B59">
        <w:rPr>
          <w:szCs w:val="28"/>
        </w:rPr>
        <w:t>%</w:t>
      </w:r>
      <w:r w:rsidR="000A26DA">
        <w:rPr>
          <w:szCs w:val="28"/>
        </w:rPr>
        <w:t>, в том числе:</w:t>
      </w:r>
    </w:p>
    <w:p w:rsidR="00FF3CE4" w:rsidRDefault="000A26DA" w:rsidP="00FF3CE4">
      <w:pPr>
        <w:autoSpaceDE w:val="0"/>
        <w:autoSpaceDN w:val="0"/>
        <w:adjustRightInd w:val="0"/>
        <w:ind w:firstLine="709"/>
        <w:jc w:val="both"/>
        <w:rPr>
          <w:szCs w:val="28"/>
        </w:rPr>
      </w:pPr>
      <w:r>
        <w:rPr>
          <w:szCs w:val="28"/>
        </w:rPr>
        <w:t xml:space="preserve">- </w:t>
      </w:r>
      <w:r w:rsidR="00437180">
        <w:rPr>
          <w:szCs w:val="28"/>
        </w:rPr>
        <w:t xml:space="preserve">за счет </w:t>
      </w:r>
      <w:r w:rsidR="00154454">
        <w:rPr>
          <w:szCs w:val="28"/>
        </w:rPr>
        <w:t>увеличения</w:t>
      </w:r>
      <w:r w:rsidR="00743986" w:rsidRPr="00743986">
        <w:rPr>
          <w:szCs w:val="28"/>
        </w:rPr>
        <w:t xml:space="preserve"> объема</w:t>
      </w:r>
      <w:r w:rsidR="00437180">
        <w:rPr>
          <w:szCs w:val="28"/>
        </w:rPr>
        <w:t xml:space="preserve"> </w:t>
      </w:r>
      <w:r w:rsidR="00104302">
        <w:rPr>
          <w:szCs w:val="28"/>
        </w:rPr>
        <w:t>п</w:t>
      </w:r>
      <w:r w:rsidR="00B256E7">
        <w:rPr>
          <w:szCs w:val="28"/>
        </w:rPr>
        <w:t>о группе «Налоговые и неналоговые доходы»</w:t>
      </w:r>
      <w:r>
        <w:rPr>
          <w:szCs w:val="28"/>
        </w:rPr>
        <w:t xml:space="preserve"> </w:t>
      </w:r>
      <w:r w:rsidR="00FF3CE4" w:rsidRPr="00FF3CE4">
        <w:rPr>
          <w:szCs w:val="28"/>
        </w:rPr>
        <w:t xml:space="preserve">на </w:t>
      </w:r>
      <w:r w:rsidR="00154454">
        <w:rPr>
          <w:szCs w:val="28"/>
        </w:rPr>
        <w:t>1</w:t>
      </w:r>
      <w:r w:rsidR="00F80402">
        <w:rPr>
          <w:szCs w:val="28"/>
        </w:rPr>
        <w:t>3</w:t>
      </w:r>
      <w:r w:rsidR="00154454">
        <w:rPr>
          <w:szCs w:val="28"/>
        </w:rPr>
        <w:t>66</w:t>
      </w:r>
      <w:r w:rsidR="00F27280">
        <w:rPr>
          <w:szCs w:val="28"/>
        </w:rPr>
        <w:t>,</w:t>
      </w:r>
      <w:r w:rsidR="00154454">
        <w:rPr>
          <w:szCs w:val="28"/>
        </w:rPr>
        <w:t>4</w:t>
      </w:r>
      <w:r w:rsidR="00FF3CE4" w:rsidRPr="00FF3CE4">
        <w:rPr>
          <w:szCs w:val="28"/>
        </w:rPr>
        <w:t xml:space="preserve"> тыс.руб</w:t>
      </w:r>
      <w:r w:rsidR="007662D5" w:rsidRPr="00B256E7">
        <w:rPr>
          <w:szCs w:val="28"/>
        </w:rPr>
        <w:t>.</w:t>
      </w:r>
      <w:r w:rsidR="00964640">
        <w:rPr>
          <w:szCs w:val="28"/>
        </w:rPr>
        <w:t>,</w:t>
      </w:r>
      <w:r w:rsidR="00FF3CE4" w:rsidRPr="00B256E7">
        <w:rPr>
          <w:szCs w:val="28"/>
        </w:rPr>
        <w:t xml:space="preserve"> </w:t>
      </w:r>
      <w:r w:rsidR="00FF3CE4" w:rsidRPr="00FF3CE4">
        <w:rPr>
          <w:szCs w:val="28"/>
        </w:rPr>
        <w:t>налоговы</w:t>
      </w:r>
      <w:r w:rsidR="00964640">
        <w:rPr>
          <w:szCs w:val="28"/>
        </w:rPr>
        <w:t>е</w:t>
      </w:r>
      <w:r w:rsidR="00FF3CE4" w:rsidRPr="00FF3CE4">
        <w:rPr>
          <w:szCs w:val="28"/>
        </w:rPr>
        <w:t xml:space="preserve"> доход</w:t>
      </w:r>
      <w:r w:rsidR="00964640">
        <w:rPr>
          <w:szCs w:val="28"/>
        </w:rPr>
        <w:t xml:space="preserve">ы </w:t>
      </w:r>
      <w:r w:rsidR="00154454">
        <w:rPr>
          <w:szCs w:val="28"/>
        </w:rPr>
        <w:t>увеличены</w:t>
      </w:r>
      <w:r w:rsidR="00964640">
        <w:rPr>
          <w:szCs w:val="28"/>
        </w:rPr>
        <w:t xml:space="preserve"> на </w:t>
      </w:r>
      <w:r w:rsidR="00154454">
        <w:rPr>
          <w:szCs w:val="28"/>
        </w:rPr>
        <w:t>1</w:t>
      </w:r>
      <w:r w:rsidR="00F80402">
        <w:rPr>
          <w:szCs w:val="28"/>
        </w:rPr>
        <w:t xml:space="preserve"> </w:t>
      </w:r>
      <w:r w:rsidR="00154454">
        <w:rPr>
          <w:szCs w:val="28"/>
        </w:rPr>
        <w:t>500</w:t>
      </w:r>
      <w:r w:rsidR="00964640">
        <w:rPr>
          <w:szCs w:val="28"/>
        </w:rPr>
        <w:t>,</w:t>
      </w:r>
      <w:r w:rsidR="00154454">
        <w:rPr>
          <w:szCs w:val="28"/>
        </w:rPr>
        <w:t>4</w:t>
      </w:r>
      <w:r w:rsidR="00964640">
        <w:rPr>
          <w:szCs w:val="28"/>
        </w:rPr>
        <w:t xml:space="preserve"> тыс. руб.</w:t>
      </w:r>
      <w:r w:rsidR="00FF3CE4" w:rsidRPr="00FF3CE4">
        <w:rPr>
          <w:szCs w:val="28"/>
        </w:rPr>
        <w:t xml:space="preserve"> </w:t>
      </w:r>
      <w:r w:rsidR="00646F8E" w:rsidRPr="00E52AA8">
        <w:rPr>
          <w:szCs w:val="28"/>
        </w:rPr>
        <w:t>(</w:t>
      </w:r>
      <w:r w:rsidR="00964640" w:rsidRPr="00E52AA8">
        <w:rPr>
          <w:szCs w:val="28"/>
        </w:rPr>
        <w:t xml:space="preserve">за счет </w:t>
      </w:r>
      <w:r w:rsidR="00E52AA8" w:rsidRPr="00E52AA8">
        <w:rPr>
          <w:szCs w:val="28"/>
        </w:rPr>
        <w:t>увеличения</w:t>
      </w:r>
      <w:r w:rsidR="00964640" w:rsidRPr="00E52AA8">
        <w:rPr>
          <w:szCs w:val="28"/>
        </w:rPr>
        <w:t xml:space="preserve"> поступления</w:t>
      </w:r>
      <w:r w:rsidR="0001133B" w:rsidRPr="00E52AA8">
        <w:rPr>
          <w:szCs w:val="28"/>
        </w:rPr>
        <w:t xml:space="preserve"> </w:t>
      </w:r>
      <w:r w:rsidR="00E52AA8" w:rsidRPr="00E52AA8">
        <w:rPr>
          <w:szCs w:val="28"/>
        </w:rPr>
        <w:t>налога на имущество</w:t>
      </w:r>
      <w:r w:rsidR="005E16EA" w:rsidRPr="00E52AA8">
        <w:t>)</w:t>
      </w:r>
      <w:r w:rsidR="0001133B" w:rsidRPr="00E52AA8">
        <w:rPr>
          <w:szCs w:val="28"/>
        </w:rPr>
        <w:t xml:space="preserve">, </w:t>
      </w:r>
      <w:r w:rsidR="0001133B">
        <w:rPr>
          <w:szCs w:val="28"/>
        </w:rPr>
        <w:t>не</w:t>
      </w:r>
      <w:r w:rsidR="0001133B" w:rsidRPr="0001133B">
        <w:rPr>
          <w:szCs w:val="28"/>
        </w:rPr>
        <w:t xml:space="preserve">налоговые доходы </w:t>
      </w:r>
      <w:r w:rsidR="00154454" w:rsidRPr="00154454">
        <w:rPr>
          <w:szCs w:val="28"/>
        </w:rPr>
        <w:t>снижен</w:t>
      </w:r>
      <w:r w:rsidR="00154454">
        <w:rPr>
          <w:szCs w:val="28"/>
        </w:rPr>
        <w:t>ы</w:t>
      </w:r>
      <w:r w:rsidR="0001133B" w:rsidRPr="0001133B">
        <w:rPr>
          <w:szCs w:val="28"/>
        </w:rPr>
        <w:t xml:space="preserve"> на </w:t>
      </w:r>
      <w:r w:rsidR="00154454">
        <w:rPr>
          <w:szCs w:val="28"/>
        </w:rPr>
        <w:t>134</w:t>
      </w:r>
      <w:r w:rsidR="0001133B" w:rsidRPr="0001133B">
        <w:rPr>
          <w:szCs w:val="28"/>
        </w:rPr>
        <w:t>,</w:t>
      </w:r>
      <w:r w:rsidR="00154454">
        <w:rPr>
          <w:szCs w:val="28"/>
        </w:rPr>
        <w:t>0</w:t>
      </w:r>
      <w:r w:rsidR="0001133B" w:rsidRPr="0001133B">
        <w:rPr>
          <w:szCs w:val="28"/>
        </w:rPr>
        <w:t xml:space="preserve"> тыс. руб.</w:t>
      </w:r>
      <w:r w:rsidR="00157072">
        <w:rPr>
          <w:szCs w:val="28"/>
        </w:rPr>
        <w:t xml:space="preserve"> (</w:t>
      </w:r>
      <w:r w:rsidR="00157072" w:rsidRPr="000E4FAD">
        <w:rPr>
          <w:szCs w:val="28"/>
        </w:rPr>
        <w:t xml:space="preserve">за счет </w:t>
      </w:r>
      <w:r w:rsidR="000E4FAD" w:rsidRPr="000E4FAD">
        <w:rPr>
          <w:szCs w:val="28"/>
        </w:rPr>
        <w:t>отсутствия</w:t>
      </w:r>
      <w:r w:rsidR="00157072" w:rsidRPr="000E4FAD">
        <w:rPr>
          <w:szCs w:val="28"/>
        </w:rPr>
        <w:t xml:space="preserve"> доходов</w:t>
      </w:r>
      <w:r w:rsidR="00027F8E" w:rsidRPr="000E4FAD">
        <w:rPr>
          <w:szCs w:val="28"/>
        </w:rPr>
        <w:t xml:space="preserve"> от </w:t>
      </w:r>
      <w:r w:rsidR="000E4FAD" w:rsidRPr="000E4FAD">
        <w:rPr>
          <w:szCs w:val="28"/>
        </w:rPr>
        <w:t>реализации имущества, находящегося в собственности сельских поселений</w:t>
      </w:r>
      <w:r w:rsidR="003920C0" w:rsidRPr="000E4FAD">
        <w:rPr>
          <w:szCs w:val="28"/>
        </w:rPr>
        <w:t>);</w:t>
      </w:r>
    </w:p>
    <w:p w:rsidR="003920C0" w:rsidRDefault="003920C0" w:rsidP="00FF3CE4">
      <w:pPr>
        <w:autoSpaceDE w:val="0"/>
        <w:autoSpaceDN w:val="0"/>
        <w:adjustRightInd w:val="0"/>
        <w:ind w:firstLine="709"/>
        <w:jc w:val="both"/>
        <w:rPr>
          <w:szCs w:val="28"/>
        </w:rPr>
      </w:pPr>
      <w:r w:rsidRPr="003920C0">
        <w:rPr>
          <w:szCs w:val="28"/>
        </w:rPr>
        <w:t xml:space="preserve">- за счет </w:t>
      </w:r>
      <w:r w:rsidR="00E52AA8" w:rsidRPr="00E52AA8">
        <w:rPr>
          <w:szCs w:val="28"/>
        </w:rPr>
        <w:t xml:space="preserve">увеличения </w:t>
      </w:r>
      <w:r w:rsidRPr="003920C0">
        <w:rPr>
          <w:szCs w:val="28"/>
        </w:rPr>
        <w:t xml:space="preserve">объема безвозмездных поступлений на </w:t>
      </w:r>
      <w:r w:rsidR="00E52AA8">
        <w:rPr>
          <w:szCs w:val="28"/>
        </w:rPr>
        <w:t>656</w:t>
      </w:r>
      <w:r w:rsidRPr="003920C0">
        <w:rPr>
          <w:szCs w:val="28"/>
        </w:rPr>
        <w:t>,</w:t>
      </w:r>
      <w:r w:rsidR="00E52AA8">
        <w:rPr>
          <w:szCs w:val="28"/>
        </w:rPr>
        <w:t>2</w:t>
      </w:r>
      <w:r w:rsidRPr="003920C0">
        <w:rPr>
          <w:szCs w:val="28"/>
        </w:rPr>
        <w:t xml:space="preserve"> тыс.руб. в связи с выделением в 2017 году </w:t>
      </w:r>
      <w:r w:rsidR="000E4FAD">
        <w:rPr>
          <w:szCs w:val="28"/>
        </w:rPr>
        <w:t>субсидий</w:t>
      </w:r>
      <w:r>
        <w:rPr>
          <w:szCs w:val="28"/>
        </w:rPr>
        <w:t>.</w:t>
      </w:r>
    </w:p>
    <w:p w:rsidR="00E92DE6" w:rsidRDefault="00E92DE6" w:rsidP="00E92DE6">
      <w:pPr>
        <w:autoSpaceDE w:val="0"/>
        <w:autoSpaceDN w:val="0"/>
        <w:adjustRightInd w:val="0"/>
        <w:ind w:firstLine="709"/>
        <w:jc w:val="both"/>
        <w:rPr>
          <w:szCs w:val="28"/>
        </w:rPr>
      </w:pPr>
      <w:r w:rsidRPr="00E92DE6">
        <w:rPr>
          <w:szCs w:val="28"/>
        </w:rPr>
        <w:t xml:space="preserve">В </w:t>
      </w:r>
      <w:r w:rsidR="008E06E2">
        <w:rPr>
          <w:szCs w:val="28"/>
        </w:rPr>
        <w:t>201</w:t>
      </w:r>
      <w:r w:rsidR="00B01B4B">
        <w:rPr>
          <w:szCs w:val="28"/>
        </w:rPr>
        <w:t>7</w:t>
      </w:r>
      <w:r w:rsidRPr="00E92DE6">
        <w:rPr>
          <w:szCs w:val="28"/>
        </w:rPr>
        <w:t xml:space="preserve"> г</w:t>
      </w:r>
      <w:r w:rsidR="00442471">
        <w:rPr>
          <w:szCs w:val="28"/>
        </w:rPr>
        <w:t xml:space="preserve">оду налоговые доходы поступили </w:t>
      </w:r>
      <w:r w:rsidR="00533B8E">
        <w:rPr>
          <w:szCs w:val="28"/>
        </w:rPr>
        <w:t>выше</w:t>
      </w:r>
      <w:r w:rsidRPr="00E92DE6">
        <w:rPr>
          <w:szCs w:val="28"/>
        </w:rPr>
        <w:t xml:space="preserve"> утвержденных</w:t>
      </w:r>
      <w:r>
        <w:rPr>
          <w:szCs w:val="28"/>
        </w:rPr>
        <w:t xml:space="preserve"> </w:t>
      </w:r>
      <w:r w:rsidRPr="00E92DE6">
        <w:rPr>
          <w:szCs w:val="28"/>
        </w:rPr>
        <w:t>бюджетных назначений на</w:t>
      </w:r>
      <w:r w:rsidR="00B15A48">
        <w:rPr>
          <w:szCs w:val="28"/>
        </w:rPr>
        <w:t xml:space="preserve"> 9</w:t>
      </w:r>
      <w:r w:rsidR="00BE3AE1">
        <w:rPr>
          <w:szCs w:val="28"/>
        </w:rPr>
        <w:t>11</w:t>
      </w:r>
      <w:r w:rsidR="007A6338">
        <w:rPr>
          <w:szCs w:val="28"/>
        </w:rPr>
        <w:t>,</w:t>
      </w:r>
      <w:r w:rsidR="00BE3AE1">
        <w:rPr>
          <w:szCs w:val="28"/>
        </w:rPr>
        <w:t>9</w:t>
      </w:r>
      <w:r w:rsidRPr="00E92DE6">
        <w:rPr>
          <w:szCs w:val="28"/>
        </w:rPr>
        <w:t xml:space="preserve"> тыс.руб</w:t>
      </w:r>
      <w:r>
        <w:rPr>
          <w:szCs w:val="28"/>
        </w:rPr>
        <w:t>.</w:t>
      </w:r>
      <w:r w:rsidRPr="00E92DE6">
        <w:rPr>
          <w:szCs w:val="28"/>
        </w:rPr>
        <w:t xml:space="preserve"> (</w:t>
      </w:r>
      <w:r>
        <w:rPr>
          <w:szCs w:val="28"/>
        </w:rPr>
        <w:t xml:space="preserve">на </w:t>
      </w:r>
      <w:r w:rsidR="00BE3AE1">
        <w:rPr>
          <w:szCs w:val="28"/>
        </w:rPr>
        <w:t>16</w:t>
      </w:r>
      <w:r w:rsidR="006158E0">
        <w:rPr>
          <w:szCs w:val="28"/>
        </w:rPr>
        <w:t xml:space="preserve"> </w:t>
      </w:r>
      <w:r w:rsidRPr="00E92DE6">
        <w:rPr>
          <w:szCs w:val="28"/>
        </w:rPr>
        <w:t xml:space="preserve">%) и составили </w:t>
      </w:r>
      <w:r w:rsidR="00BE3AE1">
        <w:rPr>
          <w:szCs w:val="28"/>
        </w:rPr>
        <w:t>6</w:t>
      </w:r>
      <w:r w:rsidR="007A6338">
        <w:rPr>
          <w:szCs w:val="28"/>
        </w:rPr>
        <w:t> </w:t>
      </w:r>
      <w:r w:rsidR="00BE3AE1">
        <w:rPr>
          <w:szCs w:val="28"/>
        </w:rPr>
        <w:t>734</w:t>
      </w:r>
      <w:r w:rsidR="007A6338">
        <w:rPr>
          <w:szCs w:val="28"/>
        </w:rPr>
        <w:t>,</w:t>
      </w:r>
      <w:r w:rsidR="00B15A48">
        <w:rPr>
          <w:szCs w:val="28"/>
        </w:rPr>
        <w:t>2</w:t>
      </w:r>
      <w:r w:rsidRPr="00E92DE6">
        <w:rPr>
          <w:szCs w:val="28"/>
        </w:rPr>
        <w:t xml:space="preserve"> тыс.руб. Данные по исполнению утвержденных бюджетных назначений по</w:t>
      </w:r>
      <w:r>
        <w:rPr>
          <w:szCs w:val="28"/>
        </w:rPr>
        <w:t xml:space="preserve"> налоговым доходам в </w:t>
      </w:r>
      <w:r w:rsidR="008E06E2">
        <w:rPr>
          <w:szCs w:val="28"/>
        </w:rPr>
        <w:t>201</w:t>
      </w:r>
      <w:r w:rsidR="006158E0">
        <w:rPr>
          <w:szCs w:val="28"/>
        </w:rPr>
        <w:t>7</w:t>
      </w:r>
      <w:r w:rsidRPr="00E92DE6">
        <w:rPr>
          <w:szCs w:val="28"/>
        </w:rPr>
        <w:t xml:space="preserve"> году приведены в таблице:</w:t>
      </w:r>
    </w:p>
    <w:p w:rsidR="0088196D" w:rsidRDefault="0088196D" w:rsidP="00E92DE6">
      <w:pPr>
        <w:ind w:firstLine="709"/>
        <w:jc w:val="right"/>
      </w:pPr>
    </w:p>
    <w:p w:rsidR="0088196D" w:rsidRDefault="0088196D" w:rsidP="00E92DE6">
      <w:pPr>
        <w:ind w:firstLine="709"/>
        <w:jc w:val="right"/>
      </w:pPr>
    </w:p>
    <w:p w:rsidR="00E92DE6" w:rsidRDefault="00E92DE6" w:rsidP="00E92DE6">
      <w:pPr>
        <w:ind w:firstLine="709"/>
        <w:jc w:val="right"/>
      </w:pPr>
      <w:r>
        <w:t xml:space="preserve">Таблица </w:t>
      </w:r>
      <w:r w:rsidR="00B01B4B">
        <w:t>5</w:t>
      </w:r>
      <w:r>
        <w:t xml:space="preserve"> (тыс.руб.)</w:t>
      </w:r>
    </w:p>
    <w:tbl>
      <w:tblPr>
        <w:tblW w:w="10327" w:type="dxa"/>
        <w:jc w:val="center"/>
        <w:tblLook w:val="04A0" w:firstRow="1" w:lastRow="0" w:firstColumn="1" w:lastColumn="0" w:noHBand="0" w:noVBand="1"/>
      </w:tblPr>
      <w:tblGrid>
        <w:gridCol w:w="4410"/>
        <w:gridCol w:w="1234"/>
        <w:gridCol w:w="1012"/>
        <w:gridCol w:w="922"/>
        <w:gridCol w:w="1244"/>
        <w:gridCol w:w="1505"/>
      </w:tblGrid>
      <w:tr w:rsidR="00B01B4B" w:rsidRPr="00B01B4B" w:rsidTr="00E14F12">
        <w:trPr>
          <w:trHeight w:val="510"/>
          <w:jc w:val="center"/>
        </w:trPr>
        <w:tc>
          <w:tcPr>
            <w:tcW w:w="4410" w:type="dxa"/>
            <w:tcBorders>
              <w:top w:val="single" w:sz="4" w:space="0" w:color="auto"/>
              <w:left w:val="single" w:sz="4" w:space="0" w:color="auto"/>
              <w:bottom w:val="single" w:sz="4" w:space="0" w:color="auto"/>
              <w:right w:val="nil"/>
            </w:tcBorders>
            <w:shd w:val="clear" w:color="auto" w:fill="auto"/>
            <w:noWrap/>
            <w:vAlign w:val="center"/>
            <w:hideMark/>
          </w:tcPr>
          <w:p w:rsidR="00B01B4B" w:rsidRPr="00B01B4B" w:rsidRDefault="00B01B4B" w:rsidP="00B01B4B">
            <w:pPr>
              <w:jc w:val="center"/>
              <w:rPr>
                <w:sz w:val="20"/>
              </w:rPr>
            </w:pPr>
            <w:r w:rsidRPr="00B01B4B">
              <w:rPr>
                <w:sz w:val="20"/>
              </w:rPr>
              <w:t>Наименование</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Бюджет</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Отчет</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Доля</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Отклонение</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 выполнения</w:t>
            </w:r>
          </w:p>
        </w:tc>
      </w:tr>
      <w:tr w:rsidR="00BE3AE1" w:rsidRPr="00B01B4B" w:rsidTr="00E14F12">
        <w:trPr>
          <w:trHeight w:val="255"/>
          <w:jc w:val="center"/>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AE1" w:rsidRPr="00B01B4B" w:rsidRDefault="00BE3AE1" w:rsidP="00BE3AE1">
            <w:pPr>
              <w:rPr>
                <w:b/>
                <w:bCs/>
                <w:i/>
                <w:iCs/>
                <w:sz w:val="20"/>
              </w:rPr>
            </w:pPr>
            <w:r w:rsidRPr="00B01B4B">
              <w:rPr>
                <w:b/>
                <w:bCs/>
                <w:i/>
                <w:iCs/>
                <w:sz w:val="20"/>
              </w:rPr>
              <w:t>Налоговые доходы</w:t>
            </w:r>
            <w:r>
              <w:rPr>
                <w:b/>
                <w:bCs/>
                <w:i/>
                <w:iCs/>
                <w:sz w:val="20"/>
              </w:rPr>
              <w:t>, всего</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BE3AE1" w:rsidRDefault="00BE3AE1" w:rsidP="00BE3AE1">
            <w:pPr>
              <w:jc w:val="center"/>
              <w:rPr>
                <w:b/>
                <w:bCs/>
                <w:i/>
                <w:iCs/>
                <w:color w:val="000000"/>
                <w:sz w:val="20"/>
              </w:rPr>
            </w:pPr>
            <w:r>
              <w:rPr>
                <w:b/>
                <w:bCs/>
                <w:i/>
                <w:iCs/>
                <w:color w:val="000000"/>
                <w:sz w:val="20"/>
              </w:rPr>
              <w:t>5 822,3</w:t>
            </w:r>
          </w:p>
        </w:tc>
        <w:tc>
          <w:tcPr>
            <w:tcW w:w="1012"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b/>
                <w:bCs/>
                <w:i/>
                <w:iCs/>
                <w:color w:val="000000"/>
                <w:sz w:val="20"/>
              </w:rPr>
            </w:pPr>
            <w:r>
              <w:rPr>
                <w:b/>
                <w:bCs/>
                <w:i/>
                <w:iCs/>
                <w:color w:val="000000"/>
                <w:sz w:val="20"/>
              </w:rPr>
              <w:t>6 734,2</w:t>
            </w:r>
          </w:p>
        </w:tc>
        <w:tc>
          <w:tcPr>
            <w:tcW w:w="922"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b/>
                <w:bCs/>
                <w:i/>
                <w:iCs/>
                <w:color w:val="000000"/>
                <w:sz w:val="20"/>
              </w:rPr>
            </w:pPr>
            <w:r>
              <w:rPr>
                <w:b/>
                <w:bCs/>
                <w:i/>
                <w:iCs/>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b/>
                <w:bCs/>
                <w:i/>
                <w:iCs/>
                <w:color w:val="000000"/>
                <w:sz w:val="20"/>
              </w:rPr>
            </w:pPr>
            <w:r>
              <w:rPr>
                <w:b/>
                <w:bCs/>
                <w:i/>
                <w:iCs/>
                <w:color w:val="000000"/>
                <w:sz w:val="20"/>
              </w:rPr>
              <w:t>911,9</w:t>
            </w:r>
          </w:p>
        </w:tc>
        <w:tc>
          <w:tcPr>
            <w:tcW w:w="1505"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b/>
                <w:bCs/>
                <w:i/>
                <w:iCs/>
                <w:color w:val="000000"/>
                <w:sz w:val="20"/>
              </w:rPr>
            </w:pPr>
            <w:r>
              <w:rPr>
                <w:b/>
                <w:bCs/>
                <w:i/>
                <w:iCs/>
                <w:color w:val="000000"/>
                <w:sz w:val="20"/>
              </w:rPr>
              <w:t>116</w:t>
            </w:r>
          </w:p>
        </w:tc>
      </w:tr>
      <w:tr w:rsidR="00BE3AE1"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E3AE1" w:rsidRPr="00B01B4B" w:rsidRDefault="00BE3AE1" w:rsidP="00BE3AE1">
            <w:pPr>
              <w:ind w:left="900"/>
              <w:rPr>
                <w:sz w:val="20"/>
              </w:rPr>
            </w:pPr>
            <w:r w:rsidRPr="00B01B4B">
              <w:rPr>
                <w:sz w:val="20"/>
              </w:rPr>
              <w:t>НДФЛ</w:t>
            </w:r>
          </w:p>
        </w:tc>
        <w:tc>
          <w:tcPr>
            <w:tcW w:w="1234"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920,5</w:t>
            </w:r>
          </w:p>
        </w:tc>
        <w:tc>
          <w:tcPr>
            <w:tcW w:w="101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1 281,1</w:t>
            </w:r>
          </w:p>
        </w:tc>
        <w:tc>
          <w:tcPr>
            <w:tcW w:w="92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19</w:t>
            </w:r>
          </w:p>
        </w:tc>
        <w:tc>
          <w:tcPr>
            <w:tcW w:w="1244"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color w:val="000000"/>
                <w:sz w:val="20"/>
              </w:rPr>
            </w:pPr>
            <w:r>
              <w:rPr>
                <w:color w:val="000000"/>
                <w:sz w:val="20"/>
              </w:rPr>
              <w:t>360,6</w:t>
            </w:r>
          </w:p>
        </w:tc>
        <w:tc>
          <w:tcPr>
            <w:tcW w:w="1505"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139</w:t>
            </w:r>
          </w:p>
        </w:tc>
      </w:tr>
      <w:tr w:rsidR="00BE3AE1"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E3AE1" w:rsidRPr="00B01B4B" w:rsidRDefault="00BE3AE1" w:rsidP="00BE3AE1">
            <w:pPr>
              <w:ind w:left="900"/>
              <w:rPr>
                <w:sz w:val="20"/>
              </w:rPr>
            </w:pPr>
            <w:r w:rsidRPr="00B01B4B">
              <w:rPr>
                <w:sz w:val="20"/>
              </w:rPr>
              <w:t xml:space="preserve">Акцизы </w:t>
            </w:r>
          </w:p>
        </w:tc>
        <w:tc>
          <w:tcPr>
            <w:tcW w:w="1234"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738,7</w:t>
            </w:r>
          </w:p>
        </w:tc>
        <w:tc>
          <w:tcPr>
            <w:tcW w:w="101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793,5</w:t>
            </w:r>
          </w:p>
        </w:tc>
        <w:tc>
          <w:tcPr>
            <w:tcW w:w="92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12</w:t>
            </w:r>
          </w:p>
        </w:tc>
        <w:tc>
          <w:tcPr>
            <w:tcW w:w="1244"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color w:val="000000"/>
                <w:sz w:val="20"/>
              </w:rPr>
            </w:pPr>
            <w:r>
              <w:rPr>
                <w:color w:val="000000"/>
                <w:sz w:val="20"/>
              </w:rPr>
              <w:t>54,8</w:t>
            </w:r>
          </w:p>
        </w:tc>
        <w:tc>
          <w:tcPr>
            <w:tcW w:w="1505"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107</w:t>
            </w:r>
          </w:p>
        </w:tc>
      </w:tr>
      <w:tr w:rsidR="00BE3AE1" w:rsidRPr="00B01B4B" w:rsidTr="00791CB8">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E3AE1" w:rsidRPr="00B01B4B" w:rsidRDefault="00BE3AE1" w:rsidP="00BE3AE1">
            <w:pPr>
              <w:ind w:left="900"/>
              <w:rPr>
                <w:sz w:val="20"/>
              </w:rPr>
            </w:pPr>
            <w:r w:rsidRPr="00B01B4B">
              <w:rPr>
                <w:sz w:val="20"/>
              </w:rPr>
              <w:t>ЕСХН</w:t>
            </w:r>
          </w:p>
        </w:tc>
        <w:tc>
          <w:tcPr>
            <w:tcW w:w="1234"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9,9</w:t>
            </w:r>
          </w:p>
        </w:tc>
        <w:tc>
          <w:tcPr>
            <w:tcW w:w="101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9,9</w:t>
            </w:r>
          </w:p>
        </w:tc>
        <w:tc>
          <w:tcPr>
            <w:tcW w:w="92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0</w:t>
            </w:r>
          </w:p>
        </w:tc>
        <w:tc>
          <w:tcPr>
            <w:tcW w:w="1244"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color w:val="000000"/>
                <w:sz w:val="20"/>
              </w:rPr>
            </w:pPr>
            <w:r>
              <w:rPr>
                <w:color w:val="000000"/>
                <w:sz w:val="20"/>
              </w:rPr>
              <w:t>0,0</w:t>
            </w:r>
          </w:p>
        </w:tc>
        <w:tc>
          <w:tcPr>
            <w:tcW w:w="1505"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100</w:t>
            </w:r>
          </w:p>
        </w:tc>
      </w:tr>
      <w:tr w:rsidR="00BE3AE1" w:rsidRPr="00B01B4B" w:rsidTr="00791CB8">
        <w:trPr>
          <w:trHeight w:val="255"/>
          <w:jc w:val="center"/>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AE1" w:rsidRPr="00B01B4B" w:rsidRDefault="00BE3AE1" w:rsidP="00BE3AE1">
            <w:pPr>
              <w:ind w:left="900"/>
              <w:rPr>
                <w:sz w:val="20"/>
              </w:rPr>
            </w:pPr>
            <w:r w:rsidRPr="00B01B4B">
              <w:rPr>
                <w:sz w:val="20"/>
              </w:rPr>
              <w:t>Налог на имущество</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1 713,3</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2 036,2</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30</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BE3AE1" w:rsidRDefault="00BE3AE1" w:rsidP="00BE3AE1">
            <w:pPr>
              <w:jc w:val="center"/>
              <w:rPr>
                <w:color w:val="000000"/>
                <w:sz w:val="20"/>
              </w:rPr>
            </w:pPr>
            <w:r>
              <w:rPr>
                <w:color w:val="000000"/>
                <w:sz w:val="20"/>
              </w:rPr>
              <w:t>322,9</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119</w:t>
            </w:r>
          </w:p>
        </w:tc>
      </w:tr>
      <w:tr w:rsidR="00BE3AE1"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E3AE1" w:rsidRPr="00B01B4B" w:rsidRDefault="00BE3AE1" w:rsidP="00BE3AE1">
            <w:pPr>
              <w:ind w:left="900"/>
              <w:rPr>
                <w:sz w:val="20"/>
              </w:rPr>
            </w:pPr>
            <w:r w:rsidRPr="00B01B4B">
              <w:rPr>
                <w:sz w:val="20"/>
              </w:rPr>
              <w:t>Транспортный налог</w:t>
            </w:r>
          </w:p>
        </w:tc>
        <w:tc>
          <w:tcPr>
            <w:tcW w:w="1234"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1 193,8</w:t>
            </w:r>
          </w:p>
        </w:tc>
        <w:tc>
          <w:tcPr>
            <w:tcW w:w="101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1 248,6</w:t>
            </w:r>
          </w:p>
        </w:tc>
        <w:tc>
          <w:tcPr>
            <w:tcW w:w="92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19</w:t>
            </w:r>
          </w:p>
        </w:tc>
        <w:tc>
          <w:tcPr>
            <w:tcW w:w="1244"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color w:val="000000"/>
                <w:sz w:val="20"/>
              </w:rPr>
            </w:pPr>
            <w:r>
              <w:rPr>
                <w:color w:val="000000"/>
                <w:sz w:val="20"/>
              </w:rPr>
              <w:t>54,8</w:t>
            </w:r>
          </w:p>
        </w:tc>
        <w:tc>
          <w:tcPr>
            <w:tcW w:w="1505"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105</w:t>
            </w:r>
          </w:p>
        </w:tc>
      </w:tr>
      <w:tr w:rsidR="00BE3AE1"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E3AE1" w:rsidRPr="00B01B4B" w:rsidRDefault="00BE3AE1" w:rsidP="00BE3AE1">
            <w:pPr>
              <w:ind w:left="900"/>
              <w:rPr>
                <w:sz w:val="20"/>
              </w:rPr>
            </w:pPr>
            <w:r w:rsidRPr="00B01B4B">
              <w:rPr>
                <w:sz w:val="20"/>
              </w:rPr>
              <w:t>Земельный налог</w:t>
            </w:r>
          </w:p>
        </w:tc>
        <w:tc>
          <w:tcPr>
            <w:tcW w:w="1234"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1 234,9</w:t>
            </w:r>
          </w:p>
        </w:tc>
        <w:tc>
          <w:tcPr>
            <w:tcW w:w="101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1 351,9</w:t>
            </w:r>
          </w:p>
        </w:tc>
        <w:tc>
          <w:tcPr>
            <w:tcW w:w="92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20</w:t>
            </w:r>
          </w:p>
        </w:tc>
        <w:tc>
          <w:tcPr>
            <w:tcW w:w="1244"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color w:val="000000"/>
                <w:sz w:val="20"/>
              </w:rPr>
            </w:pPr>
            <w:r>
              <w:rPr>
                <w:color w:val="000000"/>
                <w:sz w:val="20"/>
              </w:rPr>
              <w:t>117,0</w:t>
            </w:r>
          </w:p>
        </w:tc>
        <w:tc>
          <w:tcPr>
            <w:tcW w:w="1505"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109</w:t>
            </w:r>
          </w:p>
        </w:tc>
      </w:tr>
      <w:tr w:rsidR="00BE3AE1"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E3AE1" w:rsidRPr="00B01B4B" w:rsidRDefault="00BE3AE1" w:rsidP="00BE3AE1">
            <w:pPr>
              <w:ind w:left="900"/>
              <w:rPr>
                <w:sz w:val="20"/>
              </w:rPr>
            </w:pPr>
            <w:r w:rsidRPr="00B01B4B">
              <w:rPr>
                <w:sz w:val="20"/>
              </w:rPr>
              <w:t>Госпошлина</w:t>
            </w:r>
          </w:p>
        </w:tc>
        <w:tc>
          <w:tcPr>
            <w:tcW w:w="1234"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11,2</w:t>
            </w:r>
          </w:p>
        </w:tc>
        <w:tc>
          <w:tcPr>
            <w:tcW w:w="101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13</w:t>
            </w:r>
          </w:p>
        </w:tc>
        <w:tc>
          <w:tcPr>
            <w:tcW w:w="922"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0</w:t>
            </w:r>
          </w:p>
        </w:tc>
        <w:tc>
          <w:tcPr>
            <w:tcW w:w="1244" w:type="dxa"/>
            <w:tcBorders>
              <w:top w:val="nil"/>
              <w:left w:val="nil"/>
              <w:bottom w:val="single" w:sz="4" w:space="0" w:color="auto"/>
              <w:right w:val="single" w:sz="4" w:space="0" w:color="auto"/>
            </w:tcBorders>
            <w:shd w:val="clear" w:color="auto" w:fill="auto"/>
            <w:vAlign w:val="center"/>
            <w:hideMark/>
          </w:tcPr>
          <w:p w:rsidR="00BE3AE1" w:rsidRDefault="00BE3AE1" w:rsidP="00BE3AE1">
            <w:pPr>
              <w:jc w:val="center"/>
              <w:rPr>
                <w:color w:val="000000"/>
                <w:sz w:val="20"/>
              </w:rPr>
            </w:pPr>
            <w:r>
              <w:rPr>
                <w:color w:val="000000"/>
                <w:sz w:val="20"/>
              </w:rPr>
              <w:t>1,8</w:t>
            </w:r>
          </w:p>
        </w:tc>
        <w:tc>
          <w:tcPr>
            <w:tcW w:w="1505" w:type="dxa"/>
            <w:tcBorders>
              <w:top w:val="nil"/>
              <w:left w:val="nil"/>
              <w:bottom w:val="single" w:sz="4" w:space="0" w:color="auto"/>
              <w:right w:val="single" w:sz="4" w:space="0" w:color="auto"/>
            </w:tcBorders>
            <w:shd w:val="clear" w:color="auto" w:fill="auto"/>
            <w:noWrap/>
            <w:vAlign w:val="center"/>
            <w:hideMark/>
          </w:tcPr>
          <w:p w:rsidR="00BE3AE1" w:rsidRDefault="00BE3AE1" w:rsidP="00BE3AE1">
            <w:pPr>
              <w:jc w:val="center"/>
              <w:rPr>
                <w:color w:val="000000"/>
                <w:sz w:val="20"/>
              </w:rPr>
            </w:pPr>
            <w:r>
              <w:rPr>
                <w:color w:val="000000"/>
                <w:sz w:val="20"/>
              </w:rPr>
              <w:t>116</w:t>
            </w:r>
          </w:p>
        </w:tc>
      </w:tr>
    </w:tbl>
    <w:p w:rsidR="0050005F" w:rsidRDefault="0050005F" w:rsidP="00695E75">
      <w:pPr>
        <w:ind w:firstLine="709"/>
        <w:jc w:val="both"/>
        <w:rPr>
          <w:szCs w:val="28"/>
        </w:rPr>
      </w:pPr>
    </w:p>
    <w:p w:rsidR="00B01B4B" w:rsidRDefault="00695E75" w:rsidP="00695E75">
      <w:pPr>
        <w:ind w:firstLine="709"/>
        <w:jc w:val="both"/>
      </w:pPr>
      <w:r>
        <w:rPr>
          <w:szCs w:val="28"/>
        </w:rPr>
        <w:t>План по</w:t>
      </w:r>
      <w:r w:rsidRPr="009824EA">
        <w:rPr>
          <w:szCs w:val="28"/>
        </w:rPr>
        <w:t xml:space="preserve"> поступления</w:t>
      </w:r>
      <w:r>
        <w:rPr>
          <w:szCs w:val="28"/>
        </w:rPr>
        <w:t>м</w:t>
      </w:r>
      <w:r w:rsidRPr="009824EA">
        <w:rPr>
          <w:szCs w:val="28"/>
        </w:rPr>
        <w:t xml:space="preserve"> налоговых доходов в </w:t>
      </w:r>
      <w:r>
        <w:rPr>
          <w:szCs w:val="28"/>
        </w:rPr>
        <w:t>2017</w:t>
      </w:r>
      <w:r w:rsidRPr="009824EA">
        <w:rPr>
          <w:szCs w:val="28"/>
        </w:rPr>
        <w:t xml:space="preserve"> году</w:t>
      </w:r>
      <w:r>
        <w:rPr>
          <w:szCs w:val="28"/>
        </w:rPr>
        <w:t xml:space="preserve"> </w:t>
      </w:r>
      <w:r w:rsidRPr="009824EA">
        <w:rPr>
          <w:szCs w:val="28"/>
        </w:rPr>
        <w:t xml:space="preserve">относительно утвержденных бюджетных назначений </w:t>
      </w:r>
      <w:r>
        <w:rPr>
          <w:szCs w:val="28"/>
        </w:rPr>
        <w:t>выполнен по всем поступающим налогам.</w:t>
      </w:r>
    </w:p>
    <w:p w:rsidR="00937FB8" w:rsidRDefault="006158E0" w:rsidP="00E5064D">
      <w:pPr>
        <w:ind w:firstLine="708"/>
        <w:jc w:val="both"/>
        <w:rPr>
          <w:szCs w:val="28"/>
        </w:rPr>
      </w:pPr>
      <w:r>
        <w:rPr>
          <w:szCs w:val="28"/>
        </w:rPr>
        <w:t>В</w:t>
      </w:r>
      <w:r w:rsidR="00250C5B" w:rsidRPr="005D5D3A">
        <w:rPr>
          <w:szCs w:val="28"/>
        </w:rPr>
        <w:t xml:space="preserve"> структуре налоговых доходов</w:t>
      </w:r>
      <w:r w:rsidR="00250C5B" w:rsidRPr="00E53371">
        <w:t xml:space="preserve"> бюджета </w:t>
      </w:r>
      <w:r w:rsidR="00250C5B">
        <w:t xml:space="preserve">поселения </w:t>
      </w:r>
      <w:r w:rsidR="00250C5B" w:rsidRPr="00E53371">
        <w:t xml:space="preserve">в </w:t>
      </w:r>
      <w:r w:rsidR="00250C5B">
        <w:t>2017</w:t>
      </w:r>
      <w:r w:rsidR="00250C5B" w:rsidRPr="00E53371">
        <w:t xml:space="preserve"> году </w:t>
      </w:r>
      <w:r w:rsidR="0012190A">
        <w:t>о</w:t>
      </w:r>
      <w:r w:rsidR="0012190A" w:rsidRPr="00E53371">
        <w:t xml:space="preserve">сновную часть </w:t>
      </w:r>
      <w:r w:rsidR="00250C5B" w:rsidRPr="00EC40EA">
        <w:t>заним</w:t>
      </w:r>
      <w:r w:rsidR="00250C5B">
        <w:t>ает</w:t>
      </w:r>
      <w:r w:rsidR="00250C5B" w:rsidRPr="00EC40EA">
        <w:t xml:space="preserve"> </w:t>
      </w:r>
      <w:r w:rsidR="00E52AA8">
        <w:t>н</w:t>
      </w:r>
      <w:r w:rsidR="00E52AA8" w:rsidRPr="00E52AA8">
        <w:t xml:space="preserve">алог на имущество </w:t>
      </w:r>
      <w:r w:rsidR="00250C5B" w:rsidRPr="00EC40EA">
        <w:t>–</w:t>
      </w:r>
      <w:r w:rsidR="00250C5B">
        <w:t xml:space="preserve"> </w:t>
      </w:r>
      <w:r w:rsidR="00695E75">
        <w:t>3</w:t>
      </w:r>
      <w:r w:rsidR="00E52AA8">
        <w:t>0</w:t>
      </w:r>
      <w:r w:rsidR="00695E75">
        <w:t xml:space="preserve"> </w:t>
      </w:r>
      <w:r w:rsidR="00250C5B">
        <w:t>%</w:t>
      </w:r>
      <w:r w:rsidR="00351C27">
        <w:t xml:space="preserve">, </w:t>
      </w:r>
      <w:r w:rsidR="00E52AA8">
        <w:t>з</w:t>
      </w:r>
      <w:r w:rsidR="00E52AA8" w:rsidRPr="00E52AA8">
        <w:t>емельный налог</w:t>
      </w:r>
      <w:r w:rsidR="00E52AA8">
        <w:t xml:space="preserve"> – 20 %,</w:t>
      </w:r>
      <w:r w:rsidR="00E52AA8" w:rsidRPr="00E52AA8">
        <w:t xml:space="preserve"> </w:t>
      </w:r>
      <w:r w:rsidR="00351C27">
        <w:t>транспортный налог</w:t>
      </w:r>
      <w:r w:rsidR="00E52AA8">
        <w:t xml:space="preserve"> и налог на доходы физических лиц</w:t>
      </w:r>
      <w:r w:rsidR="00351C27">
        <w:t xml:space="preserve"> -</w:t>
      </w:r>
      <w:r w:rsidR="00E52AA8">
        <w:t xml:space="preserve"> 19</w:t>
      </w:r>
      <w:r w:rsidR="00351C27">
        <w:t xml:space="preserve"> %</w:t>
      </w:r>
      <w:r w:rsidR="00250C5B">
        <w:t xml:space="preserve">. </w:t>
      </w:r>
    </w:p>
    <w:p w:rsidR="00E92DE6" w:rsidRPr="00E92DE6" w:rsidRDefault="009E409D" w:rsidP="004664F1">
      <w:pPr>
        <w:ind w:firstLine="709"/>
        <w:jc w:val="both"/>
        <w:rPr>
          <w:szCs w:val="28"/>
        </w:rPr>
      </w:pPr>
      <w:r w:rsidRPr="003A5D1F">
        <w:t>По состоянию на 01.01.201</w:t>
      </w:r>
      <w:r w:rsidR="00E5064D">
        <w:t>8</w:t>
      </w:r>
      <w:r w:rsidRPr="003A5D1F">
        <w:t xml:space="preserve"> общая сумма задолженности по налогам и сборам в бюджет, по данным Межрайонной инспекции федеральной налоговой службы № 5 по Пермскому краю -  </w:t>
      </w:r>
      <w:r w:rsidR="00E52AA8">
        <w:t>4</w:t>
      </w:r>
      <w:r w:rsidR="00E5064D">
        <w:t> </w:t>
      </w:r>
      <w:r w:rsidR="00E52AA8">
        <w:t>752</w:t>
      </w:r>
      <w:r w:rsidR="00E5064D">
        <w:t>,0</w:t>
      </w:r>
      <w:r w:rsidRPr="003A5D1F">
        <w:t xml:space="preserve"> тыс.руб., сумма </w:t>
      </w:r>
      <w:r w:rsidR="00E52AA8">
        <w:t>уменьшила</w:t>
      </w:r>
      <w:r w:rsidR="00695E75">
        <w:t>сь</w:t>
      </w:r>
      <w:r w:rsidRPr="003A5D1F">
        <w:t xml:space="preserve"> на </w:t>
      </w:r>
      <w:r w:rsidR="00E52AA8">
        <w:t xml:space="preserve">2 </w:t>
      </w:r>
      <w:r w:rsidR="00695E75">
        <w:t>32</w:t>
      </w:r>
      <w:r w:rsidR="00E52AA8">
        <w:t>3</w:t>
      </w:r>
      <w:r w:rsidR="00E5064D">
        <w:t>,0</w:t>
      </w:r>
      <w:r w:rsidR="00215D8A">
        <w:t xml:space="preserve"> </w:t>
      </w:r>
      <w:r w:rsidRPr="003A5D1F">
        <w:t xml:space="preserve">тыс.руб. или на </w:t>
      </w:r>
      <w:r w:rsidR="00E52AA8">
        <w:t>33</w:t>
      </w:r>
      <w:r w:rsidR="003D32FF">
        <w:t xml:space="preserve"> </w:t>
      </w:r>
      <w:r w:rsidRPr="003A5D1F">
        <w:t>% по отношению к началу года. Наибольший удельный вес в сумме н</w:t>
      </w:r>
      <w:r w:rsidR="003D32FF">
        <w:t xml:space="preserve">едоимки занимает </w:t>
      </w:r>
      <w:r w:rsidR="00695E75">
        <w:t>транспортны</w:t>
      </w:r>
      <w:r w:rsidRPr="003A5D1F">
        <w:t xml:space="preserve">й налог </w:t>
      </w:r>
      <w:r w:rsidR="003D32FF">
        <w:t>–</w:t>
      </w:r>
      <w:r w:rsidRPr="003A5D1F">
        <w:t xml:space="preserve"> </w:t>
      </w:r>
      <w:r w:rsidR="00C60C80">
        <w:t>44</w:t>
      </w:r>
      <w:r w:rsidR="003D32FF">
        <w:t xml:space="preserve"> </w:t>
      </w:r>
      <w:r w:rsidRPr="003A5D1F">
        <w:rPr>
          <w:szCs w:val="28"/>
        </w:rPr>
        <w:t>% от общей суммы задолженности по налоговым платежам.</w:t>
      </w:r>
      <w:r w:rsidR="00937FB8">
        <w:rPr>
          <w:szCs w:val="28"/>
        </w:rPr>
        <w:t xml:space="preserve"> </w:t>
      </w:r>
    </w:p>
    <w:p w:rsidR="00324040" w:rsidRDefault="00324040" w:rsidP="007D1404">
      <w:pPr>
        <w:jc w:val="center"/>
        <w:rPr>
          <w:b/>
          <w:szCs w:val="28"/>
        </w:rPr>
      </w:pPr>
    </w:p>
    <w:p w:rsidR="007D1404" w:rsidRPr="007D1404" w:rsidRDefault="007D1404" w:rsidP="007D1404">
      <w:pPr>
        <w:autoSpaceDE w:val="0"/>
        <w:autoSpaceDN w:val="0"/>
        <w:adjustRightInd w:val="0"/>
        <w:ind w:firstLine="709"/>
        <w:jc w:val="both"/>
        <w:rPr>
          <w:szCs w:val="28"/>
        </w:rPr>
      </w:pPr>
      <w:r w:rsidRPr="007D1404">
        <w:rPr>
          <w:szCs w:val="28"/>
        </w:rPr>
        <w:t xml:space="preserve">По отношению к бюджетным назначениям неналоговые поступления в </w:t>
      </w:r>
      <w:r w:rsidR="008E06E2">
        <w:rPr>
          <w:szCs w:val="28"/>
        </w:rPr>
        <w:t>201</w:t>
      </w:r>
      <w:r w:rsidR="00E5064D">
        <w:rPr>
          <w:szCs w:val="28"/>
        </w:rPr>
        <w:t>7</w:t>
      </w:r>
      <w:r>
        <w:rPr>
          <w:szCs w:val="28"/>
        </w:rPr>
        <w:t xml:space="preserve"> </w:t>
      </w:r>
      <w:r w:rsidR="00E14F12">
        <w:rPr>
          <w:szCs w:val="28"/>
        </w:rPr>
        <w:t xml:space="preserve">году составили </w:t>
      </w:r>
      <w:r w:rsidR="0071187A">
        <w:rPr>
          <w:szCs w:val="28"/>
        </w:rPr>
        <w:t>134</w:t>
      </w:r>
      <w:r w:rsidR="00AE6869">
        <w:rPr>
          <w:szCs w:val="28"/>
        </w:rPr>
        <w:t xml:space="preserve"> </w:t>
      </w:r>
      <w:r w:rsidRPr="007D1404">
        <w:rPr>
          <w:szCs w:val="28"/>
        </w:rPr>
        <w:t xml:space="preserve">% или </w:t>
      </w:r>
      <w:r w:rsidR="0071187A">
        <w:rPr>
          <w:szCs w:val="28"/>
        </w:rPr>
        <w:t>565</w:t>
      </w:r>
      <w:r w:rsidR="0012190A">
        <w:rPr>
          <w:szCs w:val="28"/>
        </w:rPr>
        <w:t>,</w:t>
      </w:r>
      <w:r w:rsidR="0071187A">
        <w:rPr>
          <w:szCs w:val="28"/>
        </w:rPr>
        <w:t>0</w:t>
      </w:r>
      <w:r w:rsidRPr="007D1404">
        <w:rPr>
          <w:szCs w:val="28"/>
        </w:rPr>
        <w:t xml:space="preserve"> тыс.руб.</w:t>
      </w:r>
    </w:p>
    <w:p w:rsidR="001D6012" w:rsidRDefault="007D1404" w:rsidP="00186489">
      <w:pPr>
        <w:autoSpaceDE w:val="0"/>
        <w:autoSpaceDN w:val="0"/>
        <w:adjustRightInd w:val="0"/>
        <w:ind w:firstLine="709"/>
        <w:jc w:val="both"/>
      </w:pPr>
      <w:r w:rsidRPr="007D1404">
        <w:rPr>
          <w:szCs w:val="28"/>
        </w:rPr>
        <w:t>Основные показатели, характеризующие исполнение бюджета по</w:t>
      </w:r>
      <w:r>
        <w:rPr>
          <w:szCs w:val="28"/>
        </w:rPr>
        <w:t xml:space="preserve"> </w:t>
      </w:r>
      <w:r w:rsidRPr="007D1404">
        <w:rPr>
          <w:szCs w:val="28"/>
        </w:rPr>
        <w:t xml:space="preserve">неналоговым доходам в </w:t>
      </w:r>
      <w:r w:rsidR="008E06E2">
        <w:rPr>
          <w:szCs w:val="28"/>
        </w:rPr>
        <w:t>201</w:t>
      </w:r>
      <w:r w:rsidR="0012190A">
        <w:rPr>
          <w:szCs w:val="28"/>
        </w:rPr>
        <w:t>7</w:t>
      </w:r>
      <w:r w:rsidRPr="007D1404">
        <w:rPr>
          <w:szCs w:val="28"/>
        </w:rPr>
        <w:t xml:space="preserve"> году, приведены в таблице</w:t>
      </w:r>
      <w:r w:rsidR="0028212A">
        <w:rPr>
          <w:szCs w:val="28"/>
        </w:rPr>
        <w:t>:</w:t>
      </w:r>
    </w:p>
    <w:p w:rsidR="0028212A" w:rsidRDefault="0028212A" w:rsidP="0028212A">
      <w:pPr>
        <w:ind w:firstLine="709"/>
        <w:jc w:val="right"/>
      </w:pPr>
      <w:r>
        <w:t xml:space="preserve">Таблица </w:t>
      </w:r>
      <w:r w:rsidR="00E5064D">
        <w:t>6</w:t>
      </w:r>
      <w:r>
        <w:t xml:space="preserve"> (тыс.руб.)</w:t>
      </w:r>
    </w:p>
    <w:tbl>
      <w:tblPr>
        <w:tblW w:w="10262" w:type="dxa"/>
        <w:tblInd w:w="93" w:type="dxa"/>
        <w:tblLook w:val="04A0" w:firstRow="1" w:lastRow="0" w:firstColumn="1" w:lastColumn="0" w:noHBand="0" w:noVBand="1"/>
      </w:tblPr>
      <w:tblGrid>
        <w:gridCol w:w="5118"/>
        <w:gridCol w:w="897"/>
        <w:gridCol w:w="766"/>
        <w:gridCol w:w="645"/>
        <w:gridCol w:w="1244"/>
        <w:gridCol w:w="1592"/>
      </w:tblGrid>
      <w:tr w:rsidR="00E5064D" w:rsidRPr="00E5064D" w:rsidTr="00E14F12">
        <w:trPr>
          <w:trHeight w:val="241"/>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64D" w:rsidRPr="00E5064D" w:rsidRDefault="00E5064D" w:rsidP="0012190A">
            <w:pPr>
              <w:jc w:val="center"/>
              <w:rPr>
                <w:sz w:val="20"/>
              </w:rPr>
            </w:pPr>
            <w:r w:rsidRPr="00E5064D">
              <w:rPr>
                <w:sz w:val="20"/>
              </w:rPr>
              <w:t>Наименование</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Бюджет</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Отчет</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Доля</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Отклонение</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 выполнения</w:t>
            </w:r>
          </w:p>
        </w:tc>
      </w:tr>
      <w:tr w:rsidR="0071187A" w:rsidRPr="00E5064D" w:rsidTr="00E14F12">
        <w:trPr>
          <w:trHeight w:val="270"/>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87A" w:rsidRPr="00E5064D" w:rsidRDefault="0071187A" w:rsidP="0071187A">
            <w:pPr>
              <w:rPr>
                <w:b/>
                <w:bCs/>
                <w:i/>
                <w:iCs/>
                <w:sz w:val="20"/>
              </w:rPr>
            </w:pPr>
            <w:r w:rsidRPr="00E5064D">
              <w:rPr>
                <w:b/>
                <w:bCs/>
                <w:i/>
                <w:iCs/>
                <w:sz w:val="20"/>
              </w:rPr>
              <w:t>Неналоговые доходы</w:t>
            </w:r>
            <w:r>
              <w:rPr>
                <w:b/>
                <w:bCs/>
                <w:i/>
                <w:iCs/>
                <w:sz w:val="20"/>
              </w:rPr>
              <w:t>, всего</w:t>
            </w:r>
          </w:p>
        </w:tc>
        <w:tc>
          <w:tcPr>
            <w:tcW w:w="897"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b/>
                <w:bCs/>
                <w:i/>
                <w:iCs/>
                <w:color w:val="000000"/>
                <w:sz w:val="20"/>
              </w:rPr>
            </w:pPr>
            <w:r>
              <w:rPr>
                <w:b/>
                <w:bCs/>
                <w:i/>
                <w:iCs/>
                <w:color w:val="000000"/>
                <w:sz w:val="20"/>
              </w:rPr>
              <w:t>421,6</w:t>
            </w:r>
          </w:p>
        </w:tc>
        <w:tc>
          <w:tcPr>
            <w:tcW w:w="766"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b/>
                <w:bCs/>
                <w:i/>
                <w:iCs/>
                <w:color w:val="000000"/>
                <w:sz w:val="20"/>
              </w:rPr>
            </w:pPr>
            <w:r>
              <w:rPr>
                <w:b/>
                <w:bCs/>
                <w:i/>
                <w:iCs/>
                <w:color w:val="000000"/>
                <w:sz w:val="20"/>
              </w:rPr>
              <w:t>565,0</w:t>
            </w:r>
          </w:p>
        </w:tc>
        <w:tc>
          <w:tcPr>
            <w:tcW w:w="645"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b/>
                <w:bCs/>
                <w:i/>
                <w:iCs/>
                <w:color w:val="000000"/>
                <w:sz w:val="20"/>
              </w:rPr>
            </w:pPr>
            <w:r>
              <w:rPr>
                <w:b/>
                <w:bCs/>
                <w:i/>
                <w:iCs/>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71187A" w:rsidRDefault="0071187A" w:rsidP="0071187A">
            <w:pPr>
              <w:jc w:val="center"/>
              <w:rPr>
                <w:b/>
                <w:bCs/>
                <w:i/>
                <w:iCs/>
                <w:color w:val="000000"/>
                <w:sz w:val="20"/>
              </w:rPr>
            </w:pPr>
            <w:r>
              <w:rPr>
                <w:b/>
                <w:bCs/>
                <w:i/>
                <w:iCs/>
                <w:color w:val="000000"/>
                <w:sz w:val="20"/>
              </w:rPr>
              <w:t>143,4</w:t>
            </w:r>
          </w:p>
        </w:tc>
        <w:tc>
          <w:tcPr>
            <w:tcW w:w="1592"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b/>
                <w:bCs/>
                <w:i/>
                <w:iCs/>
                <w:color w:val="000000"/>
                <w:sz w:val="20"/>
              </w:rPr>
            </w:pPr>
            <w:r>
              <w:rPr>
                <w:b/>
                <w:bCs/>
                <w:i/>
                <w:iCs/>
                <w:color w:val="000000"/>
                <w:sz w:val="20"/>
              </w:rPr>
              <w:t>134</w:t>
            </w:r>
          </w:p>
        </w:tc>
      </w:tr>
      <w:tr w:rsidR="0071187A" w:rsidRPr="00E5064D" w:rsidTr="00E14F12">
        <w:trPr>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87A" w:rsidRPr="00E5064D" w:rsidRDefault="0071187A" w:rsidP="0071187A">
            <w:pPr>
              <w:ind w:left="474"/>
              <w:rPr>
                <w:sz w:val="20"/>
              </w:rPr>
            </w:pPr>
            <w:r w:rsidRPr="00E5064D">
              <w:rPr>
                <w:sz w:val="20"/>
              </w:rPr>
              <w:t>Аренда имущества</w:t>
            </w:r>
          </w:p>
        </w:tc>
        <w:tc>
          <w:tcPr>
            <w:tcW w:w="897"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color w:val="000000"/>
                <w:sz w:val="20"/>
              </w:rPr>
            </w:pPr>
            <w:r>
              <w:rPr>
                <w:color w:val="000000"/>
                <w:sz w:val="20"/>
              </w:rPr>
              <w:t>307,9</w:t>
            </w:r>
          </w:p>
        </w:tc>
        <w:tc>
          <w:tcPr>
            <w:tcW w:w="766"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color w:val="000000"/>
                <w:sz w:val="20"/>
              </w:rPr>
            </w:pPr>
            <w:r>
              <w:rPr>
                <w:color w:val="000000"/>
                <w:sz w:val="20"/>
              </w:rPr>
              <w:t>449,5</w:t>
            </w:r>
          </w:p>
        </w:tc>
        <w:tc>
          <w:tcPr>
            <w:tcW w:w="645"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color w:val="000000"/>
                <w:sz w:val="20"/>
              </w:rPr>
            </w:pPr>
            <w:r>
              <w:rPr>
                <w:color w:val="000000"/>
                <w:sz w:val="20"/>
              </w:rPr>
              <w:t>80</w:t>
            </w:r>
          </w:p>
        </w:tc>
        <w:tc>
          <w:tcPr>
            <w:tcW w:w="1244" w:type="dxa"/>
            <w:tcBorders>
              <w:top w:val="nil"/>
              <w:left w:val="nil"/>
              <w:bottom w:val="single" w:sz="4" w:space="0" w:color="auto"/>
              <w:right w:val="single" w:sz="4" w:space="0" w:color="auto"/>
            </w:tcBorders>
            <w:shd w:val="clear" w:color="auto" w:fill="auto"/>
            <w:vAlign w:val="center"/>
            <w:hideMark/>
          </w:tcPr>
          <w:p w:rsidR="0071187A" w:rsidRDefault="0071187A" w:rsidP="0071187A">
            <w:pPr>
              <w:jc w:val="center"/>
              <w:rPr>
                <w:color w:val="000000"/>
                <w:sz w:val="20"/>
              </w:rPr>
            </w:pPr>
            <w:r>
              <w:rPr>
                <w:color w:val="000000"/>
                <w:sz w:val="20"/>
              </w:rPr>
              <w:t>141,6</w:t>
            </w:r>
          </w:p>
        </w:tc>
        <w:tc>
          <w:tcPr>
            <w:tcW w:w="1592"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color w:val="000000"/>
                <w:sz w:val="20"/>
              </w:rPr>
            </w:pPr>
            <w:r>
              <w:rPr>
                <w:color w:val="000000"/>
                <w:sz w:val="20"/>
              </w:rPr>
              <w:t>146</w:t>
            </w:r>
          </w:p>
        </w:tc>
      </w:tr>
      <w:tr w:rsidR="0071187A" w:rsidRPr="00E5064D" w:rsidTr="00E14F12">
        <w:trPr>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87A" w:rsidRDefault="0071187A" w:rsidP="0071187A">
            <w:pPr>
              <w:ind w:firstLine="474"/>
              <w:rPr>
                <w:color w:val="000000"/>
                <w:sz w:val="20"/>
              </w:rPr>
            </w:pPr>
            <w:r>
              <w:rPr>
                <w:color w:val="000000"/>
                <w:sz w:val="20"/>
              </w:rPr>
              <w:t>Прочие поступления от использования имущества</w:t>
            </w:r>
          </w:p>
        </w:tc>
        <w:tc>
          <w:tcPr>
            <w:tcW w:w="897" w:type="dxa"/>
            <w:tcBorders>
              <w:top w:val="nil"/>
              <w:left w:val="nil"/>
              <w:bottom w:val="single" w:sz="4" w:space="0" w:color="auto"/>
              <w:right w:val="single" w:sz="4" w:space="0" w:color="auto"/>
            </w:tcBorders>
            <w:shd w:val="clear" w:color="auto" w:fill="auto"/>
            <w:noWrap/>
            <w:vAlign w:val="center"/>
          </w:tcPr>
          <w:p w:rsidR="0071187A" w:rsidRDefault="0071187A" w:rsidP="0071187A">
            <w:pPr>
              <w:jc w:val="center"/>
              <w:rPr>
                <w:color w:val="000000"/>
                <w:sz w:val="20"/>
              </w:rPr>
            </w:pPr>
            <w:r>
              <w:rPr>
                <w:color w:val="000000"/>
                <w:sz w:val="20"/>
              </w:rPr>
              <w:t>15,7</w:t>
            </w:r>
          </w:p>
        </w:tc>
        <w:tc>
          <w:tcPr>
            <w:tcW w:w="766" w:type="dxa"/>
            <w:tcBorders>
              <w:top w:val="nil"/>
              <w:left w:val="nil"/>
              <w:bottom w:val="single" w:sz="4" w:space="0" w:color="auto"/>
              <w:right w:val="single" w:sz="4" w:space="0" w:color="auto"/>
            </w:tcBorders>
            <w:shd w:val="clear" w:color="auto" w:fill="auto"/>
            <w:noWrap/>
            <w:vAlign w:val="center"/>
          </w:tcPr>
          <w:p w:rsidR="0071187A" w:rsidRDefault="0071187A" w:rsidP="0071187A">
            <w:pPr>
              <w:jc w:val="center"/>
              <w:rPr>
                <w:color w:val="000000"/>
                <w:sz w:val="20"/>
              </w:rPr>
            </w:pPr>
            <w:r>
              <w:rPr>
                <w:color w:val="000000"/>
                <w:sz w:val="20"/>
              </w:rPr>
              <w:t>12,9</w:t>
            </w:r>
          </w:p>
        </w:tc>
        <w:tc>
          <w:tcPr>
            <w:tcW w:w="645" w:type="dxa"/>
            <w:tcBorders>
              <w:top w:val="nil"/>
              <w:left w:val="nil"/>
              <w:bottom w:val="single" w:sz="4" w:space="0" w:color="auto"/>
              <w:right w:val="single" w:sz="4" w:space="0" w:color="auto"/>
            </w:tcBorders>
            <w:shd w:val="clear" w:color="auto" w:fill="auto"/>
            <w:noWrap/>
            <w:vAlign w:val="center"/>
          </w:tcPr>
          <w:p w:rsidR="0071187A" w:rsidRDefault="0071187A" w:rsidP="0071187A">
            <w:pPr>
              <w:jc w:val="center"/>
              <w:rPr>
                <w:color w:val="000000"/>
                <w:sz w:val="20"/>
              </w:rPr>
            </w:pPr>
            <w:r>
              <w:rPr>
                <w:color w:val="000000"/>
                <w:sz w:val="20"/>
              </w:rPr>
              <w:t>2</w:t>
            </w:r>
          </w:p>
        </w:tc>
        <w:tc>
          <w:tcPr>
            <w:tcW w:w="1244" w:type="dxa"/>
            <w:tcBorders>
              <w:top w:val="nil"/>
              <w:left w:val="nil"/>
              <w:bottom w:val="single" w:sz="4" w:space="0" w:color="auto"/>
              <w:right w:val="single" w:sz="4" w:space="0" w:color="auto"/>
            </w:tcBorders>
            <w:shd w:val="clear" w:color="auto" w:fill="auto"/>
            <w:vAlign w:val="center"/>
          </w:tcPr>
          <w:p w:rsidR="0071187A" w:rsidRDefault="0071187A" w:rsidP="0071187A">
            <w:pPr>
              <w:jc w:val="center"/>
              <w:rPr>
                <w:color w:val="000000"/>
                <w:sz w:val="20"/>
              </w:rPr>
            </w:pPr>
            <w:r>
              <w:rPr>
                <w:color w:val="000000"/>
                <w:sz w:val="20"/>
              </w:rPr>
              <w:t>-2,8</w:t>
            </w:r>
          </w:p>
        </w:tc>
        <w:tc>
          <w:tcPr>
            <w:tcW w:w="1592" w:type="dxa"/>
            <w:tcBorders>
              <w:top w:val="nil"/>
              <w:left w:val="nil"/>
              <w:bottom w:val="single" w:sz="4" w:space="0" w:color="auto"/>
              <w:right w:val="single" w:sz="4" w:space="0" w:color="auto"/>
            </w:tcBorders>
            <w:shd w:val="clear" w:color="auto" w:fill="auto"/>
            <w:noWrap/>
            <w:vAlign w:val="center"/>
          </w:tcPr>
          <w:p w:rsidR="0071187A" w:rsidRDefault="0071187A" w:rsidP="0071187A">
            <w:pPr>
              <w:jc w:val="center"/>
              <w:rPr>
                <w:color w:val="000000"/>
                <w:sz w:val="20"/>
              </w:rPr>
            </w:pPr>
            <w:r>
              <w:rPr>
                <w:color w:val="000000"/>
                <w:sz w:val="20"/>
              </w:rPr>
              <w:t>82</w:t>
            </w:r>
          </w:p>
        </w:tc>
      </w:tr>
      <w:tr w:rsidR="0071187A" w:rsidRPr="00E5064D" w:rsidTr="00E14F12">
        <w:trPr>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87A" w:rsidRDefault="0071187A" w:rsidP="0071187A">
            <w:pPr>
              <w:ind w:leftChars="169" w:left="473" w:firstLine="1"/>
              <w:rPr>
                <w:color w:val="000000"/>
                <w:sz w:val="20"/>
              </w:rPr>
            </w:pPr>
            <w:r>
              <w:rPr>
                <w:color w:val="000000"/>
                <w:sz w:val="20"/>
              </w:rPr>
              <w:t>Доходы, поступающие в порядке возмещения расходов, понесенных в связи с эксплуатацией имущества сельских поселений</w:t>
            </w:r>
          </w:p>
        </w:tc>
        <w:tc>
          <w:tcPr>
            <w:tcW w:w="897"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color w:val="000000"/>
                <w:sz w:val="20"/>
              </w:rPr>
            </w:pPr>
            <w:r>
              <w:rPr>
                <w:color w:val="000000"/>
                <w:sz w:val="20"/>
              </w:rPr>
              <w:t>98,0</w:t>
            </w:r>
          </w:p>
        </w:tc>
        <w:tc>
          <w:tcPr>
            <w:tcW w:w="766"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color w:val="000000"/>
                <w:sz w:val="20"/>
              </w:rPr>
            </w:pPr>
            <w:r>
              <w:rPr>
                <w:color w:val="000000"/>
                <w:sz w:val="20"/>
              </w:rPr>
              <w:t>99,4</w:t>
            </w:r>
          </w:p>
        </w:tc>
        <w:tc>
          <w:tcPr>
            <w:tcW w:w="645"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color w:val="000000"/>
                <w:sz w:val="20"/>
              </w:rPr>
            </w:pPr>
            <w:r>
              <w:rPr>
                <w:color w:val="000000"/>
                <w:sz w:val="20"/>
              </w:rPr>
              <w:t>17</w:t>
            </w:r>
          </w:p>
        </w:tc>
        <w:tc>
          <w:tcPr>
            <w:tcW w:w="1244" w:type="dxa"/>
            <w:tcBorders>
              <w:top w:val="nil"/>
              <w:left w:val="nil"/>
              <w:bottom w:val="single" w:sz="4" w:space="0" w:color="auto"/>
              <w:right w:val="single" w:sz="4" w:space="0" w:color="auto"/>
            </w:tcBorders>
            <w:shd w:val="clear" w:color="auto" w:fill="auto"/>
            <w:vAlign w:val="center"/>
            <w:hideMark/>
          </w:tcPr>
          <w:p w:rsidR="0071187A" w:rsidRDefault="0071187A" w:rsidP="0071187A">
            <w:pPr>
              <w:jc w:val="center"/>
              <w:rPr>
                <w:color w:val="000000"/>
                <w:sz w:val="20"/>
              </w:rPr>
            </w:pPr>
            <w:r>
              <w:rPr>
                <w:color w:val="000000"/>
                <w:sz w:val="20"/>
              </w:rPr>
              <w:t>1,4</w:t>
            </w:r>
          </w:p>
        </w:tc>
        <w:tc>
          <w:tcPr>
            <w:tcW w:w="1592" w:type="dxa"/>
            <w:tcBorders>
              <w:top w:val="nil"/>
              <w:left w:val="nil"/>
              <w:bottom w:val="single" w:sz="4" w:space="0" w:color="auto"/>
              <w:right w:val="single" w:sz="4" w:space="0" w:color="auto"/>
            </w:tcBorders>
            <w:shd w:val="clear" w:color="auto" w:fill="auto"/>
            <w:noWrap/>
            <w:vAlign w:val="center"/>
            <w:hideMark/>
          </w:tcPr>
          <w:p w:rsidR="0071187A" w:rsidRDefault="0071187A" w:rsidP="0071187A">
            <w:pPr>
              <w:jc w:val="center"/>
              <w:rPr>
                <w:color w:val="000000"/>
                <w:sz w:val="20"/>
              </w:rPr>
            </w:pPr>
            <w:r>
              <w:rPr>
                <w:color w:val="000000"/>
                <w:sz w:val="20"/>
              </w:rPr>
              <w:t>101</w:t>
            </w:r>
          </w:p>
        </w:tc>
      </w:tr>
      <w:tr w:rsidR="0071187A" w:rsidRPr="00E5064D" w:rsidTr="00E14F12">
        <w:trPr>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87A" w:rsidRDefault="0071187A" w:rsidP="0071187A">
            <w:pPr>
              <w:ind w:firstLine="474"/>
              <w:rPr>
                <w:color w:val="000000"/>
                <w:sz w:val="20"/>
              </w:rPr>
            </w:pPr>
            <w:r w:rsidRPr="00E5064D">
              <w:rPr>
                <w:color w:val="000000"/>
                <w:sz w:val="20"/>
              </w:rPr>
              <w:t>Штрафы, санкции, возмещение ущерба</w:t>
            </w:r>
          </w:p>
        </w:tc>
        <w:tc>
          <w:tcPr>
            <w:tcW w:w="897" w:type="dxa"/>
            <w:tcBorders>
              <w:top w:val="nil"/>
              <w:left w:val="nil"/>
              <w:bottom w:val="single" w:sz="4" w:space="0" w:color="auto"/>
              <w:right w:val="single" w:sz="4" w:space="0" w:color="auto"/>
            </w:tcBorders>
            <w:shd w:val="clear" w:color="auto" w:fill="auto"/>
            <w:noWrap/>
            <w:vAlign w:val="center"/>
          </w:tcPr>
          <w:p w:rsidR="0071187A" w:rsidRDefault="0071187A" w:rsidP="0071187A">
            <w:pPr>
              <w:jc w:val="center"/>
              <w:rPr>
                <w:color w:val="000000"/>
                <w:sz w:val="20"/>
              </w:rPr>
            </w:pPr>
            <w:r>
              <w:rPr>
                <w:color w:val="000000"/>
                <w:sz w:val="20"/>
              </w:rPr>
              <w:t>0</w:t>
            </w:r>
          </w:p>
        </w:tc>
        <w:tc>
          <w:tcPr>
            <w:tcW w:w="766" w:type="dxa"/>
            <w:tcBorders>
              <w:top w:val="nil"/>
              <w:left w:val="nil"/>
              <w:bottom w:val="single" w:sz="4" w:space="0" w:color="auto"/>
              <w:right w:val="single" w:sz="4" w:space="0" w:color="auto"/>
            </w:tcBorders>
            <w:shd w:val="clear" w:color="auto" w:fill="auto"/>
            <w:noWrap/>
            <w:vAlign w:val="center"/>
          </w:tcPr>
          <w:p w:rsidR="0071187A" w:rsidRDefault="0071187A" w:rsidP="0071187A">
            <w:pPr>
              <w:jc w:val="center"/>
              <w:rPr>
                <w:color w:val="000000"/>
                <w:sz w:val="20"/>
              </w:rPr>
            </w:pPr>
            <w:r>
              <w:rPr>
                <w:color w:val="000000"/>
                <w:sz w:val="20"/>
              </w:rPr>
              <w:t>3,2</w:t>
            </w:r>
          </w:p>
        </w:tc>
        <w:tc>
          <w:tcPr>
            <w:tcW w:w="645" w:type="dxa"/>
            <w:tcBorders>
              <w:top w:val="nil"/>
              <w:left w:val="nil"/>
              <w:bottom w:val="single" w:sz="4" w:space="0" w:color="auto"/>
              <w:right w:val="single" w:sz="4" w:space="0" w:color="auto"/>
            </w:tcBorders>
            <w:shd w:val="clear" w:color="auto" w:fill="auto"/>
            <w:noWrap/>
            <w:vAlign w:val="center"/>
          </w:tcPr>
          <w:p w:rsidR="0071187A" w:rsidRDefault="0071187A" w:rsidP="0071187A">
            <w:pPr>
              <w:jc w:val="center"/>
              <w:rPr>
                <w:color w:val="000000"/>
                <w:sz w:val="20"/>
              </w:rPr>
            </w:pPr>
            <w:r>
              <w:rPr>
                <w:color w:val="000000"/>
                <w:sz w:val="20"/>
              </w:rPr>
              <w:t>1</w:t>
            </w:r>
          </w:p>
        </w:tc>
        <w:tc>
          <w:tcPr>
            <w:tcW w:w="1244" w:type="dxa"/>
            <w:tcBorders>
              <w:top w:val="nil"/>
              <w:left w:val="nil"/>
              <w:bottom w:val="single" w:sz="4" w:space="0" w:color="auto"/>
              <w:right w:val="single" w:sz="4" w:space="0" w:color="auto"/>
            </w:tcBorders>
            <w:shd w:val="clear" w:color="auto" w:fill="auto"/>
            <w:vAlign w:val="center"/>
          </w:tcPr>
          <w:p w:rsidR="0071187A" w:rsidRDefault="0071187A" w:rsidP="0071187A">
            <w:pPr>
              <w:jc w:val="center"/>
              <w:rPr>
                <w:color w:val="000000"/>
                <w:sz w:val="20"/>
              </w:rPr>
            </w:pPr>
            <w:r>
              <w:rPr>
                <w:color w:val="000000"/>
                <w:sz w:val="20"/>
              </w:rPr>
              <w:t>3,2</w:t>
            </w:r>
          </w:p>
        </w:tc>
        <w:tc>
          <w:tcPr>
            <w:tcW w:w="1592" w:type="dxa"/>
            <w:tcBorders>
              <w:top w:val="nil"/>
              <w:left w:val="nil"/>
              <w:bottom w:val="single" w:sz="4" w:space="0" w:color="auto"/>
              <w:right w:val="single" w:sz="4" w:space="0" w:color="auto"/>
            </w:tcBorders>
            <w:shd w:val="clear" w:color="auto" w:fill="auto"/>
            <w:noWrap/>
            <w:vAlign w:val="center"/>
          </w:tcPr>
          <w:p w:rsidR="0071187A" w:rsidRDefault="0071187A" w:rsidP="0071187A">
            <w:pPr>
              <w:jc w:val="center"/>
              <w:rPr>
                <w:color w:val="000000"/>
                <w:sz w:val="20"/>
              </w:rPr>
            </w:pPr>
            <w:r>
              <w:rPr>
                <w:color w:val="000000"/>
                <w:sz w:val="20"/>
              </w:rPr>
              <w:t>0</w:t>
            </w:r>
          </w:p>
        </w:tc>
      </w:tr>
    </w:tbl>
    <w:p w:rsidR="00E5064D" w:rsidRDefault="00E5064D" w:rsidP="0028212A">
      <w:pPr>
        <w:ind w:firstLine="709"/>
        <w:jc w:val="right"/>
      </w:pPr>
    </w:p>
    <w:p w:rsidR="009824EA" w:rsidRDefault="009824EA" w:rsidP="009824EA">
      <w:pPr>
        <w:autoSpaceDE w:val="0"/>
        <w:autoSpaceDN w:val="0"/>
        <w:adjustRightInd w:val="0"/>
        <w:ind w:firstLine="709"/>
        <w:jc w:val="both"/>
        <w:rPr>
          <w:szCs w:val="28"/>
        </w:rPr>
      </w:pPr>
      <w:r w:rsidRPr="009824EA">
        <w:rPr>
          <w:szCs w:val="28"/>
        </w:rPr>
        <w:t>Как видно из таблицы, в структуре неналоговых доходов основную долю</w:t>
      </w:r>
      <w:r>
        <w:rPr>
          <w:szCs w:val="28"/>
        </w:rPr>
        <w:t xml:space="preserve"> </w:t>
      </w:r>
      <w:r w:rsidRPr="009824EA">
        <w:rPr>
          <w:szCs w:val="28"/>
        </w:rPr>
        <w:t xml:space="preserve">занимают </w:t>
      </w:r>
      <w:r w:rsidRPr="00351C27">
        <w:rPr>
          <w:szCs w:val="28"/>
        </w:rPr>
        <w:t xml:space="preserve">доходы </w:t>
      </w:r>
      <w:r w:rsidR="00E14F12" w:rsidRPr="00351C27">
        <w:rPr>
          <w:szCs w:val="28"/>
        </w:rPr>
        <w:t xml:space="preserve">от </w:t>
      </w:r>
      <w:r w:rsidR="0071187A">
        <w:rPr>
          <w:szCs w:val="28"/>
        </w:rPr>
        <w:t>аренды</w:t>
      </w:r>
      <w:r w:rsidR="0071187A" w:rsidRPr="0071187A">
        <w:rPr>
          <w:szCs w:val="28"/>
        </w:rPr>
        <w:t xml:space="preserve"> имущества</w:t>
      </w:r>
      <w:r w:rsidR="00E14F12" w:rsidRPr="00351C27">
        <w:rPr>
          <w:szCs w:val="28"/>
        </w:rPr>
        <w:t xml:space="preserve"> </w:t>
      </w:r>
      <w:r w:rsidRPr="00351C27">
        <w:rPr>
          <w:szCs w:val="28"/>
        </w:rPr>
        <w:t>(</w:t>
      </w:r>
      <w:r w:rsidR="0071187A">
        <w:rPr>
          <w:szCs w:val="28"/>
        </w:rPr>
        <w:t>80</w:t>
      </w:r>
      <w:r w:rsidR="00AE6869">
        <w:rPr>
          <w:szCs w:val="28"/>
        </w:rPr>
        <w:t xml:space="preserve"> </w:t>
      </w:r>
      <w:r w:rsidRPr="0012190A">
        <w:rPr>
          <w:szCs w:val="28"/>
        </w:rPr>
        <w:t>%)</w:t>
      </w:r>
      <w:r w:rsidR="00D976C5" w:rsidRPr="0012190A">
        <w:rPr>
          <w:szCs w:val="28"/>
        </w:rPr>
        <w:t>.</w:t>
      </w:r>
    </w:p>
    <w:p w:rsidR="0071187A" w:rsidRPr="00D7712A" w:rsidRDefault="0071187A" w:rsidP="009824EA">
      <w:pPr>
        <w:autoSpaceDE w:val="0"/>
        <w:autoSpaceDN w:val="0"/>
        <w:adjustRightInd w:val="0"/>
        <w:ind w:firstLine="709"/>
        <w:jc w:val="both"/>
        <w:rPr>
          <w:szCs w:val="28"/>
        </w:rPr>
      </w:pPr>
      <w:r>
        <w:rPr>
          <w:szCs w:val="28"/>
        </w:rPr>
        <w:t xml:space="preserve">Перевыполнение доходов от </w:t>
      </w:r>
      <w:r w:rsidRPr="0071187A">
        <w:rPr>
          <w:szCs w:val="28"/>
        </w:rPr>
        <w:t>аренды имущества</w:t>
      </w:r>
      <w:r>
        <w:rPr>
          <w:szCs w:val="28"/>
        </w:rPr>
        <w:t xml:space="preserve"> на 46 % </w:t>
      </w:r>
      <w:r w:rsidRPr="00D7712A">
        <w:rPr>
          <w:szCs w:val="28"/>
        </w:rPr>
        <w:t>связано с заключением договора аренды</w:t>
      </w:r>
      <w:r w:rsidR="00D7712A" w:rsidRPr="00D7712A">
        <w:rPr>
          <w:szCs w:val="28"/>
        </w:rPr>
        <w:t xml:space="preserve"> с ООО Т2 МОБАЙЛ</w:t>
      </w:r>
      <w:r w:rsidRPr="00D7712A">
        <w:rPr>
          <w:szCs w:val="28"/>
        </w:rPr>
        <w:t xml:space="preserve">. </w:t>
      </w:r>
    </w:p>
    <w:p w:rsidR="000A5C9D" w:rsidRPr="009560D0" w:rsidRDefault="000A5C9D" w:rsidP="00040900">
      <w:pPr>
        <w:autoSpaceDE w:val="0"/>
        <w:autoSpaceDN w:val="0"/>
        <w:adjustRightInd w:val="0"/>
        <w:ind w:firstLine="709"/>
        <w:jc w:val="both"/>
        <w:rPr>
          <w:color w:val="FF0000"/>
          <w:szCs w:val="28"/>
        </w:rPr>
      </w:pPr>
    </w:p>
    <w:p w:rsidR="00040900" w:rsidRPr="002045D9" w:rsidRDefault="00040900" w:rsidP="00040900">
      <w:pPr>
        <w:autoSpaceDE w:val="0"/>
        <w:autoSpaceDN w:val="0"/>
        <w:adjustRightInd w:val="0"/>
        <w:ind w:firstLine="709"/>
        <w:jc w:val="both"/>
        <w:rPr>
          <w:szCs w:val="28"/>
        </w:rPr>
      </w:pPr>
      <w:r w:rsidRPr="002045D9">
        <w:rPr>
          <w:szCs w:val="28"/>
        </w:rPr>
        <w:t xml:space="preserve">Объем поступивших в </w:t>
      </w:r>
      <w:r w:rsidR="008E06E2" w:rsidRPr="002045D9">
        <w:rPr>
          <w:szCs w:val="28"/>
        </w:rPr>
        <w:t>201</w:t>
      </w:r>
      <w:r w:rsidR="000A5C9D" w:rsidRPr="002045D9">
        <w:rPr>
          <w:szCs w:val="28"/>
        </w:rPr>
        <w:t>7</w:t>
      </w:r>
      <w:r w:rsidRPr="002045D9">
        <w:rPr>
          <w:szCs w:val="28"/>
        </w:rPr>
        <w:t xml:space="preserve"> году в бюджет </w:t>
      </w:r>
      <w:r w:rsidR="000A5C9D" w:rsidRPr="002045D9">
        <w:rPr>
          <w:szCs w:val="28"/>
        </w:rPr>
        <w:t>сельского поселения</w:t>
      </w:r>
      <w:r w:rsidRPr="002045D9">
        <w:rPr>
          <w:szCs w:val="28"/>
        </w:rPr>
        <w:t xml:space="preserve"> безвозмездных средств составил </w:t>
      </w:r>
      <w:r w:rsidR="00394D91" w:rsidRPr="002045D9">
        <w:rPr>
          <w:szCs w:val="28"/>
        </w:rPr>
        <w:t>8</w:t>
      </w:r>
      <w:r w:rsidR="000A5C9D" w:rsidRPr="002045D9">
        <w:rPr>
          <w:szCs w:val="28"/>
        </w:rPr>
        <w:t> </w:t>
      </w:r>
      <w:r w:rsidR="00394D91" w:rsidRPr="002045D9">
        <w:rPr>
          <w:szCs w:val="28"/>
        </w:rPr>
        <w:t>174</w:t>
      </w:r>
      <w:r w:rsidR="000A5C9D" w:rsidRPr="002045D9">
        <w:rPr>
          <w:szCs w:val="28"/>
        </w:rPr>
        <w:t>,</w:t>
      </w:r>
      <w:r w:rsidR="00394D91" w:rsidRPr="002045D9">
        <w:rPr>
          <w:szCs w:val="28"/>
        </w:rPr>
        <w:t>8</w:t>
      </w:r>
      <w:r w:rsidRPr="002045D9">
        <w:rPr>
          <w:szCs w:val="28"/>
        </w:rPr>
        <w:t xml:space="preserve"> тыс.руб., что на </w:t>
      </w:r>
      <w:r w:rsidR="00B252BF" w:rsidRPr="002045D9">
        <w:rPr>
          <w:szCs w:val="28"/>
        </w:rPr>
        <w:t>2</w:t>
      </w:r>
      <w:r w:rsidR="00394D91" w:rsidRPr="002045D9">
        <w:rPr>
          <w:szCs w:val="28"/>
        </w:rPr>
        <w:t>6</w:t>
      </w:r>
      <w:r w:rsidR="007038AE" w:rsidRPr="002045D9">
        <w:rPr>
          <w:szCs w:val="28"/>
        </w:rPr>
        <w:t>,</w:t>
      </w:r>
      <w:r w:rsidR="00394D91" w:rsidRPr="002045D9">
        <w:rPr>
          <w:szCs w:val="28"/>
        </w:rPr>
        <w:t>2</w:t>
      </w:r>
      <w:r w:rsidRPr="002045D9">
        <w:rPr>
          <w:szCs w:val="28"/>
        </w:rPr>
        <w:t xml:space="preserve"> тыс.руб. </w:t>
      </w:r>
      <w:r w:rsidR="00394D91" w:rsidRPr="002045D9">
        <w:rPr>
          <w:szCs w:val="28"/>
        </w:rPr>
        <w:t>боль</w:t>
      </w:r>
      <w:r w:rsidRPr="002045D9">
        <w:rPr>
          <w:szCs w:val="28"/>
        </w:rPr>
        <w:t>ше утвержденных бюджетных назначений</w:t>
      </w:r>
      <w:r w:rsidR="006D7D20" w:rsidRPr="002045D9">
        <w:rPr>
          <w:szCs w:val="28"/>
        </w:rPr>
        <w:t>, что составило менее 1%</w:t>
      </w:r>
      <w:r w:rsidRPr="002045D9">
        <w:rPr>
          <w:szCs w:val="28"/>
        </w:rPr>
        <w:t>.</w:t>
      </w:r>
    </w:p>
    <w:p w:rsidR="001A28D8" w:rsidRPr="002045D9" w:rsidRDefault="00040900" w:rsidP="00040900">
      <w:pPr>
        <w:ind w:firstLine="709"/>
        <w:jc w:val="both"/>
        <w:rPr>
          <w:szCs w:val="28"/>
        </w:rPr>
      </w:pPr>
      <w:r w:rsidRPr="002045D9">
        <w:rPr>
          <w:szCs w:val="28"/>
        </w:rPr>
        <w:t>Данные о безвозмездных поступлениях приведены в таблице:</w:t>
      </w:r>
    </w:p>
    <w:p w:rsidR="0050005F" w:rsidRDefault="0050005F" w:rsidP="003E1597">
      <w:pPr>
        <w:autoSpaceDE w:val="0"/>
        <w:autoSpaceDN w:val="0"/>
        <w:adjustRightInd w:val="0"/>
        <w:ind w:firstLine="709"/>
        <w:jc w:val="right"/>
      </w:pPr>
    </w:p>
    <w:p w:rsidR="0050005F" w:rsidRDefault="0050005F" w:rsidP="003E1597">
      <w:pPr>
        <w:autoSpaceDE w:val="0"/>
        <w:autoSpaceDN w:val="0"/>
        <w:adjustRightInd w:val="0"/>
        <w:ind w:firstLine="709"/>
        <w:jc w:val="right"/>
      </w:pPr>
    </w:p>
    <w:p w:rsidR="0050005F" w:rsidRDefault="0050005F" w:rsidP="003E1597">
      <w:pPr>
        <w:autoSpaceDE w:val="0"/>
        <w:autoSpaceDN w:val="0"/>
        <w:adjustRightInd w:val="0"/>
        <w:ind w:firstLine="709"/>
        <w:jc w:val="right"/>
      </w:pPr>
    </w:p>
    <w:p w:rsidR="00040900" w:rsidRPr="002045D9" w:rsidRDefault="00040900" w:rsidP="003E1597">
      <w:pPr>
        <w:autoSpaceDE w:val="0"/>
        <w:autoSpaceDN w:val="0"/>
        <w:adjustRightInd w:val="0"/>
        <w:ind w:firstLine="709"/>
        <w:jc w:val="right"/>
      </w:pPr>
      <w:r w:rsidRPr="002045D9">
        <w:t xml:space="preserve">Таблица </w:t>
      </w:r>
      <w:r w:rsidR="000A5C9D" w:rsidRPr="002045D9">
        <w:t>7</w:t>
      </w:r>
      <w:r w:rsidRPr="002045D9">
        <w:t xml:space="preserve"> (тыс.руб.)</w:t>
      </w:r>
    </w:p>
    <w:tbl>
      <w:tblPr>
        <w:tblW w:w="10243" w:type="dxa"/>
        <w:tblInd w:w="93" w:type="dxa"/>
        <w:tblLook w:val="04A0" w:firstRow="1" w:lastRow="0" w:firstColumn="1" w:lastColumn="0" w:noHBand="0" w:noVBand="1"/>
      </w:tblPr>
      <w:tblGrid>
        <w:gridCol w:w="4977"/>
        <w:gridCol w:w="897"/>
        <w:gridCol w:w="946"/>
        <w:gridCol w:w="666"/>
        <w:gridCol w:w="1244"/>
        <w:gridCol w:w="1513"/>
      </w:tblGrid>
      <w:tr w:rsidR="002045D9" w:rsidRPr="002045D9" w:rsidTr="007038AE">
        <w:trPr>
          <w:trHeight w:val="25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1B6F" w:rsidRPr="002045D9" w:rsidRDefault="00251B6F" w:rsidP="00251B6F">
            <w:pPr>
              <w:jc w:val="center"/>
              <w:rPr>
                <w:sz w:val="20"/>
              </w:rPr>
            </w:pPr>
            <w:r w:rsidRPr="002045D9">
              <w:rPr>
                <w:sz w:val="20"/>
              </w:rPr>
              <w:t>Наименование</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251B6F" w:rsidRPr="002045D9" w:rsidRDefault="00251B6F" w:rsidP="00251B6F">
            <w:pPr>
              <w:jc w:val="center"/>
              <w:rPr>
                <w:sz w:val="20"/>
              </w:rPr>
            </w:pPr>
            <w:r w:rsidRPr="002045D9">
              <w:rPr>
                <w:sz w:val="20"/>
              </w:rPr>
              <w:t>Бюджет</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rsidR="00251B6F" w:rsidRPr="002045D9" w:rsidRDefault="00251B6F" w:rsidP="00251B6F">
            <w:pPr>
              <w:jc w:val="center"/>
              <w:rPr>
                <w:sz w:val="20"/>
              </w:rPr>
            </w:pPr>
            <w:r w:rsidRPr="002045D9">
              <w:rPr>
                <w:sz w:val="20"/>
              </w:rPr>
              <w:t>Отчет</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251B6F" w:rsidRPr="002045D9" w:rsidRDefault="00251B6F" w:rsidP="00251B6F">
            <w:pPr>
              <w:jc w:val="center"/>
              <w:rPr>
                <w:sz w:val="20"/>
              </w:rPr>
            </w:pPr>
            <w:r w:rsidRPr="002045D9">
              <w:rPr>
                <w:sz w:val="20"/>
              </w:rPr>
              <w:t>Доля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251B6F" w:rsidRPr="002045D9" w:rsidRDefault="00251B6F" w:rsidP="00251B6F">
            <w:pPr>
              <w:jc w:val="center"/>
              <w:rPr>
                <w:sz w:val="20"/>
              </w:rPr>
            </w:pPr>
            <w:r w:rsidRPr="002045D9">
              <w:rPr>
                <w:sz w:val="20"/>
              </w:rPr>
              <w:t>Отклонение</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251B6F" w:rsidRPr="002045D9" w:rsidRDefault="00251B6F" w:rsidP="00251B6F">
            <w:pPr>
              <w:jc w:val="center"/>
              <w:rPr>
                <w:sz w:val="20"/>
              </w:rPr>
            </w:pPr>
            <w:r w:rsidRPr="002045D9">
              <w:rPr>
                <w:sz w:val="20"/>
              </w:rPr>
              <w:t>% выполнения</w:t>
            </w:r>
          </w:p>
        </w:tc>
      </w:tr>
      <w:tr w:rsidR="002045D9" w:rsidRPr="002045D9"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94D91" w:rsidRPr="002045D9" w:rsidRDefault="00394D91" w:rsidP="00394D91">
            <w:pPr>
              <w:rPr>
                <w:b/>
                <w:bCs/>
                <w:sz w:val="20"/>
              </w:rPr>
            </w:pPr>
            <w:r w:rsidRPr="002045D9">
              <w:rPr>
                <w:b/>
                <w:bCs/>
                <w:sz w:val="20"/>
              </w:rPr>
              <w:t>Безвозмездные поступления, всего</w:t>
            </w:r>
          </w:p>
        </w:tc>
        <w:tc>
          <w:tcPr>
            <w:tcW w:w="897"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sz w:val="20"/>
              </w:rPr>
            </w:pPr>
            <w:r w:rsidRPr="002045D9">
              <w:rPr>
                <w:b/>
                <w:bCs/>
                <w:sz w:val="20"/>
              </w:rPr>
              <w:t>8 148,6</w:t>
            </w:r>
          </w:p>
        </w:tc>
        <w:tc>
          <w:tcPr>
            <w:tcW w:w="94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sz w:val="20"/>
              </w:rPr>
            </w:pPr>
            <w:r w:rsidRPr="002045D9">
              <w:rPr>
                <w:b/>
                <w:bCs/>
                <w:sz w:val="20"/>
              </w:rPr>
              <w:t>8 174,8</w:t>
            </w:r>
          </w:p>
        </w:tc>
        <w:tc>
          <w:tcPr>
            <w:tcW w:w="66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sz w:val="20"/>
              </w:rPr>
            </w:pPr>
            <w:r w:rsidRPr="002045D9">
              <w:rPr>
                <w:b/>
                <w:bCs/>
                <w:sz w:val="20"/>
              </w:rPr>
              <w:t>100</w:t>
            </w:r>
          </w:p>
        </w:tc>
        <w:tc>
          <w:tcPr>
            <w:tcW w:w="1244"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sz w:val="20"/>
              </w:rPr>
            </w:pPr>
            <w:r w:rsidRPr="002045D9">
              <w:rPr>
                <w:b/>
                <w:bCs/>
                <w:sz w:val="20"/>
              </w:rPr>
              <w:t>26,2</w:t>
            </w:r>
          </w:p>
        </w:tc>
        <w:tc>
          <w:tcPr>
            <w:tcW w:w="1513"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sz w:val="20"/>
              </w:rPr>
            </w:pPr>
            <w:r w:rsidRPr="002045D9">
              <w:rPr>
                <w:b/>
                <w:bCs/>
                <w:sz w:val="20"/>
              </w:rPr>
              <w:t>100</w:t>
            </w:r>
          </w:p>
        </w:tc>
      </w:tr>
      <w:tr w:rsidR="002045D9" w:rsidRPr="002045D9" w:rsidTr="007038AE">
        <w:trPr>
          <w:trHeight w:val="27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94D91" w:rsidRPr="002045D9" w:rsidRDefault="00394D91" w:rsidP="00394D91">
            <w:pPr>
              <w:rPr>
                <w:b/>
                <w:bCs/>
                <w:i/>
                <w:iCs/>
                <w:sz w:val="20"/>
              </w:rPr>
            </w:pPr>
            <w:r w:rsidRPr="002045D9">
              <w:rPr>
                <w:b/>
                <w:bCs/>
                <w:i/>
                <w:iCs/>
                <w:sz w:val="20"/>
              </w:rPr>
              <w:t>Безвозмездные поступления от других бюджетов бюджетной системы РФ</w:t>
            </w:r>
          </w:p>
        </w:tc>
        <w:tc>
          <w:tcPr>
            <w:tcW w:w="897"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iCs/>
                <w:sz w:val="20"/>
              </w:rPr>
            </w:pPr>
            <w:r w:rsidRPr="002045D9">
              <w:rPr>
                <w:b/>
                <w:bCs/>
                <w:i/>
                <w:iCs/>
                <w:sz w:val="20"/>
              </w:rPr>
              <w:t>8 148,6</w:t>
            </w:r>
          </w:p>
        </w:tc>
        <w:tc>
          <w:tcPr>
            <w:tcW w:w="94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iCs/>
                <w:sz w:val="20"/>
              </w:rPr>
            </w:pPr>
            <w:r w:rsidRPr="002045D9">
              <w:rPr>
                <w:b/>
                <w:bCs/>
                <w:i/>
                <w:iCs/>
                <w:sz w:val="20"/>
              </w:rPr>
              <w:t>8 138,8</w:t>
            </w:r>
          </w:p>
        </w:tc>
        <w:tc>
          <w:tcPr>
            <w:tcW w:w="66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iCs/>
                <w:sz w:val="20"/>
              </w:rPr>
            </w:pPr>
            <w:r w:rsidRPr="002045D9">
              <w:rPr>
                <w:b/>
                <w:bCs/>
                <w:i/>
                <w:iCs/>
                <w:sz w:val="20"/>
              </w:rPr>
              <w:t>100</w:t>
            </w:r>
          </w:p>
        </w:tc>
        <w:tc>
          <w:tcPr>
            <w:tcW w:w="1244"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iCs/>
                <w:sz w:val="20"/>
              </w:rPr>
            </w:pPr>
            <w:r w:rsidRPr="002045D9">
              <w:rPr>
                <w:b/>
                <w:bCs/>
                <w:i/>
                <w:iCs/>
                <w:sz w:val="20"/>
              </w:rPr>
              <w:t>-9,8</w:t>
            </w:r>
          </w:p>
        </w:tc>
        <w:tc>
          <w:tcPr>
            <w:tcW w:w="1513"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sz w:val="20"/>
              </w:rPr>
            </w:pPr>
            <w:r w:rsidRPr="002045D9">
              <w:rPr>
                <w:b/>
                <w:bCs/>
                <w:i/>
                <w:sz w:val="20"/>
              </w:rPr>
              <w:t>100</w:t>
            </w:r>
          </w:p>
        </w:tc>
      </w:tr>
      <w:tr w:rsidR="002045D9" w:rsidRPr="002045D9"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94D91" w:rsidRPr="002045D9" w:rsidRDefault="00394D91" w:rsidP="00394D91">
            <w:pPr>
              <w:rPr>
                <w:sz w:val="20"/>
              </w:rPr>
            </w:pPr>
            <w:r w:rsidRPr="002045D9">
              <w:rPr>
                <w:sz w:val="20"/>
              </w:rPr>
              <w:t>Дотации бюджетам муниципальных образований</w:t>
            </w:r>
          </w:p>
        </w:tc>
        <w:tc>
          <w:tcPr>
            <w:tcW w:w="897"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6 766,9</w:t>
            </w:r>
          </w:p>
        </w:tc>
        <w:tc>
          <w:tcPr>
            <w:tcW w:w="94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6 766,9</w:t>
            </w:r>
          </w:p>
        </w:tc>
        <w:tc>
          <w:tcPr>
            <w:tcW w:w="66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83</w:t>
            </w:r>
          </w:p>
        </w:tc>
        <w:tc>
          <w:tcPr>
            <w:tcW w:w="1244"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0,0</w:t>
            </w:r>
          </w:p>
        </w:tc>
        <w:tc>
          <w:tcPr>
            <w:tcW w:w="1513"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Cs/>
                <w:sz w:val="20"/>
              </w:rPr>
            </w:pPr>
            <w:r w:rsidRPr="002045D9">
              <w:rPr>
                <w:bCs/>
                <w:sz w:val="20"/>
              </w:rPr>
              <w:t>100</w:t>
            </w:r>
          </w:p>
        </w:tc>
      </w:tr>
      <w:tr w:rsidR="002045D9" w:rsidRPr="002045D9"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94D91" w:rsidRPr="002045D9" w:rsidRDefault="00394D91" w:rsidP="00394D91">
            <w:pPr>
              <w:rPr>
                <w:sz w:val="20"/>
              </w:rPr>
            </w:pPr>
            <w:r w:rsidRPr="002045D9">
              <w:rPr>
                <w:sz w:val="20"/>
              </w:rPr>
              <w:t>Субсидии бюджетам муниципальных образований</w:t>
            </w:r>
          </w:p>
        </w:tc>
        <w:tc>
          <w:tcPr>
            <w:tcW w:w="897"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1 149,2</w:t>
            </w:r>
          </w:p>
        </w:tc>
        <w:tc>
          <w:tcPr>
            <w:tcW w:w="94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1 139,4</w:t>
            </w:r>
          </w:p>
        </w:tc>
        <w:tc>
          <w:tcPr>
            <w:tcW w:w="66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14</w:t>
            </w:r>
          </w:p>
        </w:tc>
        <w:tc>
          <w:tcPr>
            <w:tcW w:w="1244"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-9,8</w:t>
            </w:r>
          </w:p>
        </w:tc>
        <w:tc>
          <w:tcPr>
            <w:tcW w:w="1513"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Cs/>
                <w:sz w:val="20"/>
              </w:rPr>
            </w:pPr>
            <w:r w:rsidRPr="002045D9">
              <w:rPr>
                <w:bCs/>
                <w:sz w:val="20"/>
              </w:rPr>
              <w:t>99</w:t>
            </w:r>
          </w:p>
        </w:tc>
      </w:tr>
      <w:tr w:rsidR="002045D9" w:rsidRPr="002045D9"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94D91" w:rsidRPr="002045D9" w:rsidRDefault="00394D91" w:rsidP="00394D91">
            <w:pPr>
              <w:rPr>
                <w:sz w:val="20"/>
              </w:rPr>
            </w:pPr>
            <w:r w:rsidRPr="002045D9">
              <w:rPr>
                <w:sz w:val="20"/>
              </w:rPr>
              <w:t>Субвенции бюджетам муниципальных образований</w:t>
            </w:r>
          </w:p>
        </w:tc>
        <w:tc>
          <w:tcPr>
            <w:tcW w:w="897"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232,5</w:t>
            </w:r>
          </w:p>
        </w:tc>
        <w:tc>
          <w:tcPr>
            <w:tcW w:w="94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232,5</w:t>
            </w:r>
          </w:p>
        </w:tc>
        <w:tc>
          <w:tcPr>
            <w:tcW w:w="66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3</w:t>
            </w:r>
          </w:p>
        </w:tc>
        <w:tc>
          <w:tcPr>
            <w:tcW w:w="1244"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sz w:val="20"/>
              </w:rPr>
            </w:pPr>
            <w:r w:rsidRPr="002045D9">
              <w:rPr>
                <w:sz w:val="20"/>
              </w:rPr>
              <w:t>0,0</w:t>
            </w:r>
          </w:p>
        </w:tc>
        <w:tc>
          <w:tcPr>
            <w:tcW w:w="1513"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Cs/>
                <w:sz w:val="20"/>
              </w:rPr>
            </w:pPr>
            <w:r w:rsidRPr="002045D9">
              <w:rPr>
                <w:bCs/>
                <w:sz w:val="20"/>
              </w:rPr>
              <w:t>100</w:t>
            </w:r>
          </w:p>
        </w:tc>
      </w:tr>
      <w:tr w:rsidR="002045D9" w:rsidRPr="002045D9"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94D91" w:rsidRPr="002045D9" w:rsidRDefault="00394D91" w:rsidP="00394D91">
            <w:pPr>
              <w:rPr>
                <w:b/>
                <w:i/>
                <w:sz w:val="20"/>
              </w:rPr>
            </w:pPr>
            <w:r w:rsidRPr="002045D9">
              <w:rPr>
                <w:b/>
                <w:i/>
                <w:sz w:val="20"/>
              </w:rPr>
              <w:t>Доходы бюджетов сельских поселений от возврата иными организациями остатков субсидий прошлых лет</w:t>
            </w:r>
          </w:p>
        </w:tc>
        <w:tc>
          <w:tcPr>
            <w:tcW w:w="897"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iCs/>
                <w:sz w:val="20"/>
              </w:rPr>
            </w:pPr>
            <w:r w:rsidRPr="002045D9">
              <w:rPr>
                <w:b/>
                <w:bCs/>
                <w:i/>
                <w:iCs/>
                <w:sz w:val="20"/>
              </w:rPr>
              <w:t>0,0</w:t>
            </w:r>
          </w:p>
        </w:tc>
        <w:tc>
          <w:tcPr>
            <w:tcW w:w="94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iCs/>
                <w:sz w:val="20"/>
              </w:rPr>
            </w:pPr>
            <w:r w:rsidRPr="002045D9">
              <w:rPr>
                <w:b/>
                <w:bCs/>
                <w:i/>
                <w:iCs/>
                <w:sz w:val="20"/>
              </w:rPr>
              <w:t>36,0</w:t>
            </w:r>
          </w:p>
        </w:tc>
        <w:tc>
          <w:tcPr>
            <w:tcW w:w="666"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iCs/>
                <w:sz w:val="20"/>
              </w:rPr>
            </w:pPr>
            <w:r w:rsidRPr="002045D9">
              <w:rPr>
                <w:b/>
                <w:bCs/>
                <w:i/>
                <w:iCs/>
                <w:sz w:val="20"/>
              </w:rPr>
              <w:t>0</w:t>
            </w:r>
          </w:p>
        </w:tc>
        <w:tc>
          <w:tcPr>
            <w:tcW w:w="1244"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iCs/>
                <w:sz w:val="20"/>
              </w:rPr>
            </w:pPr>
            <w:r w:rsidRPr="002045D9">
              <w:rPr>
                <w:b/>
                <w:bCs/>
                <w:i/>
                <w:iCs/>
                <w:sz w:val="20"/>
              </w:rPr>
              <w:t>36,0</w:t>
            </w:r>
          </w:p>
        </w:tc>
        <w:tc>
          <w:tcPr>
            <w:tcW w:w="1513" w:type="dxa"/>
            <w:tcBorders>
              <w:top w:val="nil"/>
              <w:left w:val="nil"/>
              <w:bottom w:val="single" w:sz="4" w:space="0" w:color="auto"/>
              <w:right w:val="single" w:sz="4" w:space="0" w:color="auto"/>
            </w:tcBorders>
            <w:shd w:val="clear" w:color="auto" w:fill="auto"/>
            <w:noWrap/>
            <w:vAlign w:val="center"/>
            <w:hideMark/>
          </w:tcPr>
          <w:p w:rsidR="00394D91" w:rsidRPr="002045D9" w:rsidRDefault="00394D91" w:rsidP="00394D91">
            <w:pPr>
              <w:jc w:val="center"/>
              <w:rPr>
                <w:b/>
                <w:bCs/>
                <w:i/>
                <w:sz w:val="20"/>
              </w:rPr>
            </w:pPr>
            <w:r w:rsidRPr="002045D9">
              <w:rPr>
                <w:b/>
                <w:bCs/>
                <w:i/>
                <w:sz w:val="20"/>
              </w:rPr>
              <w:t>100</w:t>
            </w:r>
          </w:p>
        </w:tc>
      </w:tr>
    </w:tbl>
    <w:p w:rsidR="00251B6F" w:rsidRDefault="00251B6F" w:rsidP="003E1597">
      <w:pPr>
        <w:autoSpaceDE w:val="0"/>
        <w:autoSpaceDN w:val="0"/>
        <w:adjustRightInd w:val="0"/>
        <w:ind w:firstLine="709"/>
        <w:jc w:val="right"/>
      </w:pPr>
    </w:p>
    <w:p w:rsidR="009071C8" w:rsidRDefault="003E1597" w:rsidP="003E1597">
      <w:pPr>
        <w:autoSpaceDE w:val="0"/>
        <w:autoSpaceDN w:val="0"/>
        <w:adjustRightInd w:val="0"/>
        <w:ind w:firstLine="709"/>
        <w:jc w:val="both"/>
        <w:rPr>
          <w:szCs w:val="28"/>
        </w:rPr>
      </w:pPr>
      <w:r w:rsidRPr="003E1597">
        <w:rPr>
          <w:szCs w:val="28"/>
        </w:rPr>
        <w:t xml:space="preserve">В структуре безвозмездных поступлений </w:t>
      </w:r>
      <w:r>
        <w:rPr>
          <w:szCs w:val="28"/>
        </w:rPr>
        <w:t xml:space="preserve">от других бюджетов бюджетной системы РФ </w:t>
      </w:r>
      <w:r w:rsidRPr="003E1597">
        <w:rPr>
          <w:szCs w:val="28"/>
        </w:rPr>
        <w:t>основную долю (</w:t>
      </w:r>
      <w:r w:rsidR="00394D91">
        <w:rPr>
          <w:szCs w:val="28"/>
        </w:rPr>
        <w:t>83</w:t>
      </w:r>
      <w:r w:rsidR="007038AE">
        <w:rPr>
          <w:szCs w:val="28"/>
        </w:rPr>
        <w:t xml:space="preserve"> </w:t>
      </w:r>
      <w:r w:rsidRPr="003E1597">
        <w:rPr>
          <w:szCs w:val="28"/>
        </w:rPr>
        <w:t>%) составляют</w:t>
      </w:r>
      <w:r w:rsidR="00431483">
        <w:rPr>
          <w:szCs w:val="28"/>
        </w:rPr>
        <w:t xml:space="preserve"> </w:t>
      </w:r>
      <w:r w:rsidR="00251B6F">
        <w:rPr>
          <w:szCs w:val="28"/>
        </w:rPr>
        <w:t>дотации</w:t>
      </w:r>
      <w:r w:rsidR="00431483">
        <w:rPr>
          <w:szCs w:val="28"/>
        </w:rPr>
        <w:t xml:space="preserve">, </w:t>
      </w:r>
      <w:r w:rsidR="00394D91">
        <w:rPr>
          <w:szCs w:val="28"/>
        </w:rPr>
        <w:t>14</w:t>
      </w:r>
      <w:r w:rsidR="0088502C">
        <w:rPr>
          <w:szCs w:val="28"/>
        </w:rPr>
        <w:t xml:space="preserve"> % состав</w:t>
      </w:r>
      <w:r w:rsidR="00351C27">
        <w:rPr>
          <w:szCs w:val="28"/>
        </w:rPr>
        <w:t>или</w:t>
      </w:r>
      <w:r w:rsidR="0088502C">
        <w:rPr>
          <w:szCs w:val="28"/>
        </w:rPr>
        <w:t xml:space="preserve"> </w:t>
      </w:r>
      <w:r w:rsidR="00431483">
        <w:rPr>
          <w:szCs w:val="28"/>
        </w:rPr>
        <w:t xml:space="preserve">субсидии, </w:t>
      </w:r>
      <w:r w:rsidR="00394D91">
        <w:rPr>
          <w:szCs w:val="28"/>
        </w:rPr>
        <w:t>3</w:t>
      </w:r>
      <w:r w:rsidR="0088502C">
        <w:rPr>
          <w:szCs w:val="28"/>
        </w:rPr>
        <w:t xml:space="preserve"> </w:t>
      </w:r>
      <w:r w:rsidR="00431483">
        <w:rPr>
          <w:szCs w:val="28"/>
        </w:rPr>
        <w:t>%</w:t>
      </w:r>
      <w:r w:rsidRPr="003E1597">
        <w:rPr>
          <w:szCs w:val="28"/>
        </w:rPr>
        <w:t xml:space="preserve"> приходится на </w:t>
      </w:r>
      <w:r w:rsidR="00251B6F">
        <w:rPr>
          <w:szCs w:val="28"/>
        </w:rPr>
        <w:t>субвенции</w:t>
      </w:r>
      <w:r w:rsidRPr="003E1597">
        <w:rPr>
          <w:szCs w:val="28"/>
        </w:rPr>
        <w:t>.</w:t>
      </w:r>
      <w:r w:rsidR="009071C8">
        <w:rPr>
          <w:szCs w:val="28"/>
        </w:rPr>
        <w:t xml:space="preserve"> </w:t>
      </w:r>
    </w:p>
    <w:p w:rsidR="00710070" w:rsidRDefault="00965CAD" w:rsidP="00935998">
      <w:pPr>
        <w:autoSpaceDE w:val="0"/>
        <w:autoSpaceDN w:val="0"/>
        <w:adjustRightInd w:val="0"/>
        <w:ind w:firstLine="709"/>
        <w:jc w:val="both"/>
        <w:outlineLvl w:val="0"/>
        <w:rPr>
          <w:szCs w:val="28"/>
        </w:rPr>
      </w:pPr>
      <w:r w:rsidRPr="00935998">
        <w:rPr>
          <w:szCs w:val="28"/>
        </w:rPr>
        <w:t>Неисполнение бюджетных назначений по подгруппе «Безвозмездные поступления</w:t>
      </w:r>
      <w:r w:rsidR="00D96CBC" w:rsidRPr="00D96CBC">
        <w:t xml:space="preserve"> </w:t>
      </w:r>
      <w:r w:rsidR="00D96CBC" w:rsidRPr="00D96CBC">
        <w:rPr>
          <w:szCs w:val="28"/>
        </w:rPr>
        <w:t>от других бюджетов бюджетной системы РФ</w:t>
      </w:r>
      <w:r w:rsidRPr="00935998">
        <w:rPr>
          <w:szCs w:val="28"/>
        </w:rPr>
        <w:t xml:space="preserve">» составило </w:t>
      </w:r>
      <w:r w:rsidR="00394D91">
        <w:rPr>
          <w:szCs w:val="28"/>
        </w:rPr>
        <w:t>9</w:t>
      </w:r>
      <w:r w:rsidR="00251B6F" w:rsidRPr="00935998">
        <w:rPr>
          <w:szCs w:val="28"/>
        </w:rPr>
        <w:t>,</w:t>
      </w:r>
      <w:r w:rsidR="00394D91">
        <w:rPr>
          <w:szCs w:val="28"/>
        </w:rPr>
        <w:t>8</w:t>
      </w:r>
      <w:r w:rsidR="008D40D8" w:rsidRPr="00935998">
        <w:rPr>
          <w:szCs w:val="28"/>
        </w:rPr>
        <w:t xml:space="preserve"> </w:t>
      </w:r>
      <w:r w:rsidRPr="00935998">
        <w:rPr>
          <w:szCs w:val="28"/>
        </w:rPr>
        <w:t>тыс.руб.</w:t>
      </w:r>
      <w:r w:rsidR="00394D91">
        <w:rPr>
          <w:szCs w:val="28"/>
        </w:rPr>
        <w:t xml:space="preserve"> </w:t>
      </w:r>
      <w:r w:rsidR="00675711" w:rsidRPr="00935998">
        <w:rPr>
          <w:szCs w:val="28"/>
        </w:rPr>
        <w:t>по прочим субсидиям бюджетам сельских поселений</w:t>
      </w:r>
      <w:r w:rsidR="00675711">
        <w:rPr>
          <w:szCs w:val="28"/>
        </w:rPr>
        <w:t xml:space="preserve"> </w:t>
      </w:r>
      <w:r w:rsidR="00D95333">
        <w:rPr>
          <w:szCs w:val="28"/>
        </w:rPr>
        <w:t>(</w:t>
      </w:r>
      <w:r w:rsidR="00394D91">
        <w:rPr>
          <w:szCs w:val="28"/>
        </w:rPr>
        <w:t>сумма экономии по результатам электронного аукциона</w:t>
      </w:r>
      <w:r w:rsidR="00D95333">
        <w:rPr>
          <w:szCs w:val="28"/>
        </w:rPr>
        <w:t>)</w:t>
      </w:r>
      <w:r w:rsidR="00735FBB">
        <w:rPr>
          <w:szCs w:val="28"/>
        </w:rPr>
        <w:t>,</w:t>
      </w:r>
      <w:r w:rsidR="00394D91">
        <w:rPr>
          <w:szCs w:val="28"/>
        </w:rPr>
        <w:t xml:space="preserve"> возвра</w:t>
      </w:r>
      <w:r w:rsidR="00735FBB">
        <w:rPr>
          <w:szCs w:val="28"/>
        </w:rPr>
        <w:t>щена</w:t>
      </w:r>
      <w:r w:rsidR="00394D91">
        <w:rPr>
          <w:szCs w:val="28"/>
        </w:rPr>
        <w:t xml:space="preserve"> </w:t>
      </w:r>
      <w:r w:rsidR="00394D91" w:rsidRPr="00394D91">
        <w:rPr>
          <w:szCs w:val="28"/>
        </w:rPr>
        <w:t xml:space="preserve">в бюджет Пермского края </w:t>
      </w:r>
      <w:r w:rsidR="00025A93" w:rsidRPr="00025A93">
        <w:rPr>
          <w:szCs w:val="28"/>
        </w:rPr>
        <w:t>22</w:t>
      </w:r>
      <w:r w:rsidR="00394D91" w:rsidRPr="00025A93">
        <w:rPr>
          <w:szCs w:val="28"/>
        </w:rPr>
        <w:t>.09.2017</w:t>
      </w:r>
      <w:r w:rsidR="00D95333" w:rsidRPr="00025A93">
        <w:rPr>
          <w:szCs w:val="28"/>
        </w:rPr>
        <w:t>.</w:t>
      </w:r>
      <w:r w:rsidR="00710070">
        <w:rPr>
          <w:szCs w:val="28"/>
        </w:rPr>
        <w:t xml:space="preserve"> </w:t>
      </w:r>
      <w:r w:rsidR="00D95333">
        <w:rPr>
          <w:szCs w:val="28"/>
        </w:rPr>
        <w:t>И</w:t>
      </w:r>
      <w:r w:rsidR="00710070">
        <w:rPr>
          <w:szCs w:val="28"/>
        </w:rPr>
        <w:t>зменения в</w:t>
      </w:r>
      <w:r w:rsidR="00710070" w:rsidRPr="00935998">
        <w:rPr>
          <w:szCs w:val="28"/>
        </w:rPr>
        <w:t xml:space="preserve"> </w:t>
      </w:r>
      <w:hyperlink r:id="rId9" w:history="1">
        <w:r w:rsidR="00710070" w:rsidRPr="00935998">
          <w:rPr>
            <w:szCs w:val="28"/>
          </w:rPr>
          <w:t>Закон</w:t>
        </w:r>
      </w:hyperlink>
      <w:r w:rsidR="00710070">
        <w:rPr>
          <w:szCs w:val="28"/>
        </w:rPr>
        <w:t xml:space="preserve"> Пермского края от 29.12.2016 № 34-ПК «О бюджете Пермского края на 2017 год и на плановый период 2018 и 2019 годов» не внесены.</w:t>
      </w:r>
    </w:p>
    <w:p w:rsidR="002045D9" w:rsidRPr="00D96CBC" w:rsidRDefault="00D96CBC" w:rsidP="00935998">
      <w:pPr>
        <w:autoSpaceDE w:val="0"/>
        <w:autoSpaceDN w:val="0"/>
        <w:adjustRightInd w:val="0"/>
        <w:ind w:firstLine="709"/>
        <w:jc w:val="both"/>
        <w:outlineLvl w:val="0"/>
        <w:rPr>
          <w:szCs w:val="28"/>
        </w:rPr>
      </w:pPr>
      <w:r w:rsidRPr="00D96CBC">
        <w:rPr>
          <w:szCs w:val="28"/>
        </w:rPr>
        <w:t>Н</w:t>
      </w:r>
      <w:r w:rsidR="00623D60" w:rsidRPr="00D96CBC">
        <w:rPr>
          <w:szCs w:val="28"/>
        </w:rPr>
        <w:t xml:space="preserve">е уточнены доходы бюджетов сельских поселений от возврата организациями остатков субсидий прошлых лет в сумме 36,0 тыс. руб., поступившие 20.02.2017г. от Общественного учреждения «Добровольная пожарная команда Пермского края», что привело к </w:t>
      </w:r>
      <w:r w:rsidR="00737E24" w:rsidRPr="00B00A15">
        <w:rPr>
          <w:szCs w:val="28"/>
        </w:rPr>
        <w:t>пер</w:t>
      </w:r>
      <w:r w:rsidR="00623D60" w:rsidRPr="00B00A15">
        <w:rPr>
          <w:szCs w:val="28"/>
        </w:rPr>
        <w:t>е</w:t>
      </w:r>
      <w:r w:rsidR="00737E24" w:rsidRPr="00B00A15">
        <w:rPr>
          <w:szCs w:val="28"/>
        </w:rPr>
        <w:t>вы</w:t>
      </w:r>
      <w:r w:rsidR="00623D60" w:rsidRPr="00B00A15">
        <w:rPr>
          <w:szCs w:val="28"/>
        </w:rPr>
        <w:t xml:space="preserve">полнению </w:t>
      </w:r>
      <w:r w:rsidR="00623D60" w:rsidRPr="00D96CBC">
        <w:rPr>
          <w:szCs w:val="28"/>
        </w:rPr>
        <w:t>бюджетных назначений.</w:t>
      </w:r>
    </w:p>
    <w:p w:rsidR="00623D60" w:rsidRPr="007A6009" w:rsidRDefault="00623D60" w:rsidP="00935998">
      <w:pPr>
        <w:autoSpaceDE w:val="0"/>
        <w:autoSpaceDN w:val="0"/>
        <w:adjustRightInd w:val="0"/>
        <w:ind w:firstLine="709"/>
        <w:jc w:val="both"/>
        <w:outlineLvl w:val="0"/>
        <w:rPr>
          <w:color w:val="FF0000"/>
          <w:szCs w:val="28"/>
        </w:rPr>
      </w:pPr>
    </w:p>
    <w:p w:rsidR="00282D2F" w:rsidRPr="00EF672B" w:rsidRDefault="006E6A4D" w:rsidP="003655F6">
      <w:pPr>
        <w:jc w:val="center"/>
        <w:rPr>
          <w:b/>
          <w:szCs w:val="28"/>
        </w:rPr>
      </w:pPr>
      <w:r>
        <w:rPr>
          <w:b/>
          <w:szCs w:val="28"/>
        </w:rPr>
        <w:t>3</w:t>
      </w:r>
      <w:r w:rsidR="00A27251" w:rsidRPr="000275ED">
        <w:rPr>
          <w:b/>
          <w:szCs w:val="28"/>
        </w:rPr>
        <w:t xml:space="preserve">. </w:t>
      </w:r>
      <w:r w:rsidR="00B04CE2" w:rsidRPr="000275ED">
        <w:rPr>
          <w:b/>
          <w:szCs w:val="28"/>
        </w:rPr>
        <w:t xml:space="preserve">Анализ исполнения расходной части бюджета </w:t>
      </w:r>
      <w:r w:rsidR="00E828E9">
        <w:rPr>
          <w:b/>
          <w:szCs w:val="28"/>
        </w:rPr>
        <w:t>Мохов</w:t>
      </w:r>
      <w:r w:rsidR="00966997">
        <w:rPr>
          <w:b/>
          <w:szCs w:val="28"/>
        </w:rPr>
        <w:t>ского сельского поселения</w:t>
      </w:r>
    </w:p>
    <w:p w:rsidR="00D366E2" w:rsidRDefault="00D366E2" w:rsidP="001D1E2A">
      <w:pPr>
        <w:autoSpaceDE w:val="0"/>
        <w:autoSpaceDN w:val="0"/>
        <w:adjustRightInd w:val="0"/>
        <w:ind w:firstLine="540"/>
        <w:jc w:val="both"/>
        <w:rPr>
          <w:szCs w:val="28"/>
        </w:rPr>
      </w:pPr>
    </w:p>
    <w:p w:rsidR="00763164" w:rsidRDefault="00FF13A0" w:rsidP="001D1E2A">
      <w:pPr>
        <w:autoSpaceDE w:val="0"/>
        <w:autoSpaceDN w:val="0"/>
        <w:adjustRightInd w:val="0"/>
        <w:ind w:firstLine="540"/>
        <w:jc w:val="both"/>
        <w:rPr>
          <w:szCs w:val="28"/>
        </w:rPr>
      </w:pPr>
      <w:r>
        <w:rPr>
          <w:szCs w:val="28"/>
        </w:rPr>
        <w:t xml:space="preserve">При утверждении бюджета на </w:t>
      </w:r>
      <w:r w:rsidR="008E06E2">
        <w:rPr>
          <w:szCs w:val="28"/>
        </w:rPr>
        <w:t>201</w:t>
      </w:r>
      <w:r w:rsidR="00D366E2">
        <w:rPr>
          <w:szCs w:val="28"/>
        </w:rPr>
        <w:t>7</w:t>
      </w:r>
      <w:r>
        <w:rPr>
          <w:szCs w:val="28"/>
        </w:rPr>
        <w:t xml:space="preserve"> </w:t>
      </w:r>
      <w:r w:rsidR="000C578B">
        <w:rPr>
          <w:szCs w:val="28"/>
        </w:rPr>
        <w:t xml:space="preserve">год на расходы предполагалось направить </w:t>
      </w:r>
      <w:r w:rsidR="006536A9">
        <w:rPr>
          <w:szCs w:val="28"/>
        </w:rPr>
        <w:t>13</w:t>
      </w:r>
      <w:r w:rsidR="00D366E2">
        <w:rPr>
          <w:szCs w:val="28"/>
        </w:rPr>
        <w:t> </w:t>
      </w:r>
      <w:r w:rsidR="006536A9">
        <w:rPr>
          <w:szCs w:val="28"/>
        </w:rPr>
        <w:t>037</w:t>
      </w:r>
      <w:r w:rsidR="00D366E2">
        <w:rPr>
          <w:szCs w:val="28"/>
        </w:rPr>
        <w:t>,</w:t>
      </w:r>
      <w:r w:rsidR="006536A9">
        <w:rPr>
          <w:szCs w:val="28"/>
        </w:rPr>
        <w:t>0</w:t>
      </w:r>
      <w:r w:rsidR="009F46E4">
        <w:rPr>
          <w:szCs w:val="28"/>
        </w:rPr>
        <w:t xml:space="preserve"> </w:t>
      </w:r>
      <w:r w:rsidR="000C578B">
        <w:rPr>
          <w:szCs w:val="28"/>
        </w:rPr>
        <w:t xml:space="preserve">тыс.руб. </w:t>
      </w:r>
      <w:r w:rsidR="009F46E4">
        <w:rPr>
          <w:szCs w:val="28"/>
        </w:rPr>
        <w:t>Уточненной б</w:t>
      </w:r>
      <w:r w:rsidR="00DF2792">
        <w:rPr>
          <w:szCs w:val="28"/>
        </w:rPr>
        <w:t xml:space="preserve">юджетной росписью утверждены расходы </w:t>
      </w:r>
      <w:r w:rsidR="00D778A9">
        <w:rPr>
          <w:szCs w:val="28"/>
        </w:rPr>
        <w:t xml:space="preserve">в сумме </w:t>
      </w:r>
      <w:r w:rsidR="00D366E2">
        <w:rPr>
          <w:szCs w:val="28"/>
        </w:rPr>
        <w:t>1</w:t>
      </w:r>
      <w:r w:rsidR="00351C27">
        <w:rPr>
          <w:szCs w:val="28"/>
        </w:rPr>
        <w:t>5</w:t>
      </w:r>
      <w:r w:rsidR="006536A9">
        <w:rPr>
          <w:szCs w:val="28"/>
        </w:rPr>
        <w:t> 825</w:t>
      </w:r>
      <w:r w:rsidR="00D366E2">
        <w:rPr>
          <w:szCs w:val="28"/>
        </w:rPr>
        <w:t>,</w:t>
      </w:r>
      <w:r w:rsidR="006536A9">
        <w:rPr>
          <w:szCs w:val="28"/>
        </w:rPr>
        <w:t>2</w:t>
      </w:r>
      <w:r w:rsidR="000C578B">
        <w:rPr>
          <w:szCs w:val="28"/>
        </w:rPr>
        <w:t xml:space="preserve"> тыс.руб. </w:t>
      </w:r>
      <w:r w:rsidR="00774ECB" w:rsidRPr="00087101">
        <w:rPr>
          <w:szCs w:val="24"/>
        </w:rPr>
        <w:t xml:space="preserve">В течение </w:t>
      </w:r>
      <w:r w:rsidR="00774ECB">
        <w:rPr>
          <w:szCs w:val="24"/>
        </w:rPr>
        <w:t>201</w:t>
      </w:r>
      <w:r w:rsidR="00D366E2">
        <w:rPr>
          <w:szCs w:val="24"/>
        </w:rPr>
        <w:t>7</w:t>
      </w:r>
      <w:r w:rsidR="00774ECB">
        <w:rPr>
          <w:szCs w:val="24"/>
        </w:rPr>
        <w:t xml:space="preserve"> </w:t>
      </w:r>
      <w:r w:rsidR="00774ECB" w:rsidRPr="00087101">
        <w:rPr>
          <w:szCs w:val="24"/>
        </w:rPr>
        <w:t xml:space="preserve">года бюджетные ассигнования уточнялись </w:t>
      </w:r>
      <w:r w:rsidR="00D366E2">
        <w:rPr>
          <w:szCs w:val="24"/>
        </w:rPr>
        <w:t xml:space="preserve">практически </w:t>
      </w:r>
      <w:r w:rsidR="00774ECB" w:rsidRPr="00087101">
        <w:rPr>
          <w:szCs w:val="24"/>
        </w:rPr>
        <w:t xml:space="preserve">по </w:t>
      </w:r>
      <w:r w:rsidR="00774ECB">
        <w:rPr>
          <w:szCs w:val="24"/>
        </w:rPr>
        <w:t xml:space="preserve">всем </w:t>
      </w:r>
      <w:r w:rsidR="00774ECB" w:rsidRPr="00E573AE">
        <w:rPr>
          <w:szCs w:val="24"/>
        </w:rPr>
        <w:t>разделам к</w:t>
      </w:r>
      <w:r w:rsidR="00774ECB">
        <w:rPr>
          <w:szCs w:val="24"/>
        </w:rPr>
        <w:t>лассификации</w:t>
      </w:r>
      <w:r w:rsidR="00774ECB" w:rsidRPr="00E573AE">
        <w:rPr>
          <w:szCs w:val="24"/>
        </w:rPr>
        <w:t xml:space="preserve"> расходов бюджета</w:t>
      </w:r>
      <w:r w:rsidR="00774ECB">
        <w:rPr>
          <w:szCs w:val="24"/>
        </w:rPr>
        <w:t xml:space="preserve">, за исключением </w:t>
      </w:r>
      <w:r w:rsidR="00D366E2" w:rsidRPr="00FD2925">
        <w:rPr>
          <w:szCs w:val="24"/>
        </w:rPr>
        <w:t>0200</w:t>
      </w:r>
      <w:r w:rsidR="001D1E2A" w:rsidRPr="00FD2925">
        <w:rPr>
          <w:szCs w:val="24"/>
        </w:rPr>
        <w:t xml:space="preserve"> «</w:t>
      </w:r>
      <w:r w:rsidR="00D366E2" w:rsidRPr="00FD2925">
        <w:rPr>
          <w:szCs w:val="24"/>
        </w:rPr>
        <w:t>Национальная оборона</w:t>
      </w:r>
      <w:r w:rsidR="001D1E2A" w:rsidRPr="00FD2925">
        <w:rPr>
          <w:szCs w:val="28"/>
        </w:rPr>
        <w:t>».</w:t>
      </w:r>
      <w:r w:rsidR="001D1E2A">
        <w:rPr>
          <w:szCs w:val="28"/>
        </w:rPr>
        <w:t xml:space="preserve"> В</w:t>
      </w:r>
      <w:r w:rsidR="00774ECB" w:rsidRPr="00087101">
        <w:rPr>
          <w:szCs w:val="24"/>
        </w:rPr>
        <w:t xml:space="preserve"> результате </w:t>
      </w:r>
      <w:r w:rsidR="00774ECB">
        <w:rPr>
          <w:szCs w:val="24"/>
        </w:rPr>
        <w:t xml:space="preserve">изменение </w:t>
      </w:r>
      <w:r w:rsidR="00774ECB" w:rsidRPr="00087101">
        <w:rPr>
          <w:szCs w:val="24"/>
        </w:rPr>
        <w:t>плановы</w:t>
      </w:r>
      <w:r w:rsidR="00774ECB">
        <w:rPr>
          <w:szCs w:val="24"/>
        </w:rPr>
        <w:t>х</w:t>
      </w:r>
      <w:r w:rsidR="00774ECB" w:rsidRPr="00087101">
        <w:rPr>
          <w:szCs w:val="24"/>
        </w:rPr>
        <w:t xml:space="preserve"> назначени</w:t>
      </w:r>
      <w:r w:rsidR="00774ECB">
        <w:rPr>
          <w:szCs w:val="24"/>
        </w:rPr>
        <w:t>й</w:t>
      </w:r>
      <w:r w:rsidR="00774ECB" w:rsidRPr="00087101">
        <w:rPr>
          <w:szCs w:val="24"/>
        </w:rPr>
        <w:t xml:space="preserve"> по расходам</w:t>
      </w:r>
      <w:r w:rsidR="00774ECB">
        <w:rPr>
          <w:szCs w:val="24"/>
        </w:rPr>
        <w:t xml:space="preserve"> выглядит следующим образом</w:t>
      </w:r>
      <w:r w:rsidR="00047BEE">
        <w:rPr>
          <w:szCs w:val="24"/>
        </w:rPr>
        <w:t>:</w:t>
      </w:r>
    </w:p>
    <w:p w:rsidR="00763164" w:rsidRDefault="00715660" w:rsidP="00763164">
      <w:pPr>
        <w:ind w:firstLine="709"/>
        <w:jc w:val="right"/>
        <w:rPr>
          <w:szCs w:val="28"/>
        </w:rPr>
      </w:pPr>
      <w:r>
        <w:rPr>
          <w:szCs w:val="28"/>
        </w:rPr>
        <w:t xml:space="preserve">Таблица </w:t>
      </w:r>
      <w:r w:rsidR="00D366E2">
        <w:rPr>
          <w:szCs w:val="28"/>
        </w:rPr>
        <w:t>8</w:t>
      </w:r>
      <w:r>
        <w:rPr>
          <w:szCs w:val="28"/>
        </w:rPr>
        <w:t xml:space="preserve"> </w:t>
      </w:r>
      <w:r w:rsidR="00763164">
        <w:rPr>
          <w:szCs w:val="28"/>
        </w:rPr>
        <w:t>(тыс.руб.)</w:t>
      </w:r>
    </w:p>
    <w:tbl>
      <w:tblPr>
        <w:tblW w:w="10221" w:type="dxa"/>
        <w:jc w:val="center"/>
        <w:tblLook w:val="04A0" w:firstRow="1" w:lastRow="0" w:firstColumn="1" w:lastColumn="0" w:noHBand="0" w:noVBand="1"/>
      </w:tblPr>
      <w:tblGrid>
        <w:gridCol w:w="616"/>
        <w:gridCol w:w="3295"/>
        <w:gridCol w:w="1669"/>
        <w:gridCol w:w="1665"/>
        <w:gridCol w:w="1244"/>
        <w:gridCol w:w="1732"/>
      </w:tblGrid>
      <w:tr w:rsidR="00D366E2" w:rsidRPr="00D366E2" w:rsidTr="00FD2925">
        <w:trPr>
          <w:trHeight w:val="411"/>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6E2" w:rsidRPr="00D366E2" w:rsidRDefault="00D366E2" w:rsidP="00D366E2">
            <w:pPr>
              <w:rPr>
                <w:sz w:val="20"/>
              </w:rPr>
            </w:pPr>
            <w:r w:rsidRPr="00D366E2">
              <w:rPr>
                <w:sz w:val="20"/>
              </w:rPr>
              <w:t> </w:t>
            </w:r>
          </w:p>
        </w:tc>
        <w:tc>
          <w:tcPr>
            <w:tcW w:w="3295" w:type="dxa"/>
            <w:tcBorders>
              <w:top w:val="single" w:sz="4" w:space="0" w:color="auto"/>
              <w:left w:val="nil"/>
              <w:bottom w:val="single" w:sz="4" w:space="0" w:color="auto"/>
              <w:right w:val="single" w:sz="4" w:space="0" w:color="auto"/>
            </w:tcBorders>
            <w:shd w:val="clear" w:color="auto" w:fill="auto"/>
            <w:noWrap/>
            <w:vAlign w:val="bottom"/>
            <w:hideMark/>
          </w:tcPr>
          <w:p w:rsidR="00D366E2" w:rsidRPr="00D366E2" w:rsidRDefault="00D366E2" w:rsidP="00D366E2">
            <w:pPr>
              <w:jc w:val="center"/>
              <w:rPr>
                <w:sz w:val="20"/>
              </w:rPr>
            </w:pPr>
            <w:r w:rsidRPr="00D366E2">
              <w:rPr>
                <w:sz w:val="20"/>
              </w:rPr>
              <w:t>Наименование</w:t>
            </w:r>
          </w:p>
        </w:tc>
        <w:tc>
          <w:tcPr>
            <w:tcW w:w="1669" w:type="dxa"/>
            <w:tcBorders>
              <w:top w:val="single" w:sz="4" w:space="0" w:color="auto"/>
              <w:left w:val="nil"/>
              <w:bottom w:val="single" w:sz="4" w:space="0" w:color="auto"/>
              <w:right w:val="nil"/>
            </w:tcBorders>
            <w:shd w:val="clear" w:color="auto" w:fill="auto"/>
            <w:noWrap/>
            <w:vAlign w:val="bottom"/>
            <w:hideMark/>
          </w:tcPr>
          <w:p w:rsidR="00D366E2" w:rsidRPr="00D366E2" w:rsidRDefault="00D366E2" w:rsidP="00D366E2">
            <w:pPr>
              <w:jc w:val="center"/>
              <w:rPr>
                <w:sz w:val="20"/>
              </w:rPr>
            </w:pPr>
            <w:r w:rsidRPr="00D366E2">
              <w:rPr>
                <w:sz w:val="20"/>
              </w:rPr>
              <w:t>Первоначальный бюджет</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6E2" w:rsidRPr="00D366E2" w:rsidRDefault="00D366E2" w:rsidP="00D366E2">
            <w:pPr>
              <w:jc w:val="center"/>
              <w:rPr>
                <w:sz w:val="20"/>
              </w:rPr>
            </w:pPr>
            <w:r w:rsidRPr="006F374F">
              <w:rPr>
                <w:sz w:val="20"/>
              </w:rPr>
              <w:t>Уточненный план</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D366E2" w:rsidRPr="00D366E2" w:rsidRDefault="00D366E2" w:rsidP="00D366E2">
            <w:pPr>
              <w:jc w:val="center"/>
              <w:rPr>
                <w:sz w:val="20"/>
              </w:rPr>
            </w:pPr>
            <w:r w:rsidRPr="00D366E2">
              <w:rPr>
                <w:sz w:val="20"/>
              </w:rPr>
              <w:t>Отклонение</w:t>
            </w:r>
          </w:p>
        </w:tc>
        <w:tc>
          <w:tcPr>
            <w:tcW w:w="1732" w:type="dxa"/>
            <w:tcBorders>
              <w:top w:val="single" w:sz="4" w:space="0" w:color="auto"/>
              <w:left w:val="nil"/>
              <w:bottom w:val="single" w:sz="4" w:space="0" w:color="auto"/>
              <w:right w:val="single" w:sz="4" w:space="0" w:color="auto"/>
            </w:tcBorders>
            <w:shd w:val="clear" w:color="auto" w:fill="auto"/>
            <w:vAlign w:val="bottom"/>
            <w:hideMark/>
          </w:tcPr>
          <w:p w:rsidR="00D366E2" w:rsidRDefault="00D366E2" w:rsidP="00D366E2">
            <w:pPr>
              <w:jc w:val="center"/>
              <w:rPr>
                <w:sz w:val="20"/>
              </w:rPr>
            </w:pPr>
            <w:r w:rsidRPr="00D366E2">
              <w:rPr>
                <w:sz w:val="20"/>
              </w:rPr>
              <w:t>% роста/</w:t>
            </w:r>
          </w:p>
          <w:p w:rsidR="00D366E2" w:rsidRPr="00D366E2" w:rsidRDefault="00D366E2" w:rsidP="00D366E2">
            <w:pPr>
              <w:jc w:val="center"/>
              <w:rPr>
                <w:sz w:val="20"/>
              </w:rPr>
            </w:pPr>
            <w:r w:rsidRPr="00D366E2">
              <w:rPr>
                <w:sz w:val="20"/>
              </w:rPr>
              <w:t>снижения</w:t>
            </w:r>
          </w:p>
        </w:tc>
      </w:tr>
      <w:tr w:rsidR="006536A9" w:rsidRPr="00D366E2" w:rsidTr="00FD2925">
        <w:trPr>
          <w:trHeight w:val="255"/>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6A9" w:rsidRPr="00D366E2" w:rsidRDefault="006536A9" w:rsidP="006536A9">
            <w:pPr>
              <w:jc w:val="center"/>
              <w:rPr>
                <w:bCs/>
                <w:sz w:val="20"/>
              </w:rPr>
            </w:pPr>
            <w:r w:rsidRPr="00D366E2">
              <w:rPr>
                <w:bCs/>
                <w:sz w:val="20"/>
              </w:rPr>
              <w:t>0100</w:t>
            </w:r>
          </w:p>
        </w:tc>
        <w:tc>
          <w:tcPr>
            <w:tcW w:w="3295" w:type="dxa"/>
            <w:tcBorders>
              <w:top w:val="single" w:sz="4" w:space="0" w:color="auto"/>
              <w:left w:val="nil"/>
              <w:bottom w:val="single" w:sz="4" w:space="0" w:color="auto"/>
              <w:right w:val="single" w:sz="4" w:space="0" w:color="auto"/>
            </w:tcBorders>
            <w:shd w:val="clear" w:color="auto" w:fill="auto"/>
            <w:vAlign w:val="center"/>
            <w:hideMark/>
          </w:tcPr>
          <w:p w:rsidR="006536A9" w:rsidRPr="00D366E2" w:rsidRDefault="006536A9" w:rsidP="006536A9">
            <w:pPr>
              <w:rPr>
                <w:bCs/>
                <w:sz w:val="20"/>
              </w:rPr>
            </w:pPr>
            <w:r w:rsidRPr="00D366E2">
              <w:rPr>
                <w:bCs/>
                <w:sz w:val="20"/>
              </w:rPr>
              <w:t>Общегосударственные вопросы</w:t>
            </w:r>
          </w:p>
        </w:tc>
        <w:tc>
          <w:tcPr>
            <w:tcW w:w="1669" w:type="dxa"/>
            <w:tcBorders>
              <w:top w:val="single" w:sz="4" w:space="0" w:color="auto"/>
              <w:left w:val="nil"/>
              <w:bottom w:val="single" w:sz="4" w:space="0" w:color="auto"/>
              <w:right w:val="single" w:sz="4" w:space="0" w:color="auto"/>
            </w:tcBorders>
            <w:shd w:val="clear" w:color="auto" w:fill="auto"/>
            <w:vAlign w:val="bottom"/>
            <w:hideMark/>
          </w:tcPr>
          <w:p w:rsidR="006536A9" w:rsidRPr="006536A9" w:rsidRDefault="006536A9" w:rsidP="006536A9">
            <w:pPr>
              <w:jc w:val="center"/>
              <w:rPr>
                <w:color w:val="000000"/>
                <w:sz w:val="20"/>
              </w:rPr>
            </w:pPr>
            <w:r w:rsidRPr="006536A9">
              <w:rPr>
                <w:color w:val="000000"/>
                <w:sz w:val="20"/>
              </w:rPr>
              <w:t>5</w:t>
            </w:r>
            <w:r>
              <w:rPr>
                <w:color w:val="000000"/>
                <w:sz w:val="20"/>
              </w:rPr>
              <w:t xml:space="preserve"> </w:t>
            </w:r>
            <w:r w:rsidRPr="006536A9">
              <w:rPr>
                <w:color w:val="000000"/>
                <w:sz w:val="20"/>
              </w:rPr>
              <w:t>740,6</w:t>
            </w:r>
          </w:p>
        </w:tc>
        <w:tc>
          <w:tcPr>
            <w:tcW w:w="1665" w:type="dxa"/>
            <w:tcBorders>
              <w:top w:val="single" w:sz="4" w:space="0" w:color="auto"/>
              <w:left w:val="nil"/>
              <w:bottom w:val="single" w:sz="4" w:space="0" w:color="auto"/>
              <w:right w:val="single" w:sz="4" w:space="0" w:color="auto"/>
            </w:tcBorders>
            <w:shd w:val="clear" w:color="auto" w:fill="auto"/>
            <w:vAlign w:val="bottom"/>
            <w:hideMark/>
          </w:tcPr>
          <w:p w:rsidR="006536A9" w:rsidRPr="006536A9" w:rsidRDefault="006536A9" w:rsidP="006536A9">
            <w:pPr>
              <w:jc w:val="center"/>
              <w:rPr>
                <w:color w:val="000000"/>
                <w:sz w:val="20"/>
              </w:rPr>
            </w:pPr>
            <w:r w:rsidRPr="006536A9">
              <w:rPr>
                <w:color w:val="000000"/>
                <w:sz w:val="20"/>
              </w:rPr>
              <w:t>5</w:t>
            </w:r>
            <w:r>
              <w:rPr>
                <w:color w:val="000000"/>
                <w:sz w:val="20"/>
              </w:rPr>
              <w:t xml:space="preserve"> </w:t>
            </w:r>
            <w:r w:rsidRPr="006536A9">
              <w:rPr>
                <w:color w:val="000000"/>
                <w:sz w:val="20"/>
              </w:rPr>
              <w:t>847,4</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106,8</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2</w:t>
            </w:r>
          </w:p>
        </w:tc>
      </w:tr>
      <w:tr w:rsidR="006536A9" w:rsidRPr="00D366E2" w:rsidTr="00FD292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6536A9" w:rsidRPr="00D366E2" w:rsidRDefault="006536A9" w:rsidP="006536A9">
            <w:pPr>
              <w:jc w:val="center"/>
              <w:rPr>
                <w:bCs/>
                <w:sz w:val="20"/>
              </w:rPr>
            </w:pPr>
            <w:r w:rsidRPr="00D366E2">
              <w:rPr>
                <w:bCs/>
                <w:sz w:val="20"/>
              </w:rPr>
              <w:t>0200</w:t>
            </w:r>
          </w:p>
        </w:tc>
        <w:tc>
          <w:tcPr>
            <w:tcW w:w="3295" w:type="dxa"/>
            <w:tcBorders>
              <w:top w:val="nil"/>
              <w:left w:val="nil"/>
              <w:bottom w:val="single" w:sz="4" w:space="0" w:color="auto"/>
              <w:right w:val="single" w:sz="4" w:space="0" w:color="auto"/>
            </w:tcBorders>
            <w:shd w:val="clear" w:color="auto" w:fill="auto"/>
            <w:vAlign w:val="center"/>
            <w:hideMark/>
          </w:tcPr>
          <w:p w:rsidR="006536A9" w:rsidRPr="00D366E2" w:rsidRDefault="006536A9" w:rsidP="006536A9">
            <w:pPr>
              <w:rPr>
                <w:bCs/>
                <w:sz w:val="20"/>
              </w:rPr>
            </w:pPr>
            <w:r w:rsidRPr="00D366E2">
              <w:rPr>
                <w:bCs/>
                <w:sz w:val="20"/>
              </w:rPr>
              <w:t>Национальная оборона</w:t>
            </w:r>
          </w:p>
        </w:tc>
        <w:tc>
          <w:tcPr>
            <w:tcW w:w="1669" w:type="dxa"/>
            <w:tcBorders>
              <w:top w:val="nil"/>
              <w:left w:val="nil"/>
              <w:bottom w:val="single" w:sz="4" w:space="0" w:color="auto"/>
              <w:right w:val="single" w:sz="4" w:space="0" w:color="auto"/>
            </w:tcBorders>
            <w:shd w:val="clear" w:color="auto" w:fill="auto"/>
            <w:vAlign w:val="bottom"/>
            <w:hideMark/>
          </w:tcPr>
          <w:p w:rsidR="006536A9" w:rsidRPr="006536A9" w:rsidRDefault="006536A9" w:rsidP="006536A9">
            <w:pPr>
              <w:jc w:val="center"/>
              <w:rPr>
                <w:color w:val="000000"/>
                <w:sz w:val="20"/>
              </w:rPr>
            </w:pPr>
            <w:r w:rsidRPr="006536A9">
              <w:rPr>
                <w:color w:val="000000"/>
                <w:sz w:val="20"/>
              </w:rPr>
              <w:t>181,8</w:t>
            </w:r>
          </w:p>
        </w:tc>
        <w:tc>
          <w:tcPr>
            <w:tcW w:w="1665" w:type="dxa"/>
            <w:tcBorders>
              <w:top w:val="nil"/>
              <w:left w:val="nil"/>
              <w:bottom w:val="single" w:sz="4" w:space="0" w:color="auto"/>
              <w:right w:val="single" w:sz="4" w:space="0" w:color="auto"/>
            </w:tcBorders>
            <w:shd w:val="clear" w:color="auto" w:fill="auto"/>
            <w:vAlign w:val="bottom"/>
            <w:hideMark/>
          </w:tcPr>
          <w:p w:rsidR="006536A9" w:rsidRPr="006536A9" w:rsidRDefault="006536A9" w:rsidP="006536A9">
            <w:pPr>
              <w:jc w:val="center"/>
              <w:rPr>
                <w:color w:val="000000"/>
                <w:sz w:val="20"/>
              </w:rPr>
            </w:pPr>
            <w:r w:rsidRPr="006536A9">
              <w:rPr>
                <w:color w:val="000000"/>
                <w:sz w:val="20"/>
              </w:rPr>
              <w:t>181,8</w:t>
            </w:r>
          </w:p>
        </w:tc>
        <w:tc>
          <w:tcPr>
            <w:tcW w:w="1244"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0,0</w:t>
            </w:r>
          </w:p>
        </w:tc>
        <w:tc>
          <w:tcPr>
            <w:tcW w:w="1732"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0</w:t>
            </w:r>
          </w:p>
        </w:tc>
      </w:tr>
      <w:tr w:rsidR="006536A9" w:rsidRPr="00D366E2" w:rsidTr="00FD292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6536A9" w:rsidRPr="00D366E2" w:rsidRDefault="006536A9" w:rsidP="006536A9">
            <w:pPr>
              <w:jc w:val="center"/>
              <w:rPr>
                <w:bCs/>
                <w:sz w:val="20"/>
              </w:rPr>
            </w:pPr>
            <w:r>
              <w:rPr>
                <w:bCs/>
                <w:sz w:val="20"/>
              </w:rPr>
              <w:t>0300</w:t>
            </w:r>
          </w:p>
        </w:tc>
        <w:tc>
          <w:tcPr>
            <w:tcW w:w="3295" w:type="dxa"/>
            <w:tcBorders>
              <w:top w:val="nil"/>
              <w:left w:val="nil"/>
              <w:bottom w:val="single" w:sz="4" w:space="0" w:color="auto"/>
              <w:right w:val="single" w:sz="4" w:space="0" w:color="auto"/>
            </w:tcBorders>
            <w:shd w:val="clear" w:color="auto" w:fill="auto"/>
            <w:vAlign w:val="center"/>
          </w:tcPr>
          <w:p w:rsidR="006536A9" w:rsidRPr="00D366E2" w:rsidRDefault="006536A9" w:rsidP="006536A9">
            <w:pPr>
              <w:rPr>
                <w:bCs/>
                <w:sz w:val="20"/>
              </w:rPr>
            </w:pPr>
            <w:r w:rsidRPr="002D6147">
              <w:rPr>
                <w:color w:val="000000"/>
                <w:sz w:val="20"/>
              </w:rPr>
              <w:t>Национальная безопасность и правоохранительная деятельность</w:t>
            </w:r>
          </w:p>
        </w:tc>
        <w:tc>
          <w:tcPr>
            <w:tcW w:w="1669" w:type="dxa"/>
            <w:tcBorders>
              <w:top w:val="nil"/>
              <w:left w:val="nil"/>
              <w:bottom w:val="single" w:sz="4" w:space="0" w:color="auto"/>
              <w:right w:val="single" w:sz="4" w:space="0" w:color="auto"/>
            </w:tcBorders>
            <w:shd w:val="clear" w:color="auto" w:fill="auto"/>
            <w:vAlign w:val="bottom"/>
          </w:tcPr>
          <w:p w:rsidR="006536A9" w:rsidRPr="006536A9" w:rsidRDefault="006536A9" w:rsidP="006536A9">
            <w:pPr>
              <w:jc w:val="center"/>
              <w:rPr>
                <w:color w:val="000000"/>
                <w:sz w:val="20"/>
              </w:rPr>
            </w:pPr>
            <w:r w:rsidRPr="006536A9">
              <w:rPr>
                <w:color w:val="000000"/>
                <w:sz w:val="20"/>
              </w:rPr>
              <w:t>740</w:t>
            </w:r>
            <w:r>
              <w:rPr>
                <w:color w:val="000000"/>
                <w:sz w:val="20"/>
              </w:rPr>
              <w:t>,0</w:t>
            </w:r>
          </w:p>
        </w:tc>
        <w:tc>
          <w:tcPr>
            <w:tcW w:w="1665" w:type="dxa"/>
            <w:tcBorders>
              <w:top w:val="nil"/>
              <w:left w:val="nil"/>
              <w:bottom w:val="single" w:sz="4" w:space="0" w:color="auto"/>
              <w:right w:val="single" w:sz="4" w:space="0" w:color="auto"/>
            </w:tcBorders>
            <w:shd w:val="clear" w:color="auto" w:fill="auto"/>
            <w:vAlign w:val="bottom"/>
          </w:tcPr>
          <w:p w:rsidR="006536A9" w:rsidRPr="006536A9" w:rsidRDefault="006536A9" w:rsidP="006536A9">
            <w:pPr>
              <w:jc w:val="center"/>
              <w:rPr>
                <w:color w:val="000000"/>
                <w:sz w:val="20"/>
              </w:rPr>
            </w:pPr>
            <w:r w:rsidRPr="006536A9">
              <w:rPr>
                <w:color w:val="000000"/>
                <w:sz w:val="20"/>
              </w:rPr>
              <w:t>829,4</w:t>
            </w:r>
          </w:p>
        </w:tc>
        <w:tc>
          <w:tcPr>
            <w:tcW w:w="1244" w:type="dxa"/>
            <w:tcBorders>
              <w:top w:val="nil"/>
              <w:left w:val="nil"/>
              <w:bottom w:val="single" w:sz="4" w:space="0" w:color="auto"/>
              <w:right w:val="single" w:sz="4" w:space="0" w:color="auto"/>
            </w:tcBorders>
            <w:shd w:val="clear" w:color="auto" w:fill="auto"/>
            <w:noWrap/>
            <w:vAlign w:val="center"/>
          </w:tcPr>
          <w:p w:rsidR="006536A9" w:rsidRPr="006536A9" w:rsidRDefault="006536A9" w:rsidP="006536A9">
            <w:pPr>
              <w:jc w:val="center"/>
              <w:rPr>
                <w:color w:val="000000"/>
                <w:sz w:val="20"/>
              </w:rPr>
            </w:pPr>
            <w:r w:rsidRPr="006536A9">
              <w:rPr>
                <w:color w:val="000000"/>
                <w:sz w:val="20"/>
              </w:rPr>
              <w:t>89,4</w:t>
            </w:r>
          </w:p>
        </w:tc>
        <w:tc>
          <w:tcPr>
            <w:tcW w:w="1732" w:type="dxa"/>
            <w:tcBorders>
              <w:top w:val="nil"/>
              <w:left w:val="nil"/>
              <w:bottom w:val="single" w:sz="4" w:space="0" w:color="auto"/>
              <w:right w:val="single" w:sz="4" w:space="0" w:color="auto"/>
            </w:tcBorders>
            <w:shd w:val="clear" w:color="auto" w:fill="auto"/>
            <w:noWrap/>
            <w:vAlign w:val="center"/>
          </w:tcPr>
          <w:p w:rsidR="006536A9" w:rsidRPr="006536A9" w:rsidRDefault="006536A9" w:rsidP="006536A9">
            <w:pPr>
              <w:jc w:val="center"/>
              <w:rPr>
                <w:color w:val="000000"/>
                <w:sz w:val="20"/>
              </w:rPr>
            </w:pPr>
            <w:r w:rsidRPr="006536A9">
              <w:rPr>
                <w:color w:val="000000"/>
                <w:sz w:val="20"/>
              </w:rPr>
              <w:t>12</w:t>
            </w:r>
          </w:p>
        </w:tc>
      </w:tr>
      <w:tr w:rsidR="006536A9" w:rsidRPr="00D366E2" w:rsidTr="00FD292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6536A9" w:rsidRPr="00D366E2" w:rsidRDefault="006536A9" w:rsidP="006536A9">
            <w:pPr>
              <w:jc w:val="center"/>
              <w:rPr>
                <w:bCs/>
                <w:sz w:val="20"/>
              </w:rPr>
            </w:pPr>
            <w:r w:rsidRPr="00D366E2">
              <w:rPr>
                <w:bCs/>
                <w:sz w:val="20"/>
              </w:rPr>
              <w:t>0400</w:t>
            </w:r>
          </w:p>
        </w:tc>
        <w:tc>
          <w:tcPr>
            <w:tcW w:w="3295" w:type="dxa"/>
            <w:tcBorders>
              <w:top w:val="nil"/>
              <w:left w:val="nil"/>
              <w:bottom w:val="single" w:sz="4" w:space="0" w:color="auto"/>
              <w:right w:val="single" w:sz="4" w:space="0" w:color="auto"/>
            </w:tcBorders>
            <w:shd w:val="clear" w:color="auto" w:fill="auto"/>
            <w:noWrap/>
            <w:vAlign w:val="bottom"/>
            <w:hideMark/>
          </w:tcPr>
          <w:p w:rsidR="006536A9" w:rsidRPr="00D366E2" w:rsidRDefault="006536A9" w:rsidP="006536A9">
            <w:pPr>
              <w:rPr>
                <w:bCs/>
                <w:sz w:val="20"/>
              </w:rPr>
            </w:pPr>
            <w:r w:rsidRPr="00D366E2">
              <w:rPr>
                <w:bCs/>
                <w:sz w:val="20"/>
              </w:rPr>
              <w:t>Национальная экономика</w:t>
            </w:r>
          </w:p>
        </w:tc>
        <w:tc>
          <w:tcPr>
            <w:tcW w:w="1669"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color w:val="000000"/>
                <w:sz w:val="20"/>
              </w:rPr>
            </w:pPr>
            <w:r w:rsidRPr="006536A9">
              <w:rPr>
                <w:color w:val="000000"/>
                <w:sz w:val="20"/>
              </w:rPr>
              <w:t>2</w:t>
            </w:r>
            <w:r>
              <w:rPr>
                <w:color w:val="000000"/>
                <w:sz w:val="20"/>
              </w:rPr>
              <w:t> </w:t>
            </w:r>
            <w:r w:rsidRPr="006536A9">
              <w:rPr>
                <w:color w:val="000000"/>
                <w:sz w:val="20"/>
              </w:rPr>
              <w:t>475</w:t>
            </w:r>
            <w:r>
              <w:rPr>
                <w:color w:val="000000"/>
                <w:sz w:val="20"/>
              </w:rPr>
              <w:t>,0</w:t>
            </w:r>
          </w:p>
        </w:tc>
        <w:tc>
          <w:tcPr>
            <w:tcW w:w="1665"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color w:val="000000"/>
                <w:sz w:val="20"/>
              </w:rPr>
            </w:pPr>
            <w:r w:rsidRPr="006536A9">
              <w:rPr>
                <w:color w:val="000000"/>
                <w:sz w:val="20"/>
              </w:rPr>
              <w:t>3</w:t>
            </w:r>
            <w:r>
              <w:rPr>
                <w:color w:val="000000"/>
                <w:sz w:val="20"/>
              </w:rPr>
              <w:t xml:space="preserve"> </w:t>
            </w:r>
            <w:r w:rsidRPr="006536A9">
              <w:rPr>
                <w:color w:val="000000"/>
                <w:sz w:val="20"/>
              </w:rPr>
              <w:t>791,8</w:t>
            </w:r>
          </w:p>
        </w:tc>
        <w:tc>
          <w:tcPr>
            <w:tcW w:w="1244"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1</w:t>
            </w:r>
            <w:r>
              <w:rPr>
                <w:color w:val="000000"/>
                <w:sz w:val="20"/>
              </w:rPr>
              <w:t xml:space="preserve"> </w:t>
            </w:r>
            <w:r w:rsidRPr="006536A9">
              <w:rPr>
                <w:color w:val="000000"/>
                <w:sz w:val="20"/>
              </w:rPr>
              <w:t>316,8</w:t>
            </w:r>
          </w:p>
        </w:tc>
        <w:tc>
          <w:tcPr>
            <w:tcW w:w="1732"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53</w:t>
            </w:r>
          </w:p>
        </w:tc>
      </w:tr>
      <w:tr w:rsidR="006536A9" w:rsidRPr="00D366E2" w:rsidTr="00FD292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6536A9" w:rsidRPr="00D366E2" w:rsidRDefault="006536A9" w:rsidP="006536A9">
            <w:pPr>
              <w:jc w:val="center"/>
              <w:rPr>
                <w:bCs/>
                <w:sz w:val="20"/>
              </w:rPr>
            </w:pPr>
            <w:r w:rsidRPr="00D366E2">
              <w:rPr>
                <w:bCs/>
                <w:sz w:val="20"/>
              </w:rPr>
              <w:t>0500</w:t>
            </w:r>
          </w:p>
        </w:tc>
        <w:tc>
          <w:tcPr>
            <w:tcW w:w="3295" w:type="dxa"/>
            <w:tcBorders>
              <w:top w:val="nil"/>
              <w:left w:val="nil"/>
              <w:bottom w:val="single" w:sz="4" w:space="0" w:color="auto"/>
              <w:right w:val="single" w:sz="4" w:space="0" w:color="auto"/>
            </w:tcBorders>
            <w:shd w:val="clear" w:color="auto" w:fill="auto"/>
            <w:noWrap/>
            <w:vAlign w:val="bottom"/>
            <w:hideMark/>
          </w:tcPr>
          <w:p w:rsidR="006536A9" w:rsidRPr="00D366E2" w:rsidRDefault="006536A9" w:rsidP="006536A9">
            <w:pPr>
              <w:rPr>
                <w:bCs/>
                <w:sz w:val="20"/>
              </w:rPr>
            </w:pPr>
            <w:r w:rsidRPr="00D366E2">
              <w:rPr>
                <w:bCs/>
                <w:sz w:val="20"/>
              </w:rPr>
              <w:t>Жилищно-коммунальное хозяйство</w:t>
            </w:r>
          </w:p>
        </w:tc>
        <w:tc>
          <w:tcPr>
            <w:tcW w:w="1669" w:type="dxa"/>
            <w:tcBorders>
              <w:top w:val="nil"/>
              <w:left w:val="nil"/>
              <w:bottom w:val="single" w:sz="4" w:space="0" w:color="auto"/>
              <w:right w:val="single" w:sz="4" w:space="0" w:color="auto"/>
            </w:tcBorders>
            <w:shd w:val="clear" w:color="000000" w:fill="FFFFFF"/>
            <w:noWrap/>
            <w:vAlign w:val="bottom"/>
            <w:hideMark/>
          </w:tcPr>
          <w:p w:rsidR="006536A9" w:rsidRPr="006536A9" w:rsidRDefault="006536A9" w:rsidP="006536A9">
            <w:pPr>
              <w:jc w:val="center"/>
              <w:rPr>
                <w:color w:val="000000"/>
                <w:sz w:val="20"/>
              </w:rPr>
            </w:pPr>
            <w:r w:rsidRPr="006536A9">
              <w:rPr>
                <w:color w:val="000000"/>
                <w:sz w:val="20"/>
              </w:rPr>
              <w:t>637,5</w:t>
            </w:r>
          </w:p>
        </w:tc>
        <w:tc>
          <w:tcPr>
            <w:tcW w:w="1665" w:type="dxa"/>
            <w:tcBorders>
              <w:top w:val="nil"/>
              <w:left w:val="nil"/>
              <w:bottom w:val="single" w:sz="4" w:space="0" w:color="auto"/>
              <w:right w:val="single" w:sz="4" w:space="0" w:color="auto"/>
            </w:tcBorders>
            <w:shd w:val="clear" w:color="000000" w:fill="FFFFFF"/>
            <w:noWrap/>
            <w:vAlign w:val="bottom"/>
            <w:hideMark/>
          </w:tcPr>
          <w:p w:rsidR="006536A9" w:rsidRPr="006536A9" w:rsidRDefault="006536A9" w:rsidP="006536A9">
            <w:pPr>
              <w:jc w:val="center"/>
              <w:rPr>
                <w:color w:val="000000"/>
                <w:sz w:val="20"/>
              </w:rPr>
            </w:pPr>
            <w:r w:rsidRPr="006536A9">
              <w:rPr>
                <w:color w:val="000000"/>
                <w:sz w:val="20"/>
              </w:rPr>
              <w:t>1</w:t>
            </w:r>
            <w:r>
              <w:rPr>
                <w:color w:val="000000"/>
                <w:sz w:val="20"/>
              </w:rPr>
              <w:t xml:space="preserve"> </w:t>
            </w:r>
            <w:r w:rsidRPr="006536A9">
              <w:rPr>
                <w:color w:val="000000"/>
                <w:sz w:val="20"/>
              </w:rPr>
              <w:t>846,6</w:t>
            </w:r>
          </w:p>
        </w:tc>
        <w:tc>
          <w:tcPr>
            <w:tcW w:w="1244"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1</w:t>
            </w:r>
            <w:r>
              <w:rPr>
                <w:color w:val="000000"/>
                <w:sz w:val="20"/>
              </w:rPr>
              <w:t xml:space="preserve"> </w:t>
            </w:r>
            <w:r w:rsidRPr="006536A9">
              <w:rPr>
                <w:color w:val="000000"/>
                <w:sz w:val="20"/>
              </w:rPr>
              <w:t>209,1</w:t>
            </w:r>
          </w:p>
        </w:tc>
        <w:tc>
          <w:tcPr>
            <w:tcW w:w="1732"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190</w:t>
            </w:r>
          </w:p>
        </w:tc>
      </w:tr>
      <w:tr w:rsidR="006536A9" w:rsidRPr="00D366E2" w:rsidTr="00FD292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6536A9" w:rsidRPr="00D366E2" w:rsidRDefault="006536A9" w:rsidP="006536A9">
            <w:pPr>
              <w:jc w:val="center"/>
              <w:rPr>
                <w:bCs/>
                <w:sz w:val="20"/>
              </w:rPr>
            </w:pPr>
            <w:r w:rsidRPr="00D366E2">
              <w:rPr>
                <w:bCs/>
                <w:sz w:val="20"/>
              </w:rPr>
              <w:t>0800</w:t>
            </w:r>
          </w:p>
        </w:tc>
        <w:tc>
          <w:tcPr>
            <w:tcW w:w="3295" w:type="dxa"/>
            <w:tcBorders>
              <w:top w:val="nil"/>
              <w:left w:val="nil"/>
              <w:bottom w:val="single" w:sz="4" w:space="0" w:color="auto"/>
              <w:right w:val="single" w:sz="4" w:space="0" w:color="auto"/>
            </w:tcBorders>
            <w:shd w:val="clear" w:color="auto" w:fill="auto"/>
            <w:noWrap/>
            <w:vAlign w:val="bottom"/>
            <w:hideMark/>
          </w:tcPr>
          <w:p w:rsidR="006536A9" w:rsidRPr="00D366E2" w:rsidRDefault="006536A9" w:rsidP="006536A9">
            <w:pPr>
              <w:rPr>
                <w:bCs/>
                <w:sz w:val="20"/>
              </w:rPr>
            </w:pPr>
            <w:r w:rsidRPr="00D366E2">
              <w:rPr>
                <w:bCs/>
                <w:sz w:val="20"/>
              </w:rPr>
              <w:t>Культура, кинематография</w:t>
            </w:r>
          </w:p>
        </w:tc>
        <w:tc>
          <w:tcPr>
            <w:tcW w:w="1669"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color w:val="000000"/>
                <w:sz w:val="20"/>
              </w:rPr>
            </w:pPr>
            <w:r w:rsidRPr="006536A9">
              <w:rPr>
                <w:color w:val="000000"/>
                <w:sz w:val="20"/>
              </w:rPr>
              <w:t>2</w:t>
            </w:r>
            <w:r>
              <w:rPr>
                <w:color w:val="000000"/>
                <w:sz w:val="20"/>
              </w:rPr>
              <w:t xml:space="preserve"> </w:t>
            </w:r>
            <w:r w:rsidRPr="006536A9">
              <w:rPr>
                <w:color w:val="000000"/>
                <w:sz w:val="20"/>
              </w:rPr>
              <w:t>927,3</w:t>
            </w:r>
          </w:p>
        </w:tc>
        <w:tc>
          <w:tcPr>
            <w:tcW w:w="1665"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color w:val="000000"/>
                <w:sz w:val="20"/>
              </w:rPr>
            </w:pPr>
            <w:r w:rsidRPr="006536A9">
              <w:rPr>
                <w:color w:val="000000"/>
                <w:sz w:val="20"/>
              </w:rPr>
              <w:t>3</w:t>
            </w:r>
            <w:r>
              <w:rPr>
                <w:color w:val="000000"/>
                <w:sz w:val="20"/>
              </w:rPr>
              <w:t xml:space="preserve"> </w:t>
            </w:r>
            <w:r w:rsidRPr="006536A9">
              <w:rPr>
                <w:color w:val="000000"/>
                <w:sz w:val="20"/>
              </w:rPr>
              <w:t>077,3</w:t>
            </w:r>
          </w:p>
        </w:tc>
        <w:tc>
          <w:tcPr>
            <w:tcW w:w="1244"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150,0</w:t>
            </w:r>
          </w:p>
        </w:tc>
        <w:tc>
          <w:tcPr>
            <w:tcW w:w="1732"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5</w:t>
            </w:r>
          </w:p>
        </w:tc>
      </w:tr>
      <w:tr w:rsidR="006536A9" w:rsidRPr="00D366E2" w:rsidTr="00FD292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6536A9" w:rsidRPr="00D366E2" w:rsidRDefault="006536A9" w:rsidP="006536A9">
            <w:pPr>
              <w:jc w:val="center"/>
              <w:rPr>
                <w:bCs/>
                <w:sz w:val="20"/>
              </w:rPr>
            </w:pPr>
            <w:r w:rsidRPr="00D366E2">
              <w:rPr>
                <w:bCs/>
                <w:sz w:val="20"/>
              </w:rPr>
              <w:t>1000</w:t>
            </w:r>
          </w:p>
        </w:tc>
        <w:tc>
          <w:tcPr>
            <w:tcW w:w="3295" w:type="dxa"/>
            <w:tcBorders>
              <w:top w:val="nil"/>
              <w:left w:val="nil"/>
              <w:bottom w:val="single" w:sz="4" w:space="0" w:color="auto"/>
              <w:right w:val="single" w:sz="4" w:space="0" w:color="auto"/>
            </w:tcBorders>
            <w:shd w:val="clear" w:color="auto" w:fill="auto"/>
            <w:noWrap/>
            <w:vAlign w:val="bottom"/>
            <w:hideMark/>
          </w:tcPr>
          <w:p w:rsidR="006536A9" w:rsidRPr="00D366E2" w:rsidRDefault="006536A9" w:rsidP="006536A9">
            <w:pPr>
              <w:rPr>
                <w:bCs/>
                <w:sz w:val="20"/>
              </w:rPr>
            </w:pPr>
            <w:r w:rsidRPr="00D366E2">
              <w:rPr>
                <w:bCs/>
                <w:sz w:val="20"/>
              </w:rPr>
              <w:t>Социальная политика</w:t>
            </w:r>
          </w:p>
        </w:tc>
        <w:tc>
          <w:tcPr>
            <w:tcW w:w="1669"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color w:val="000000"/>
                <w:sz w:val="20"/>
              </w:rPr>
            </w:pPr>
            <w:r w:rsidRPr="006536A9">
              <w:rPr>
                <w:color w:val="000000"/>
                <w:sz w:val="20"/>
              </w:rPr>
              <w:t>296,6</w:t>
            </w:r>
          </w:p>
        </w:tc>
        <w:tc>
          <w:tcPr>
            <w:tcW w:w="1665"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color w:val="000000"/>
                <w:sz w:val="20"/>
              </w:rPr>
            </w:pPr>
            <w:r w:rsidRPr="006536A9">
              <w:rPr>
                <w:color w:val="000000"/>
                <w:sz w:val="20"/>
              </w:rPr>
              <w:t>196,0</w:t>
            </w:r>
          </w:p>
        </w:tc>
        <w:tc>
          <w:tcPr>
            <w:tcW w:w="1244"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-100,6</w:t>
            </w:r>
          </w:p>
        </w:tc>
        <w:tc>
          <w:tcPr>
            <w:tcW w:w="1732"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-34</w:t>
            </w:r>
          </w:p>
        </w:tc>
      </w:tr>
      <w:tr w:rsidR="006536A9" w:rsidRPr="00D366E2" w:rsidTr="00FD292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6536A9" w:rsidRPr="00D366E2" w:rsidRDefault="006536A9" w:rsidP="006536A9">
            <w:pPr>
              <w:jc w:val="center"/>
              <w:rPr>
                <w:bCs/>
                <w:sz w:val="20"/>
              </w:rPr>
            </w:pPr>
            <w:r w:rsidRPr="00D366E2">
              <w:rPr>
                <w:bCs/>
                <w:sz w:val="20"/>
              </w:rPr>
              <w:t>1100</w:t>
            </w:r>
          </w:p>
        </w:tc>
        <w:tc>
          <w:tcPr>
            <w:tcW w:w="3295" w:type="dxa"/>
            <w:tcBorders>
              <w:top w:val="nil"/>
              <w:left w:val="nil"/>
              <w:bottom w:val="single" w:sz="4" w:space="0" w:color="auto"/>
              <w:right w:val="single" w:sz="4" w:space="0" w:color="auto"/>
            </w:tcBorders>
            <w:shd w:val="clear" w:color="auto" w:fill="auto"/>
            <w:noWrap/>
            <w:vAlign w:val="bottom"/>
            <w:hideMark/>
          </w:tcPr>
          <w:p w:rsidR="006536A9" w:rsidRPr="00D366E2" w:rsidRDefault="006536A9" w:rsidP="006536A9">
            <w:pPr>
              <w:rPr>
                <w:bCs/>
                <w:sz w:val="20"/>
              </w:rPr>
            </w:pPr>
            <w:r w:rsidRPr="00D366E2">
              <w:rPr>
                <w:bCs/>
                <w:sz w:val="20"/>
              </w:rPr>
              <w:t>Физическая культура и спорт</w:t>
            </w:r>
          </w:p>
        </w:tc>
        <w:tc>
          <w:tcPr>
            <w:tcW w:w="1669"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color w:val="000000"/>
                <w:sz w:val="20"/>
              </w:rPr>
            </w:pPr>
            <w:r w:rsidRPr="006536A9">
              <w:rPr>
                <w:color w:val="000000"/>
                <w:sz w:val="20"/>
              </w:rPr>
              <w:t>38,2</w:t>
            </w:r>
          </w:p>
        </w:tc>
        <w:tc>
          <w:tcPr>
            <w:tcW w:w="1665"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color w:val="000000"/>
                <w:sz w:val="20"/>
              </w:rPr>
            </w:pPr>
            <w:r w:rsidRPr="006536A9">
              <w:rPr>
                <w:color w:val="000000"/>
                <w:sz w:val="20"/>
              </w:rPr>
              <w:t>54,9</w:t>
            </w:r>
          </w:p>
        </w:tc>
        <w:tc>
          <w:tcPr>
            <w:tcW w:w="1244"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16,7</w:t>
            </w:r>
          </w:p>
        </w:tc>
        <w:tc>
          <w:tcPr>
            <w:tcW w:w="1732"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color w:val="000000"/>
                <w:sz w:val="20"/>
              </w:rPr>
            </w:pPr>
            <w:r w:rsidRPr="006536A9">
              <w:rPr>
                <w:color w:val="000000"/>
                <w:sz w:val="20"/>
              </w:rPr>
              <w:t>44</w:t>
            </w:r>
          </w:p>
        </w:tc>
      </w:tr>
      <w:tr w:rsidR="006536A9" w:rsidRPr="00D366E2" w:rsidTr="00FD292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6536A9" w:rsidRPr="00D366E2" w:rsidRDefault="006536A9" w:rsidP="006536A9">
            <w:pPr>
              <w:jc w:val="center"/>
              <w:rPr>
                <w:sz w:val="20"/>
              </w:rPr>
            </w:pPr>
            <w:r w:rsidRPr="00D366E2">
              <w:rPr>
                <w:sz w:val="20"/>
              </w:rPr>
              <w:t> </w:t>
            </w:r>
          </w:p>
        </w:tc>
        <w:tc>
          <w:tcPr>
            <w:tcW w:w="3295" w:type="dxa"/>
            <w:tcBorders>
              <w:top w:val="nil"/>
              <w:left w:val="nil"/>
              <w:bottom w:val="single" w:sz="4" w:space="0" w:color="auto"/>
              <w:right w:val="single" w:sz="4" w:space="0" w:color="auto"/>
            </w:tcBorders>
            <w:shd w:val="clear" w:color="auto" w:fill="auto"/>
            <w:noWrap/>
            <w:vAlign w:val="bottom"/>
            <w:hideMark/>
          </w:tcPr>
          <w:p w:rsidR="006536A9" w:rsidRPr="00D366E2" w:rsidRDefault="006536A9" w:rsidP="006536A9">
            <w:pPr>
              <w:rPr>
                <w:b/>
                <w:bCs/>
                <w:sz w:val="20"/>
              </w:rPr>
            </w:pPr>
            <w:r w:rsidRPr="00D366E2">
              <w:rPr>
                <w:b/>
                <w:bCs/>
                <w:sz w:val="20"/>
              </w:rPr>
              <w:t>Всего расходов</w:t>
            </w:r>
          </w:p>
        </w:tc>
        <w:tc>
          <w:tcPr>
            <w:tcW w:w="1669"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b/>
                <w:color w:val="000000"/>
                <w:sz w:val="20"/>
              </w:rPr>
            </w:pPr>
            <w:r w:rsidRPr="006536A9">
              <w:rPr>
                <w:b/>
                <w:color w:val="000000"/>
                <w:sz w:val="20"/>
              </w:rPr>
              <w:t>13 037,0</w:t>
            </w:r>
          </w:p>
        </w:tc>
        <w:tc>
          <w:tcPr>
            <w:tcW w:w="1665" w:type="dxa"/>
            <w:tcBorders>
              <w:top w:val="nil"/>
              <w:left w:val="nil"/>
              <w:bottom w:val="single" w:sz="4" w:space="0" w:color="auto"/>
              <w:right w:val="single" w:sz="4" w:space="0" w:color="auto"/>
            </w:tcBorders>
            <w:shd w:val="clear" w:color="auto" w:fill="auto"/>
            <w:noWrap/>
            <w:vAlign w:val="bottom"/>
            <w:hideMark/>
          </w:tcPr>
          <w:p w:rsidR="006536A9" w:rsidRPr="006536A9" w:rsidRDefault="006536A9" w:rsidP="006536A9">
            <w:pPr>
              <w:jc w:val="center"/>
              <w:rPr>
                <w:b/>
                <w:color w:val="000000"/>
                <w:sz w:val="20"/>
              </w:rPr>
            </w:pPr>
            <w:r w:rsidRPr="006536A9">
              <w:rPr>
                <w:b/>
                <w:color w:val="000000"/>
                <w:sz w:val="20"/>
              </w:rPr>
              <w:t>15 825,2</w:t>
            </w:r>
          </w:p>
        </w:tc>
        <w:tc>
          <w:tcPr>
            <w:tcW w:w="1244"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b/>
                <w:color w:val="000000"/>
                <w:sz w:val="20"/>
              </w:rPr>
            </w:pPr>
            <w:r w:rsidRPr="006536A9">
              <w:rPr>
                <w:b/>
                <w:color w:val="000000"/>
                <w:sz w:val="20"/>
              </w:rPr>
              <w:t>2 788,2</w:t>
            </w:r>
          </w:p>
        </w:tc>
        <w:tc>
          <w:tcPr>
            <w:tcW w:w="1732" w:type="dxa"/>
            <w:tcBorders>
              <w:top w:val="nil"/>
              <w:left w:val="nil"/>
              <w:bottom w:val="single" w:sz="4" w:space="0" w:color="auto"/>
              <w:right w:val="single" w:sz="4" w:space="0" w:color="auto"/>
            </w:tcBorders>
            <w:shd w:val="clear" w:color="auto" w:fill="auto"/>
            <w:noWrap/>
            <w:vAlign w:val="center"/>
            <w:hideMark/>
          </w:tcPr>
          <w:p w:rsidR="006536A9" w:rsidRPr="006536A9" w:rsidRDefault="006536A9" w:rsidP="006536A9">
            <w:pPr>
              <w:jc w:val="center"/>
              <w:rPr>
                <w:b/>
                <w:color w:val="000000"/>
                <w:sz w:val="20"/>
              </w:rPr>
            </w:pPr>
            <w:r w:rsidRPr="006536A9">
              <w:rPr>
                <w:b/>
                <w:color w:val="000000"/>
                <w:sz w:val="20"/>
              </w:rPr>
              <w:t>21</w:t>
            </w:r>
          </w:p>
        </w:tc>
      </w:tr>
    </w:tbl>
    <w:p w:rsidR="00D366E2" w:rsidRDefault="00D366E2" w:rsidP="00763164">
      <w:pPr>
        <w:ind w:firstLine="709"/>
        <w:jc w:val="right"/>
        <w:rPr>
          <w:szCs w:val="28"/>
        </w:rPr>
      </w:pPr>
    </w:p>
    <w:p w:rsidR="005557E1" w:rsidRDefault="00DF2792" w:rsidP="00CA5AB1">
      <w:pPr>
        <w:autoSpaceDE w:val="0"/>
        <w:autoSpaceDN w:val="0"/>
        <w:adjustRightInd w:val="0"/>
        <w:ind w:firstLine="540"/>
        <w:jc w:val="both"/>
      </w:pPr>
      <w:r>
        <w:rPr>
          <w:szCs w:val="28"/>
        </w:rPr>
        <w:t xml:space="preserve">По сравнению с первоначально утвержденным бюджетом произошло увеличение расходной части </w:t>
      </w:r>
      <w:r w:rsidR="008E06E2">
        <w:rPr>
          <w:szCs w:val="28"/>
        </w:rPr>
        <w:t>201</w:t>
      </w:r>
      <w:r w:rsidR="00D366E2">
        <w:rPr>
          <w:szCs w:val="28"/>
        </w:rPr>
        <w:t>7</w:t>
      </w:r>
      <w:r>
        <w:rPr>
          <w:szCs w:val="28"/>
        </w:rPr>
        <w:t xml:space="preserve"> года на </w:t>
      </w:r>
      <w:r w:rsidR="006536A9">
        <w:rPr>
          <w:szCs w:val="28"/>
        </w:rPr>
        <w:t>2</w:t>
      </w:r>
      <w:r w:rsidR="00D366E2">
        <w:rPr>
          <w:szCs w:val="28"/>
        </w:rPr>
        <w:t> </w:t>
      </w:r>
      <w:r w:rsidR="00831D63">
        <w:rPr>
          <w:szCs w:val="28"/>
        </w:rPr>
        <w:t>7</w:t>
      </w:r>
      <w:r w:rsidR="006536A9">
        <w:rPr>
          <w:szCs w:val="28"/>
        </w:rPr>
        <w:t>88</w:t>
      </w:r>
      <w:r w:rsidR="00D366E2">
        <w:rPr>
          <w:szCs w:val="28"/>
        </w:rPr>
        <w:t>,</w:t>
      </w:r>
      <w:r w:rsidR="00831D63">
        <w:rPr>
          <w:szCs w:val="28"/>
        </w:rPr>
        <w:t>2</w:t>
      </w:r>
      <w:r>
        <w:rPr>
          <w:szCs w:val="28"/>
        </w:rPr>
        <w:t xml:space="preserve"> тыс. руб. или на </w:t>
      </w:r>
      <w:r w:rsidR="006536A9">
        <w:rPr>
          <w:szCs w:val="28"/>
        </w:rPr>
        <w:t>21</w:t>
      </w:r>
      <w:r w:rsidR="00000700">
        <w:rPr>
          <w:szCs w:val="28"/>
        </w:rPr>
        <w:t xml:space="preserve"> </w:t>
      </w:r>
      <w:r>
        <w:rPr>
          <w:szCs w:val="28"/>
        </w:rPr>
        <w:t xml:space="preserve">%. </w:t>
      </w:r>
      <w:r w:rsidR="003D6822">
        <w:rPr>
          <w:szCs w:val="28"/>
        </w:rPr>
        <w:t>Наиболее значительно</w:t>
      </w:r>
      <w:r w:rsidR="00763164">
        <w:t xml:space="preserve"> расходы бюджета </w:t>
      </w:r>
      <w:r w:rsidR="00D366E2">
        <w:t>сельского поселения</w:t>
      </w:r>
      <w:r w:rsidR="00763164">
        <w:t xml:space="preserve"> увеличились по </w:t>
      </w:r>
      <w:r w:rsidR="005557E1">
        <w:t xml:space="preserve">следующим </w:t>
      </w:r>
      <w:r w:rsidR="00763164">
        <w:t>раздел</w:t>
      </w:r>
      <w:r w:rsidR="005557E1">
        <w:t>ам:</w:t>
      </w:r>
    </w:p>
    <w:p w:rsidR="00792D55" w:rsidRDefault="005557E1" w:rsidP="00CA5AB1">
      <w:pPr>
        <w:autoSpaceDE w:val="0"/>
        <w:autoSpaceDN w:val="0"/>
        <w:adjustRightInd w:val="0"/>
        <w:ind w:firstLine="540"/>
        <w:jc w:val="both"/>
        <w:rPr>
          <w:szCs w:val="28"/>
        </w:rPr>
      </w:pPr>
      <w:r>
        <w:t>-</w:t>
      </w:r>
      <w:r w:rsidR="00D366E2">
        <w:t xml:space="preserve"> </w:t>
      </w:r>
      <w:r w:rsidR="00402211">
        <w:t>0</w:t>
      </w:r>
      <w:r w:rsidR="006536A9">
        <w:t>4</w:t>
      </w:r>
      <w:r w:rsidR="00763164">
        <w:t>00 «</w:t>
      </w:r>
      <w:r w:rsidR="006536A9" w:rsidRPr="006536A9">
        <w:t>Национальная экономика</w:t>
      </w:r>
      <w:r w:rsidR="00DF2792">
        <w:t xml:space="preserve">» в </w:t>
      </w:r>
      <w:r w:rsidR="00C24789">
        <w:t>1</w:t>
      </w:r>
      <w:r w:rsidR="00402211">
        <w:t>,</w:t>
      </w:r>
      <w:r w:rsidR="00C24789">
        <w:t>5</w:t>
      </w:r>
      <w:r w:rsidR="003F278F">
        <w:t xml:space="preserve"> </w:t>
      </w:r>
      <w:r w:rsidR="00763164">
        <w:t>раз</w:t>
      </w:r>
      <w:r w:rsidR="00CD2D5E">
        <w:t>а</w:t>
      </w:r>
      <w:r w:rsidR="00C07A2E">
        <w:t xml:space="preserve"> </w:t>
      </w:r>
      <w:r w:rsidR="00605F87">
        <w:t xml:space="preserve">в связи с </w:t>
      </w:r>
      <w:r w:rsidR="000571A0">
        <w:t>выделением из бюджета</w:t>
      </w:r>
      <w:r w:rsidR="003859FD" w:rsidRPr="003859FD">
        <w:rPr>
          <w:szCs w:val="28"/>
        </w:rPr>
        <w:t xml:space="preserve"> </w:t>
      </w:r>
      <w:r w:rsidR="00792D55">
        <w:t xml:space="preserve">Пермского края субсидий бюджетам муниципальных образований на </w:t>
      </w:r>
      <w:r w:rsidR="00792D55" w:rsidRPr="00F521E3">
        <w:rPr>
          <w:szCs w:val="28"/>
        </w:rPr>
        <w:t xml:space="preserve">ремонт автомобильных дорог общего пользования местного значения сельских и городских поселений Пермского края, осуществляемых за счет средств, не относящихся к бюджетным ассигнованиям дорожного фонда Пермского края в сумме </w:t>
      </w:r>
      <w:r w:rsidR="00792D55">
        <w:rPr>
          <w:szCs w:val="28"/>
        </w:rPr>
        <w:t>617</w:t>
      </w:r>
      <w:r w:rsidR="00792D55">
        <w:t>,2</w:t>
      </w:r>
      <w:r w:rsidR="00792D55" w:rsidRPr="00B23150">
        <w:t xml:space="preserve"> тыс.руб</w:t>
      </w:r>
      <w:r w:rsidR="00792D55">
        <w:t>.</w:t>
      </w:r>
      <w:r w:rsidR="00792D55" w:rsidRPr="00792D55">
        <w:t xml:space="preserve"> </w:t>
      </w:r>
      <w:r w:rsidR="00792D55">
        <w:t>а также за счет направления остатка средств дорожного фонда на 01.01.2017г.в сумме 570,2 тыс. руб.</w:t>
      </w:r>
      <w:r>
        <w:t>;</w:t>
      </w:r>
      <w:r w:rsidR="00792D55">
        <w:rPr>
          <w:szCs w:val="28"/>
        </w:rPr>
        <w:t xml:space="preserve"> </w:t>
      </w:r>
    </w:p>
    <w:p w:rsidR="00CA5AB1" w:rsidRPr="00D7712A" w:rsidRDefault="005557E1" w:rsidP="00CA5AB1">
      <w:pPr>
        <w:autoSpaceDE w:val="0"/>
        <w:autoSpaceDN w:val="0"/>
        <w:adjustRightInd w:val="0"/>
        <w:ind w:firstLine="540"/>
        <w:jc w:val="both"/>
        <w:rPr>
          <w:szCs w:val="28"/>
        </w:rPr>
      </w:pPr>
      <w:r>
        <w:t>-</w:t>
      </w:r>
      <w:r w:rsidR="009C3247">
        <w:t xml:space="preserve"> 0</w:t>
      </w:r>
      <w:r w:rsidR="00792D55">
        <w:t>5</w:t>
      </w:r>
      <w:r w:rsidR="009C3247">
        <w:t>00 «</w:t>
      </w:r>
      <w:r w:rsidR="00792D55" w:rsidRPr="00792D55">
        <w:t>Жилищно-коммунальное хозяйство</w:t>
      </w:r>
      <w:r w:rsidR="009C3247">
        <w:t xml:space="preserve">» </w:t>
      </w:r>
      <w:r w:rsidR="003859FD" w:rsidRPr="003859FD">
        <w:t xml:space="preserve">расходы бюджета сельского поселения увеличились </w:t>
      </w:r>
      <w:r w:rsidR="009C3247">
        <w:t>в 2</w:t>
      </w:r>
      <w:r w:rsidR="00792D55">
        <w:t>,9</w:t>
      </w:r>
      <w:r w:rsidR="009C3247">
        <w:t xml:space="preserve"> раза</w:t>
      </w:r>
      <w:r w:rsidR="000571A0">
        <w:t xml:space="preserve"> </w:t>
      </w:r>
      <w:r w:rsidR="00792D55" w:rsidRPr="00D7712A">
        <w:t xml:space="preserve">за счет </w:t>
      </w:r>
      <w:r w:rsidR="00D7712A" w:rsidRPr="00D7712A">
        <w:t>дополнительно выделенных в течении года бюджетных ассигнований</w:t>
      </w:r>
      <w:r w:rsidR="00000700" w:rsidRPr="00D7712A">
        <w:rPr>
          <w:szCs w:val="28"/>
        </w:rPr>
        <w:t xml:space="preserve">. </w:t>
      </w:r>
    </w:p>
    <w:p w:rsidR="00DF2792" w:rsidRDefault="00DF2792" w:rsidP="001E02BC">
      <w:pPr>
        <w:ind w:firstLine="709"/>
        <w:jc w:val="both"/>
        <w:rPr>
          <w:szCs w:val="28"/>
        </w:rPr>
      </w:pPr>
      <w:r w:rsidRPr="00DF2792">
        <w:rPr>
          <w:szCs w:val="28"/>
        </w:rPr>
        <w:t>По сравнению с 201</w:t>
      </w:r>
      <w:r w:rsidR="008C12AE">
        <w:rPr>
          <w:szCs w:val="28"/>
        </w:rPr>
        <w:t>6</w:t>
      </w:r>
      <w:r w:rsidRPr="00DF2792">
        <w:rPr>
          <w:szCs w:val="28"/>
        </w:rPr>
        <w:t xml:space="preserve"> годом расходы </w:t>
      </w:r>
      <w:r w:rsidR="003D6822">
        <w:rPr>
          <w:szCs w:val="28"/>
        </w:rPr>
        <w:t>у</w:t>
      </w:r>
      <w:r w:rsidR="00D95333">
        <w:rPr>
          <w:szCs w:val="28"/>
        </w:rPr>
        <w:t>величи</w:t>
      </w:r>
      <w:r w:rsidR="006927B1">
        <w:rPr>
          <w:szCs w:val="28"/>
        </w:rPr>
        <w:t>л</w:t>
      </w:r>
      <w:r w:rsidR="003D6822">
        <w:rPr>
          <w:szCs w:val="28"/>
        </w:rPr>
        <w:t>ись на</w:t>
      </w:r>
      <w:r w:rsidR="00C76AB6">
        <w:rPr>
          <w:szCs w:val="28"/>
        </w:rPr>
        <w:t xml:space="preserve"> </w:t>
      </w:r>
      <w:r w:rsidR="006927B1">
        <w:rPr>
          <w:szCs w:val="28"/>
        </w:rPr>
        <w:t>26</w:t>
      </w:r>
      <w:r w:rsidR="00D95333">
        <w:rPr>
          <w:szCs w:val="28"/>
        </w:rPr>
        <w:t>2</w:t>
      </w:r>
      <w:r w:rsidR="008C12AE">
        <w:rPr>
          <w:szCs w:val="28"/>
        </w:rPr>
        <w:t>,</w:t>
      </w:r>
      <w:r w:rsidR="00D95333">
        <w:rPr>
          <w:szCs w:val="28"/>
        </w:rPr>
        <w:t>7</w:t>
      </w:r>
      <w:r w:rsidR="003D6822">
        <w:rPr>
          <w:szCs w:val="28"/>
        </w:rPr>
        <w:t xml:space="preserve"> </w:t>
      </w:r>
      <w:r w:rsidRPr="00DF2792">
        <w:rPr>
          <w:szCs w:val="28"/>
        </w:rPr>
        <w:t>тыс.руб</w:t>
      </w:r>
      <w:r w:rsidR="008F6ECE">
        <w:rPr>
          <w:szCs w:val="28"/>
        </w:rPr>
        <w:t>.</w:t>
      </w:r>
      <w:r>
        <w:rPr>
          <w:szCs w:val="28"/>
        </w:rPr>
        <w:t xml:space="preserve"> </w:t>
      </w:r>
      <w:r w:rsidRPr="00DF2792">
        <w:rPr>
          <w:szCs w:val="28"/>
        </w:rPr>
        <w:t xml:space="preserve">или на </w:t>
      </w:r>
      <w:r w:rsidR="00D95333">
        <w:rPr>
          <w:szCs w:val="28"/>
        </w:rPr>
        <w:t xml:space="preserve">2 </w:t>
      </w:r>
      <w:r w:rsidR="008F6ECE">
        <w:rPr>
          <w:szCs w:val="28"/>
        </w:rPr>
        <w:t>%</w:t>
      </w:r>
      <w:r w:rsidRPr="00DF2792">
        <w:rPr>
          <w:szCs w:val="28"/>
        </w:rPr>
        <w:t>. Исполнение расходов по функциональной структуре за</w:t>
      </w:r>
      <w:r>
        <w:rPr>
          <w:szCs w:val="28"/>
        </w:rPr>
        <w:t xml:space="preserve"> </w:t>
      </w:r>
      <w:r w:rsidRPr="00DF2792">
        <w:rPr>
          <w:szCs w:val="28"/>
        </w:rPr>
        <w:t xml:space="preserve">последние </w:t>
      </w:r>
      <w:r>
        <w:rPr>
          <w:szCs w:val="28"/>
        </w:rPr>
        <w:t>два</w:t>
      </w:r>
      <w:r w:rsidRPr="00DF2792">
        <w:rPr>
          <w:szCs w:val="28"/>
        </w:rPr>
        <w:t xml:space="preserve"> года представлено в таблице:</w:t>
      </w:r>
    </w:p>
    <w:p w:rsidR="00DF2792" w:rsidRDefault="00DF2792" w:rsidP="00DF2792">
      <w:pPr>
        <w:ind w:firstLine="709"/>
        <w:jc w:val="right"/>
        <w:rPr>
          <w:szCs w:val="28"/>
        </w:rPr>
      </w:pPr>
      <w:r>
        <w:rPr>
          <w:szCs w:val="28"/>
        </w:rPr>
        <w:t xml:space="preserve">Таблица </w:t>
      </w:r>
      <w:r w:rsidR="00733973">
        <w:rPr>
          <w:szCs w:val="28"/>
        </w:rPr>
        <w:t>9</w:t>
      </w:r>
      <w:r>
        <w:rPr>
          <w:szCs w:val="28"/>
        </w:rPr>
        <w:t xml:space="preserve"> (тыс.руб.)</w:t>
      </w:r>
    </w:p>
    <w:tbl>
      <w:tblPr>
        <w:tblW w:w="10314" w:type="dxa"/>
        <w:jc w:val="center"/>
        <w:tblLook w:val="04A0" w:firstRow="1" w:lastRow="0" w:firstColumn="1" w:lastColumn="0" w:noHBand="0" w:noVBand="1"/>
      </w:tblPr>
      <w:tblGrid>
        <w:gridCol w:w="616"/>
        <w:gridCol w:w="3085"/>
        <w:gridCol w:w="992"/>
        <w:gridCol w:w="1111"/>
        <w:gridCol w:w="1108"/>
        <w:gridCol w:w="1111"/>
        <w:gridCol w:w="1016"/>
        <w:gridCol w:w="1275"/>
      </w:tblGrid>
      <w:tr w:rsidR="008C12AE" w:rsidRPr="00733973" w:rsidTr="002142FE">
        <w:trPr>
          <w:trHeight w:val="901"/>
          <w:jc w:val="center"/>
        </w:trPr>
        <w:tc>
          <w:tcPr>
            <w:tcW w:w="616" w:type="dxa"/>
            <w:tcBorders>
              <w:top w:val="single" w:sz="4" w:space="0" w:color="auto"/>
              <w:left w:val="single" w:sz="4" w:space="0" w:color="auto"/>
              <w:bottom w:val="single" w:sz="4" w:space="0" w:color="auto"/>
              <w:right w:val="single" w:sz="4" w:space="0" w:color="auto"/>
            </w:tcBorders>
          </w:tcPr>
          <w:p w:rsidR="008C12AE" w:rsidRPr="00733973" w:rsidRDefault="008C12AE" w:rsidP="00733973">
            <w:pPr>
              <w:jc w:val="center"/>
              <w:rPr>
                <w:sz w:val="20"/>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2AE" w:rsidRPr="00733973" w:rsidRDefault="008C12AE" w:rsidP="00733973">
            <w:pPr>
              <w:jc w:val="center"/>
              <w:rPr>
                <w:sz w:val="20"/>
              </w:rPr>
            </w:pPr>
            <w:r w:rsidRPr="00733973">
              <w:rPr>
                <w:sz w:val="20"/>
              </w:rPr>
              <w:t>Наименование</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r w:rsidRPr="00733973">
              <w:rPr>
                <w:sz w:val="20"/>
              </w:rPr>
              <w:t>Отчет 2016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r w:rsidRPr="00733973">
              <w:rPr>
                <w:sz w:val="20"/>
              </w:rPr>
              <w:t>Структура  отчета 2016</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r w:rsidRPr="00733973">
              <w:rPr>
                <w:sz w:val="20"/>
              </w:rPr>
              <w:t>Отчет 2017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r w:rsidRPr="00733973">
              <w:rPr>
                <w:sz w:val="20"/>
              </w:rPr>
              <w:t>Структура  отчета 2017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r w:rsidRPr="00733973">
              <w:rPr>
                <w:sz w:val="20"/>
              </w:rPr>
              <w:t>Откло</w:t>
            </w:r>
            <w:r>
              <w:rPr>
                <w:sz w:val="20"/>
              </w:rPr>
              <w:t>-</w:t>
            </w:r>
            <w:r w:rsidRPr="00733973">
              <w:rPr>
                <w:sz w:val="20"/>
              </w:rPr>
              <w:t>нение</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C12AE" w:rsidRDefault="008C12AE" w:rsidP="00733973">
            <w:pPr>
              <w:jc w:val="center"/>
              <w:rPr>
                <w:sz w:val="20"/>
              </w:rPr>
            </w:pPr>
            <w:r w:rsidRPr="00733973">
              <w:rPr>
                <w:sz w:val="20"/>
              </w:rPr>
              <w:t>Темп роста/</w:t>
            </w:r>
          </w:p>
          <w:p w:rsidR="008C12AE" w:rsidRPr="00733973" w:rsidRDefault="008C12AE" w:rsidP="00733973">
            <w:pPr>
              <w:jc w:val="center"/>
              <w:rPr>
                <w:sz w:val="20"/>
              </w:rPr>
            </w:pPr>
            <w:r w:rsidRPr="00733973">
              <w:rPr>
                <w:sz w:val="20"/>
              </w:rPr>
              <w:t>снижения</w:t>
            </w:r>
          </w:p>
        </w:tc>
      </w:tr>
      <w:tr w:rsidR="00675711" w:rsidRPr="00733973" w:rsidTr="00675711">
        <w:trPr>
          <w:trHeight w:val="270"/>
          <w:jc w:val="center"/>
        </w:trPr>
        <w:tc>
          <w:tcPr>
            <w:tcW w:w="616" w:type="dxa"/>
            <w:tcBorders>
              <w:top w:val="nil"/>
              <w:left w:val="single" w:sz="4" w:space="0" w:color="auto"/>
              <w:bottom w:val="single" w:sz="4" w:space="0" w:color="auto"/>
              <w:right w:val="single" w:sz="4" w:space="0" w:color="auto"/>
            </w:tcBorders>
            <w:vAlign w:val="bottom"/>
          </w:tcPr>
          <w:p w:rsidR="00675711" w:rsidRPr="00C07A2E" w:rsidRDefault="00675711" w:rsidP="00675711">
            <w:pPr>
              <w:jc w:val="center"/>
              <w:rPr>
                <w:sz w:val="20"/>
              </w:rPr>
            </w:pPr>
            <w:r w:rsidRPr="00C07A2E">
              <w:rPr>
                <w:sz w:val="20"/>
              </w:rPr>
              <w:t>0100</w:t>
            </w:r>
          </w:p>
        </w:tc>
        <w:tc>
          <w:tcPr>
            <w:tcW w:w="3085" w:type="dxa"/>
            <w:tcBorders>
              <w:top w:val="nil"/>
              <w:left w:val="single" w:sz="4" w:space="0" w:color="auto"/>
              <w:bottom w:val="single" w:sz="4" w:space="0" w:color="auto"/>
              <w:right w:val="single" w:sz="4" w:space="0" w:color="auto"/>
            </w:tcBorders>
            <w:shd w:val="clear" w:color="auto" w:fill="auto"/>
            <w:vAlign w:val="center"/>
            <w:hideMark/>
          </w:tcPr>
          <w:p w:rsidR="00675711" w:rsidRPr="00733973" w:rsidRDefault="00675711" w:rsidP="00675711">
            <w:pPr>
              <w:rPr>
                <w:sz w:val="20"/>
              </w:rPr>
            </w:pPr>
            <w:r w:rsidRPr="00733973">
              <w:rPr>
                <w:sz w:val="20"/>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5 398,1</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37</w:t>
            </w:r>
          </w:p>
        </w:tc>
        <w:tc>
          <w:tcPr>
            <w:tcW w:w="1108"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5</w:t>
            </w:r>
            <w:r>
              <w:rPr>
                <w:color w:val="000000"/>
                <w:sz w:val="20"/>
              </w:rPr>
              <w:t xml:space="preserve"> </w:t>
            </w:r>
            <w:r w:rsidRPr="00675711">
              <w:rPr>
                <w:color w:val="000000"/>
                <w:sz w:val="20"/>
              </w:rPr>
              <w:t>672,0</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38</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273,9</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5</w:t>
            </w:r>
          </w:p>
        </w:tc>
      </w:tr>
      <w:tr w:rsidR="00675711" w:rsidRPr="00733973" w:rsidTr="00675711">
        <w:trPr>
          <w:trHeight w:val="270"/>
          <w:jc w:val="center"/>
        </w:trPr>
        <w:tc>
          <w:tcPr>
            <w:tcW w:w="616" w:type="dxa"/>
            <w:tcBorders>
              <w:top w:val="nil"/>
              <w:left w:val="single" w:sz="4" w:space="0" w:color="auto"/>
              <w:bottom w:val="single" w:sz="4" w:space="0" w:color="auto"/>
              <w:right w:val="single" w:sz="4" w:space="0" w:color="auto"/>
            </w:tcBorders>
          </w:tcPr>
          <w:p w:rsidR="00675711" w:rsidRPr="00733973" w:rsidRDefault="00675711" w:rsidP="00675711">
            <w:pPr>
              <w:rPr>
                <w:sz w:val="20"/>
              </w:rPr>
            </w:pPr>
            <w:r>
              <w:rPr>
                <w:sz w:val="20"/>
              </w:rPr>
              <w:t>0200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675711" w:rsidRPr="00733973" w:rsidRDefault="00675711" w:rsidP="00675711">
            <w:pPr>
              <w:rPr>
                <w:sz w:val="20"/>
              </w:rPr>
            </w:pPr>
            <w:r w:rsidRPr="00733973">
              <w:rPr>
                <w:sz w:val="20"/>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186,2</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w:t>
            </w:r>
          </w:p>
        </w:tc>
        <w:tc>
          <w:tcPr>
            <w:tcW w:w="1108"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181,8</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-4,4</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-2</w:t>
            </w:r>
          </w:p>
        </w:tc>
      </w:tr>
      <w:tr w:rsidR="00675711" w:rsidRPr="00733973" w:rsidTr="00675711">
        <w:trPr>
          <w:trHeight w:val="255"/>
          <w:jc w:val="center"/>
        </w:trPr>
        <w:tc>
          <w:tcPr>
            <w:tcW w:w="616" w:type="dxa"/>
            <w:tcBorders>
              <w:top w:val="nil"/>
              <w:left w:val="single" w:sz="4" w:space="0" w:color="auto"/>
              <w:bottom w:val="single" w:sz="4" w:space="0" w:color="auto"/>
              <w:right w:val="single" w:sz="4" w:space="0" w:color="auto"/>
            </w:tcBorders>
          </w:tcPr>
          <w:p w:rsidR="00675711" w:rsidRPr="00733973" w:rsidRDefault="00675711" w:rsidP="00675711">
            <w:pPr>
              <w:rPr>
                <w:sz w:val="20"/>
              </w:rPr>
            </w:pPr>
            <w:r>
              <w:rPr>
                <w:sz w:val="20"/>
              </w:rPr>
              <w:t>0300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675711" w:rsidRPr="00733973" w:rsidRDefault="00675711" w:rsidP="00675711">
            <w:pPr>
              <w:rPr>
                <w:sz w:val="20"/>
              </w:rPr>
            </w:pPr>
            <w:r w:rsidRPr="00733973">
              <w:rPr>
                <w:sz w:val="20"/>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926,8</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6</w:t>
            </w:r>
          </w:p>
        </w:tc>
        <w:tc>
          <w:tcPr>
            <w:tcW w:w="1108"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826,7</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6</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-100,1</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-11</w:t>
            </w:r>
          </w:p>
        </w:tc>
      </w:tr>
      <w:tr w:rsidR="00675711" w:rsidRPr="00733973" w:rsidTr="00675711">
        <w:trPr>
          <w:trHeight w:val="255"/>
          <w:jc w:val="center"/>
        </w:trPr>
        <w:tc>
          <w:tcPr>
            <w:tcW w:w="616" w:type="dxa"/>
            <w:tcBorders>
              <w:top w:val="nil"/>
              <w:left w:val="single" w:sz="4" w:space="0" w:color="auto"/>
              <w:bottom w:val="single" w:sz="4" w:space="0" w:color="auto"/>
              <w:right w:val="single" w:sz="4" w:space="0" w:color="auto"/>
            </w:tcBorders>
          </w:tcPr>
          <w:p w:rsidR="00675711" w:rsidRPr="00733973" w:rsidRDefault="00675711" w:rsidP="00675711">
            <w:pPr>
              <w:rPr>
                <w:sz w:val="20"/>
              </w:rPr>
            </w:pPr>
            <w:r>
              <w:rPr>
                <w:sz w:val="20"/>
              </w:rPr>
              <w:t>0400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675711" w:rsidRPr="00733973" w:rsidRDefault="00675711" w:rsidP="00675711">
            <w:pPr>
              <w:rPr>
                <w:sz w:val="20"/>
              </w:rPr>
            </w:pPr>
            <w:r w:rsidRPr="00733973">
              <w:rPr>
                <w:sz w:val="20"/>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1 926,6</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13</w:t>
            </w:r>
          </w:p>
        </w:tc>
        <w:tc>
          <w:tcPr>
            <w:tcW w:w="1108"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3</w:t>
            </w:r>
            <w:r>
              <w:rPr>
                <w:color w:val="000000"/>
                <w:sz w:val="20"/>
              </w:rPr>
              <w:t xml:space="preserve"> </w:t>
            </w:r>
            <w:r w:rsidRPr="00675711">
              <w:rPr>
                <w:color w:val="000000"/>
                <w:sz w:val="20"/>
              </w:rPr>
              <w:t>206,9</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22</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1280,3</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66</w:t>
            </w:r>
          </w:p>
        </w:tc>
      </w:tr>
      <w:tr w:rsidR="00675711" w:rsidRPr="00733973" w:rsidTr="00675711">
        <w:trPr>
          <w:trHeight w:val="255"/>
          <w:jc w:val="center"/>
        </w:trPr>
        <w:tc>
          <w:tcPr>
            <w:tcW w:w="616" w:type="dxa"/>
            <w:tcBorders>
              <w:top w:val="nil"/>
              <w:left w:val="single" w:sz="4" w:space="0" w:color="auto"/>
              <w:bottom w:val="single" w:sz="4" w:space="0" w:color="auto"/>
              <w:right w:val="single" w:sz="4" w:space="0" w:color="auto"/>
            </w:tcBorders>
          </w:tcPr>
          <w:p w:rsidR="00675711" w:rsidRPr="00733973" w:rsidRDefault="00675711" w:rsidP="00675711">
            <w:pPr>
              <w:rPr>
                <w:sz w:val="20"/>
              </w:rPr>
            </w:pPr>
            <w:r>
              <w:rPr>
                <w:sz w:val="20"/>
              </w:rPr>
              <w:t>0500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675711" w:rsidRPr="00733973" w:rsidRDefault="00675711" w:rsidP="00675711">
            <w:pPr>
              <w:rPr>
                <w:sz w:val="20"/>
              </w:rPr>
            </w:pPr>
            <w:r w:rsidRPr="00733973">
              <w:rPr>
                <w:sz w:val="20"/>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2 233,1</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15</w:t>
            </w:r>
          </w:p>
        </w:tc>
        <w:tc>
          <w:tcPr>
            <w:tcW w:w="1108"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1</w:t>
            </w:r>
            <w:r>
              <w:rPr>
                <w:color w:val="000000"/>
                <w:sz w:val="20"/>
              </w:rPr>
              <w:t xml:space="preserve"> </w:t>
            </w:r>
            <w:r w:rsidRPr="00675711">
              <w:rPr>
                <w:color w:val="000000"/>
                <w:sz w:val="20"/>
              </w:rPr>
              <w:t>673,1</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11</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-560,0</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-25</w:t>
            </w:r>
          </w:p>
        </w:tc>
      </w:tr>
      <w:tr w:rsidR="00675711" w:rsidRPr="00733973" w:rsidTr="00675711">
        <w:trPr>
          <w:trHeight w:val="255"/>
          <w:jc w:val="center"/>
        </w:trPr>
        <w:tc>
          <w:tcPr>
            <w:tcW w:w="616" w:type="dxa"/>
            <w:tcBorders>
              <w:top w:val="nil"/>
              <w:left w:val="single" w:sz="4" w:space="0" w:color="auto"/>
              <w:bottom w:val="single" w:sz="4" w:space="0" w:color="auto"/>
              <w:right w:val="single" w:sz="4" w:space="0" w:color="auto"/>
            </w:tcBorders>
          </w:tcPr>
          <w:p w:rsidR="00675711" w:rsidRPr="00733973" w:rsidRDefault="00675711" w:rsidP="00675711">
            <w:pPr>
              <w:rPr>
                <w:sz w:val="20"/>
              </w:rPr>
            </w:pPr>
            <w:r>
              <w:rPr>
                <w:sz w:val="20"/>
              </w:rPr>
              <w:t>0800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675711" w:rsidRPr="00733973" w:rsidRDefault="00675711" w:rsidP="00675711">
            <w:pPr>
              <w:rPr>
                <w:sz w:val="20"/>
              </w:rPr>
            </w:pPr>
            <w:r w:rsidRPr="00733973">
              <w:rPr>
                <w:sz w:val="20"/>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2 680,0</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19</w:t>
            </w:r>
          </w:p>
        </w:tc>
        <w:tc>
          <w:tcPr>
            <w:tcW w:w="1108"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3</w:t>
            </w:r>
            <w:r>
              <w:rPr>
                <w:color w:val="000000"/>
                <w:sz w:val="20"/>
              </w:rPr>
              <w:t xml:space="preserve"> </w:t>
            </w:r>
            <w:r w:rsidRPr="00675711">
              <w:rPr>
                <w:color w:val="000000"/>
                <w:sz w:val="20"/>
              </w:rPr>
              <w:t>077,3</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21</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397,3</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15</w:t>
            </w:r>
          </w:p>
        </w:tc>
      </w:tr>
      <w:tr w:rsidR="00675711" w:rsidRPr="00733973" w:rsidTr="00675711">
        <w:trPr>
          <w:trHeight w:val="255"/>
          <w:jc w:val="center"/>
        </w:trPr>
        <w:tc>
          <w:tcPr>
            <w:tcW w:w="616" w:type="dxa"/>
            <w:tcBorders>
              <w:top w:val="nil"/>
              <w:left w:val="single" w:sz="4" w:space="0" w:color="auto"/>
              <w:bottom w:val="single" w:sz="4" w:space="0" w:color="auto"/>
              <w:right w:val="single" w:sz="4" w:space="0" w:color="auto"/>
            </w:tcBorders>
          </w:tcPr>
          <w:p w:rsidR="00675711" w:rsidRPr="00733973" w:rsidRDefault="00675711" w:rsidP="00675711">
            <w:pPr>
              <w:rPr>
                <w:sz w:val="20"/>
              </w:rPr>
            </w:pPr>
            <w:r>
              <w:rPr>
                <w:sz w:val="20"/>
              </w:rPr>
              <w:t>1000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675711" w:rsidRPr="00733973" w:rsidRDefault="00675711" w:rsidP="00675711">
            <w:pPr>
              <w:rPr>
                <w:sz w:val="20"/>
              </w:rPr>
            </w:pPr>
            <w:r w:rsidRPr="00733973">
              <w:rPr>
                <w:sz w:val="20"/>
              </w:rPr>
              <w:t>Социальная политика</w:t>
            </w:r>
          </w:p>
        </w:tc>
        <w:tc>
          <w:tcPr>
            <w:tcW w:w="992"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1 146,7</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8</w:t>
            </w:r>
          </w:p>
        </w:tc>
        <w:tc>
          <w:tcPr>
            <w:tcW w:w="1108"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178,6</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-968,1</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-84</w:t>
            </w:r>
          </w:p>
        </w:tc>
      </w:tr>
      <w:tr w:rsidR="00675711" w:rsidRPr="00733973" w:rsidTr="00675711">
        <w:trPr>
          <w:trHeight w:val="255"/>
          <w:jc w:val="center"/>
        </w:trPr>
        <w:tc>
          <w:tcPr>
            <w:tcW w:w="616" w:type="dxa"/>
            <w:tcBorders>
              <w:top w:val="nil"/>
              <w:left w:val="single" w:sz="4" w:space="0" w:color="auto"/>
              <w:bottom w:val="single" w:sz="4" w:space="0" w:color="auto"/>
              <w:right w:val="single" w:sz="4" w:space="0" w:color="auto"/>
            </w:tcBorders>
          </w:tcPr>
          <w:p w:rsidR="00675711" w:rsidRPr="00733973" w:rsidRDefault="00675711" w:rsidP="00675711">
            <w:pPr>
              <w:rPr>
                <w:sz w:val="20"/>
              </w:rPr>
            </w:pPr>
            <w:r>
              <w:rPr>
                <w:sz w:val="20"/>
              </w:rPr>
              <w:t>1100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675711" w:rsidRPr="00733973" w:rsidRDefault="00675711" w:rsidP="00675711">
            <w:pPr>
              <w:rPr>
                <w:sz w:val="20"/>
              </w:rPr>
            </w:pPr>
            <w:r w:rsidRPr="00733973">
              <w:rPr>
                <w:sz w:val="20"/>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111</w:t>
            </w:r>
            <w:r>
              <w:rPr>
                <w:color w:val="000000"/>
                <w:sz w:val="20"/>
              </w:rPr>
              <w:t>,0</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1</w:t>
            </w:r>
          </w:p>
        </w:tc>
        <w:tc>
          <w:tcPr>
            <w:tcW w:w="1108" w:type="dxa"/>
            <w:tcBorders>
              <w:top w:val="nil"/>
              <w:left w:val="nil"/>
              <w:bottom w:val="single" w:sz="4" w:space="0" w:color="auto"/>
              <w:right w:val="single" w:sz="4" w:space="0" w:color="auto"/>
            </w:tcBorders>
            <w:shd w:val="clear" w:color="auto" w:fill="auto"/>
            <w:vAlign w:val="center"/>
            <w:hideMark/>
          </w:tcPr>
          <w:p w:rsidR="00675711" w:rsidRPr="00675711" w:rsidRDefault="00675711" w:rsidP="00675711">
            <w:pPr>
              <w:jc w:val="center"/>
              <w:rPr>
                <w:color w:val="000000"/>
                <w:sz w:val="20"/>
              </w:rPr>
            </w:pPr>
            <w:r w:rsidRPr="00675711">
              <w:rPr>
                <w:color w:val="000000"/>
                <w:sz w:val="20"/>
              </w:rPr>
              <w:t>54,8</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0</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-56,2</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color w:val="000000"/>
                <w:sz w:val="20"/>
              </w:rPr>
            </w:pPr>
            <w:r w:rsidRPr="00675711">
              <w:rPr>
                <w:color w:val="000000"/>
                <w:sz w:val="20"/>
              </w:rPr>
              <w:t>-51</w:t>
            </w:r>
          </w:p>
        </w:tc>
      </w:tr>
      <w:tr w:rsidR="00675711" w:rsidRPr="00733973" w:rsidTr="00675711">
        <w:trPr>
          <w:trHeight w:val="255"/>
          <w:jc w:val="center"/>
        </w:trPr>
        <w:tc>
          <w:tcPr>
            <w:tcW w:w="616" w:type="dxa"/>
            <w:tcBorders>
              <w:top w:val="nil"/>
              <w:left w:val="single" w:sz="4" w:space="0" w:color="auto"/>
              <w:bottom w:val="single" w:sz="4" w:space="0" w:color="auto"/>
              <w:right w:val="single" w:sz="4" w:space="0" w:color="auto"/>
            </w:tcBorders>
          </w:tcPr>
          <w:p w:rsidR="00675711" w:rsidRPr="00733973" w:rsidRDefault="00675711" w:rsidP="00675711">
            <w:pPr>
              <w:rPr>
                <w:b/>
                <w:bCs/>
                <w:sz w:val="20"/>
              </w:rPr>
            </w:pP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675711" w:rsidRPr="00733973" w:rsidRDefault="00675711" w:rsidP="00675711">
            <w:pPr>
              <w:rPr>
                <w:b/>
                <w:bCs/>
                <w:sz w:val="20"/>
              </w:rPr>
            </w:pPr>
            <w:r w:rsidRPr="00733973">
              <w:rPr>
                <w:b/>
                <w:bCs/>
                <w:sz w:val="20"/>
              </w:rPr>
              <w:t>Всего расходов</w:t>
            </w:r>
          </w:p>
        </w:tc>
        <w:tc>
          <w:tcPr>
            <w:tcW w:w="992"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b/>
                <w:bCs/>
                <w:color w:val="000000"/>
                <w:sz w:val="20"/>
              </w:rPr>
            </w:pPr>
            <w:r w:rsidRPr="00675711">
              <w:rPr>
                <w:b/>
                <w:bCs/>
                <w:color w:val="000000"/>
                <w:sz w:val="20"/>
              </w:rPr>
              <w:t>14 608,5</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b/>
                <w:bCs/>
                <w:color w:val="000000"/>
                <w:sz w:val="20"/>
              </w:rPr>
            </w:pPr>
            <w:r w:rsidRPr="00675711">
              <w:rPr>
                <w:b/>
                <w:bCs/>
                <w:color w:val="000000"/>
                <w:sz w:val="20"/>
              </w:rPr>
              <w:t>100</w:t>
            </w:r>
          </w:p>
        </w:tc>
        <w:tc>
          <w:tcPr>
            <w:tcW w:w="1108"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b/>
                <w:bCs/>
                <w:color w:val="000000"/>
                <w:sz w:val="20"/>
              </w:rPr>
            </w:pPr>
            <w:r w:rsidRPr="00675711">
              <w:rPr>
                <w:b/>
                <w:bCs/>
                <w:color w:val="000000"/>
                <w:sz w:val="20"/>
              </w:rPr>
              <w:t>14</w:t>
            </w:r>
            <w:r>
              <w:rPr>
                <w:b/>
                <w:bCs/>
                <w:color w:val="000000"/>
                <w:sz w:val="20"/>
              </w:rPr>
              <w:t xml:space="preserve"> </w:t>
            </w:r>
            <w:r w:rsidRPr="00675711">
              <w:rPr>
                <w:b/>
                <w:bCs/>
                <w:color w:val="000000"/>
                <w:sz w:val="20"/>
              </w:rPr>
              <w:t>871,2</w:t>
            </w:r>
          </w:p>
        </w:tc>
        <w:tc>
          <w:tcPr>
            <w:tcW w:w="1111"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b/>
                <w:bCs/>
                <w:color w:val="000000"/>
                <w:sz w:val="20"/>
              </w:rPr>
            </w:pPr>
            <w:r w:rsidRPr="00675711">
              <w:rPr>
                <w:b/>
                <w:bCs/>
                <w:color w:val="000000"/>
                <w:sz w:val="20"/>
              </w:rPr>
              <w:t>100</w:t>
            </w:r>
          </w:p>
        </w:tc>
        <w:tc>
          <w:tcPr>
            <w:tcW w:w="1016"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b/>
                <w:color w:val="000000"/>
                <w:sz w:val="20"/>
              </w:rPr>
            </w:pPr>
            <w:r w:rsidRPr="00675711">
              <w:rPr>
                <w:b/>
                <w:color w:val="000000"/>
                <w:sz w:val="20"/>
              </w:rPr>
              <w:t>262,7</w:t>
            </w:r>
          </w:p>
        </w:tc>
        <w:tc>
          <w:tcPr>
            <w:tcW w:w="1275" w:type="dxa"/>
            <w:tcBorders>
              <w:top w:val="nil"/>
              <w:left w:val="nil"/>
              <w:bottom w:val="single" w:sz="4" w:space="0" w:color="auto"/>
              <w:right w:val="single" w:sz="4" w:space="0" w:color="auto"/>
            </w:tcBorders>
            <w:shd w:val="clear" w:color="auto" w:fill="auto"/>
            <w:noWrap/>
            <w:vAlign w:val="center"/>
            <w:hideMark/>
          </w:tcPr>
          <w:p w:rsidR="00675711" w:rsidRPr="00675711" w:rsidRDefault="00675711" w:rsidP="00675711">
            <w:pPr>
              <w:jc w:val="center"/>
              <w:rPr>
                <w:b/>
                <w:color w:val="000000"/>
                <w:sz w:val="20"/>
              </w:rPr>
            </w:pPr>
            <w:r w:rsidRPr="00675711">
              <w:rPr>
                <w:b/>
                <w:color w:val="000000"/>
                <w:sz w:val="20"/>
              </w:rPr>
              <w:t>2</w:t>
            </w:r>
          </w:p>
        </w:tc>
      </w:tr>
    </w:tbl>
    <w:p w:rsidR="005C2455" w:rsidRDefault="005C2455" w:rsidP="006D5CB0">
      <w:pPr>
        <w:autoSpaceDE w:val="0"/>
        <w:autoSpaceDN w:val="0"/>
        <w:adjustRightInd w:val="0"/>
        <w:ind w:firstLine="709"/>
        <w:jc w:val="both"/>
        <w:rPr>
          <w:szCs w:val="28"/>
        </w:rPr>
      </w:pPr>
    </w:p>
    <w:p w:rsidR="006D5CB0" w:rsidRDefault="006D5CB0" w:rsidP="006D5CB0">
      <w:pPr>
        <w:autoSpaceDE w:val="0"/>
        <w:autoSpaceDN w:val="0"/>
        <w:adjustRightInd w:val="0"/>
        <w:ind w:firstLine="709"/>
        <w:jc w:val="both"/>
        <w:rPr>
          <w:szCs w:val="28"/>
        </w:rPr>
      </w:pPr>
      <w:r w:rsidRPr="006D5CB0">
        <w:rPr>
          <w:szCs w:val="28"/>
        </w:rPr>
        <w:t xml:space="preserve">Как видно из таблицы, в </w:t>
      </w:r>
      <w:r w:rsidR="008E06E2">
        <w:rPr>
          <w:szCs w:val="28"/>
        </w:rPr>
        <w:t>201</w:t>
      </w:r>
      <w:r w:rsidR="009E56E2">
        <w:rPr>
          <w:szCs w:val="28"/>
        </w:rPr>
        <w:t>7</w:t>
      </w:r>
      <w:r w:rsidRPr="006D5CB0">
        <w:rPr>
          <w:szCs w:val="28"/>
        </w:rPr>
        <w:t xml:space="preserve"> году структура расходов бюджета </w:t>
      </w:r>
      <w:r w:rsidR="008C12AE">
        <w:rPr>
          <w:szCs w:val="28"/>
        </w:rPr>
        <w:t xml:space="preserve">сельского поселения </w:t>
      </w:r>
      <w:r w:rsidR="009E56E2">
        <w:rPr>
          <w:szCs w:val="28"/>
        </w:rPr>
        <w:t>н</w:t>
      </w:r>
      <w:r w:rsidR="009E56E2" w:rsidRPr="0092590B">
        <w:rPr>
          <w:szCs w:val="28"/>
        </w:rPr>
        <w:t xml:space="preserve">есколько изменилась. В </w:t>
      </w:r>
      <w:r w:rsidR="009E56E2">
        <w:rPr>
          <w:szCs w:val="28"/>
        </w:rPr>
        <w:t xml:space="preserve">отчетном </w:t>
      </w:r>
      <w:r w:rsidR="009E56E2" w:rsidRPr="0092590B">
        <w:rPr>
          <w:szCs w:val="28"/>
        </w:rPr>
        <w:t xml:space="preserve">году наибольший удельный вес занимают расходы на </w:t>
      </w:r>
      <w:r w:rsidR="00D95333">
        <w:rPr>
          <w:szCs w:val="28"/>
        </w:rPr>
        <w:t>о</w:t>
      </w:r>
      <w:r w:rsidR="00D95333" w:rsidRPr="00D95333">
        <w:rPr>
          <w:szCs w:val="28"/>
        </w:rPr>
        <w:t xml:space="preserve">бщегосударственные вопросы </w:t>
      </w:r>
      <w:r w:rsidR="009E56E2" w:rsidRPr="0092590B">
        <w:rPr>
          <w:szCs w:val="28"/>
        </w:rPr>
        <w:t>– 3</w:t>
      </w:r>
      <w:r w:rsidR="00D95333">
        <w:rPr>
          <w:szCs w:val="28"/>
        </w:rPr>
        <w:t>8</w:t>
      </w:r>
      <w:r w:rsidR="009E56E2">
        <w:rPr>
          <w:szCs w:val="28"/>
        </w:rPr>
        <w:t xml:space="preserve"> </w:t>
      </w:r>
      <w:r w:rsidR="009E56E2" w:rsidRPr="0092590B">
        <w:rPr>
          <w:szCs w:val="28"/>
        </w:rPr>
        <w:t xml:space="preserve">%, </w:t>
      </w:r>
      <w:r w:rsidR="006927B1">
        <w:rPr>
          <w:szCs w:val="28"/>
        </w:rPr>
        <w:t xml:space="preserve">на </w:t>
      </w:r>
      <w:r w:rsidR="00D95333" w:rsidRPr="00D95333">
        <w:rPr>
          <w:szCs w:val="28"/>
        </w:rPr>
        <w:t>национальн</w:t>
      </w:r>
      <w:r w:rsidR="00D95333">
        <w:rPr>
          <w:szCs w:val="28"/>
        </w:rPr>
        <w:t>ую</w:t>
      </w:r>
      <w:r w:rsidR="00D95333" w:rsidRPr="00D95333">
        <w:rPr>
          <w:szCs w:val="28"/>
        </w:rPr>
        <w:t xml:space="preserve"> экономик</w:t>
      </w:r>
      <w:r w:rsidR="00D95333">
        <w:rPr>
          <w:szCs w:val="28"/>
        </w:rPr>
        <w:t>у</w:t>
      </w:r>
      <w:r w:rsidR="00D95333" w:rsidRPr="00D95333">
        <w:rPr>
          <w:szCs w:val="28"/>
        </w:rPr>
        <w:t xml:space="preserve"> – </w:t>
      </w:r>
      <w:r w:rsidR="00D95333">
        <w:rPr>
          <w:szCs w:val="28"/>
        </w:rPr>
        <w:t>22 %,</w:t>
      </w:r>
      <w:r w:rsidR="006927B1" w:rsidRPr="006927B1">
        <w:rPr>
          <w:szCs w:val="28"/>
        </w:rPr>
        <w:t xml:space="preserve"> </w:t>
      </w:r>
      <w:r w:rsidR="009E56E2" w:rsidRPr="0092590B">
        <w:rPr>
          <w:szCs w:val="28"/>
        </w:rPr>
        <w:t xml:space="preserve">в области культуры, кинематографии – </w:t>
      </w:r>
      <w:r w:rsidR="00D95333">
        <w:rPr>
          <w:szCs w:val="28"/>
        </w:rPr>
        <w:t>2</w:t>
      </w:r>
      <w:r w:rsidR="006927B1">
        <w:rPr>
          <w:szCs w:val="28"/>
        </w:rPr>
        <w:t>1</w:t>
      </w:r>
      <w:r w:rsidR="009E56E2">
        <w:rPr>
          <w:szCs w:val="28"/>
        </w:rPr>
        <w:t xml:space="preserve"> </w:t>
      </w:r>
      <w:r w:rsidR="00D95333">
        <w:rPr>
          <w:szCs w:val="28"/>
        </w:rPr>
        <w:t>%.</w:t>
      </w:r>
    </w:p>
    <w:p w:rsidR="00B120BC" w:rsidRPr="00D45367" w:rsidRDefault="007F690C" w:rsidP="00410168">
      <w:pPr>
        <w:autoSpaceDE w:val="0"/>
        <w:autoSpaceDN w:val="0"/>
        <w:adjustRightInd w:val="0"/>
        <w:ind w:firstLine="709"/>
        <w:jc w:val="both"/>
        <w:outlineLvl w:val="3"/>
        <w:rPr>
          <w:szCs w:val="28"/>
        </w:rPr>
      </w:pPr>
      <w:r w:rsidRPr="00ED2AF5">
        <w:rPr>
          <w:szCs w:val="28"/>
        </w:rPr>
        <w:t>По сравнению с 201</w:t>
      </w:r>
      <w:r w:rsidR="00555CC8">
        <w:rPr>
          <w:szCs w:val="28"/>
        </w:rPr>
        <w:t>6</w:t>
      </w:r>
      <w:r>
        <w:rPr>
          <w:szCs w:val="28"/>
        </w:rPr>
        <w:t xml:space="preserve"> годом </w:t>
      </w:r>
      <w:r w:rsidR="00B120BC">
        <w:rPr>
          <w:szCs w:val="28"/>
        </w:rPr>
        <w:t>увеличение</w:t>
      </w:r>
      <w:r w:rsidR="00534A1D" w:rsidRPr="00534A1D">
        <w:rPr>
          <w:szCs w:val="28"/>
        </w:rPr>
        <w:t xml:space="preserve"> расходов наблюдается</w:t>
      </w:r>
      <w:r w:rsidR="00B120BC">
        <w:rPr>
          <w:szCs w:val="28"/>
        </w:rPr>
        <w:t xml:space="preserve"> </w:t>
      </w:r>
      <w:r w:rsidR="00B120BC" w:rsidRPr="00B120BC">
        <w:rPr>
          <w:szCs w:val="28"/>
        </w:rPr>
        <w:t>по разделу</w:t>
      </w:r>
      <w:r w:rsidR="00B120BC">
        <w:rPr>
          <w:szCs w:val="28"/>
        </w:rPr>
        <w:t xml:space="preserve"> 0400</w:t>
      </w:r>
      <w:r w:rsidR="00B120BC" w:rsidRPr="00B120BC">
        <w:t xml:space="preserve"> </w:t>
      </w:r>
      <w:r w:rsidR="00B120BC">
        <w:t>«На</w:t>
      </w:r>
      <w:r w:rsidR="00B120BC" w:rsidRPr="00B120BC">
        <w:rPr>
          <w:szCs w:val="28"/>
        </w:rPr>
        <w:t>циональная экономика</w:t>
      </w:r>
      <w:r w:rsidR="00B120BC">
        <w:rPr>
          <w:szCs w:val="28"/>
        </w:rPr>
        <w:t>» на 66 %</w:t>
      </w:r>
      <w:r w:rsidR="00B120BC" w:rsidRPr="00B120BC">
        <w:t xml:space="preserve"> </w:t>
      </w:r>
      <w:r w:rsidR="00B120BC" w:rsidRPr="00B120BC">
        <w:rPr>
          <w:szCs w:val="28"/>
        </w:rPr>
        <w:t>в связи с выделением из бюджета Пермского края субсидий бюджетам муниципальных образований на ремонт автомобильных дорог общего пользования местного значения</w:t>
      </w:r>
      <w:r w:rsidR="00B120BC">
        <w:rPr>
          <w:szCs w:val="28"/>
        </w:rPr>
        <w:t xml:space="preserve">; </w:t>
      </w:r>
      <w:r w:rsidR="00B120BC" w:rsidRPr="00D45367">
        <w:rPr>
          <w:szCs w:val="28"/>
        </w:rPr>
        <w:t>по разделу 0800</w:t>
      </w:r>
      <w:r w:rsidR="00B120BC" w:rsidRPr="00D45367">
        <w:t xml:space="preserve"> «К</w:t>
      </w:r>
      <w:r w:rsidR="00B120BC" w:rsidRPr="00D45367">
        <w:rPr>
          <w:szCs w:val="28"/>
        </w:rPr>
        <w:t>ультура, кинематография» на 15 %, по разделу 0100 «Общегосударственные вопросы» на 5 %.</w:t>
      </w:r>
    </w:p>
    <w:p w:rsidR="00B120BC" w:rsidRDefault="00B120BC" w:rsidP="00410168">
      <w:pPr>
        <w:autoSpaceDE w:val="0"/>
        <w:autoSpaceDN w:val="0"/>
        <w:adjustRightInd w:val="0"/>
        <w:ind w:firstLine="709"/>
        <w:jc w:val="both"/>
        <w:outlineLvl w:val="3"/>
        <w:rPr>
          <w:szCs w:val="28"/>
        </w:rPr>
      </w:pPr>
      <w:r>
        <w:rPr>
          <w:szCs w:val="28"/>
        </w:rPr>
        <w:t>Не смотря на общее увеличение расходов, произошло сокращение расходов по следующим разделам:</w:t>
      </w:r>
    </w:p>
    <w:p w:rsidR="00AE1352" w:rsidRDefault="00AE1352" w:rsidP="00D95333">
      <w:pPr>
        <w:shd w:val="clear" w:color="auto" w:fill="FFFFFF"/>
        <w:tabs>
          <w:tab w:val="left" w:pos="8318"/>
        </w:tabs>
        <w:spacing w:before="571" w:line="24" w:lineRule="atLeast"/>
        <w:ind w:firstLine="709"/>
        <w:contextualSpacing/>
        <w:jc w:val="both"/>
        <w:rPr>
          <w:szCs w:val="28"/>
        </w:rPr>
      </w:pPr>
      <w:r>
        <w:t>-</w:t>
      </w:r>
      <w:r w:rsidR="0099187D" w:rsidRPr="0099187D">
        <w:t xml:space="preserve"> </w:t>
      </w:r>
      <w:r w:rsidR="007F690C">
        <w:rPr>
          <w:szCs w:val="28"/>
        </w:rPr>
        <w:t xml:space="preserve">по </w:t>
      </w:r>
      <w:r w:rsidR="0099187D">
        <w:rPr>
          <w:szCs w:val="28"/>
        </w:rPr>
        <w:t xml:space="preserve">разделу </w:t>
      </w:r>
      <w:r w:rsidR="003626ED">
        <w:rPr>
          <w:szCs w:val="28"/>
        </w:rPr>
        <w:t xml:space="preserve">0300 </w:t>
      </w:r>
      <w:r w:rsidR="0099187D">
        <w:rPr>
          <w:szCs w:val="28"/>
        </w:rPr>
        <w:t>«</w:t>
      </w:r>
      <w:r w:rsidR="003626ED">
        <w:t>Национальная безопасность и правоохранительная деятельность</w:t>
      </w:r>
      <w:r w:rsidR="002142FE">
        <w:t xml:space="preserve">» на </w:t>
      </w:r>
      <w:r w:rsidR="00D95333">
        <w:t>11</w:t>
      </w:r>
      <w:r w:rsidR="00417ABB">
        <w:t xml:space="preserve"> %</w:t>
      </w:r>
      <w:r w:rsidR="005C2455">
        <w:t xml:space="preserve"> </w:t>
      </w:r>
      <w:r w:rsidR="005C2455" w:rsidRPr="001F6584">
        <w:t>(</w:t>
      </w:r>
      <w:r w:rsidR="00417ABB">
        <w:t xml:space="preserve">в 2016 году </w:t>
      </w:r>
      <w:r w:rsidR="00D95333">
        <w:t>в</w:t>
      </w:r>
      <w:r w:rsidR="00D95333">
        <w:rPr>
          <w:color w:val="000000"/>
          <w:szCs w:val="28"/>
        </w:rPr>
        <w:t xml:space="preserve"> рамках муниципальной программы «Общественная безопасность на территории Кунгурского муниципального района на 2013-2017 годы» направлено на ремонт пожарного пирса и подъездных путей в д. Шаква в сумме </w:t>
      </w:r>
      <w:r w:rsidR="00D95333" w:rsidRPr="004C6A1A">
        <w:rPr>
          <w:color w:val="000000"/>
          <w:szCs w:val="28"/>
        </w:rPr>
        <w:t>126,9</w:t>
      </w:r>
      <w:r w:rsidR="00D95333">
        <w:rPr>
          <w:color w:val="000000"/>
          <w:szCs w:val="28"/>
        </w:rPr>
        <w:t xml:space="preserve"> тыс. руб.</w:t>
      </w:r>
      <w:r w:rsidR="005C2455" w:rsidRPr="001F6584">
        <w:rPr>
          <w:szCs w:val="28"/>
        </w:rPr>
        <w:t>)</w:t>
      </w:r>
      <w:r w:rsidR="00131FBF">
        <w:rPr>
          <w:szCs w:val="28"/>
        </w:rPr>
        <w:t>;</w:t>
      </w:r>
      <w:r w:rsidR="002142FE">
        <w:rPr>
          <w:szCs w:val="28"/>
        </w:rPr>
        <w:t xml:space="preserve"> </w:t>
      </w:r>
    </w:p>
    <w:p w:rsidR="007F690C" w:rsidRDefault="00AE1352" w:rsidP="007F690C">
      <w:pPr>
        <w:autoSpaceDE w:val="0"/>
        <w:autoSpaceDN w:val="0"/>
        <w:adjustRightInd w:val="0"/>
        <w:ind w:firstLine="709"/>
        <w:jc w:val="both"/>
        <w:outlineLvl w:val="3"/>
        <w:rPr>
          <w:szCs w:val="28"/>
        </w:rPr>
      </w:pPr>
      <w:r>
        <w:rPr>
          <w:szCs w:val="28"/>
        </w:rPr>
        <w:t xml:space="preserve">- </w:t>
      </w:r>
      <w:r w:rsidR="002142FE" w:rsidRPr="002142FE">
        <w:rPr>
          <w:szCs w:val="28"/>
        </w:rPr>
        <w:t>по</w:t>
      </w:r>
      <w:r w:rsidR="002142FE" w:rsidRPr="002142FE">
        <w:t xml:space="preserve"> </w:t>
      </w:r>
      <w:r w:rsidR="002142FE" w:rsidRPr="002142FE">
        <w:rPr>
          <w:szCs w:val="28"/>
        </w:rPr>
        <w:t>разделу 1000 «Социальная политика» на</w:t>
      </w:r>
      <w:r w:rsidR="00417ABB">
        <w:rPr>
          <w:szCs w:val="28"/>
        </w:rPr>
        <w:t xml:space="preserve"> </w:t>
      </w:r>
      <w:r w:rsidR="00D95333">
        <w:rPr>
          <w:szCs w:val="28"/>
        </w:rPr>
        <w:t>8</w:t>
      </w:r>
      <w:r w:rsidR="002142FE">
        <w:rPr>
          <w:szCs w:val="28"/>
        </w:rPr>
        <w:t xml:space="preserve">4 </w:t>
      </w:r>
      <w:r w:rsidR="002142FE" w:rsidRPr="002142FE">
        <w:rPr>
          <w:szCs w:val="28"/>
        </w:rPr>
        <w:t>%</w:t>
      </w:r>
      <w:r w:rsidR="00417ABB" w:rsidRPr="00417ABB">
        <w:rPr>
          <w:szCs w:val="28"/>
        </w:rPr>
        <w:t xml:space="preserve"> </w:t>
      </w:r>
      <w:r w:rsidR="00417ABB">
        <w:rPr>
          <w:szCs w:val="28"/>
        </w:rPr>
        <w:t xml:space="preserve">(в 2017 году </w:t>
      </w:r>
      <w:r w:rsidR="00A23C6F">
        <w:rPr>
          <w:szCs w:val="28"/>
        </w:rPr>
        <w:t xml:space="preserve">не </w:t>
      </w:r>
      <w:r w:rsidR="00417ABB">
        <w:rPr>
          <w:szCs w:val="28"/>
        </w:rPr>
        <w:t>участ</w:t>
      </w:r>
      <w:r w:rsidR="00A23C6F">
        <w:rPr>
          <w:szCs w:val="28"/>
        </w:rPr>
        <w:t>вуют</w:t>
      </w:r>
      <w:r w:rsidR="00417ABB">
        <w:rPr>
          <w:szCs w:val="28"/>
        </w:rPr>
        <w:t xml:space="preserve"> в </w:t>
      </w:r>
      <w:r w:rsidR="00417ABB" w:rsidRPr="00955935">
        <w:rPr>
          <w:szCs w:val="28"/>
        </w:rPr>
        <w:t>программ</w:t>
      </w:r>
      <w:r w:rsidR="00A23C6F">
        <w:rPr>
          <w:szCs w:val="28"/>
        </w:rPr>
        <w:t>ах</w:t>
      </w:r>
      <w:r w:rsidR="00417ABB" w:rsidRPr="00955935">
        <w:rPr>
          <w:szCs w:val="28"/>
        </w:rPr>
        <w:t xml:space="preserve"> по улучшению жилищных условий</w:t>
      </w:r>
      <w:r w:rsidR="00417ABB">
        <w:rPr>
          <w:szCs w:val="28"/>
        </w:rPr>
        <w:t xml:space="preserve"> граждан);</w:t>
      </w:r>
    </w:p>
    <w:p w:rsidR="00A23C6F" w:rsidRDefault="00417ABB" w:rsidP="00A23C6F">
      <w:pPr>
        <w:ind w:firstLine="709"/>
        <w:jc w:val="both"/>
        <w:rPr>
          <w:b/>
          <w:szCs w:val="28"/>
        </w:rPr>
      </w:pPr>
      <w:r>
        <w:rPr>
          <w:szCs w:val="28"/>
        </w:rPr>
        <w:t xml:space="preserve">- </w:t>
      </w:r>
      <w:r w:rsidRPr="00012559">
        <w:rPr>
          <w:szCs w:val="28"/>
        </w:rPr>
        <w:t xml:space="preserve">по разделу 1100 «Физическая культура и спорт» на </w:t>
      </w:r>
      <w:r w:rsidR="00A23C6F">
        <w:rPr>
          <w:szCs w:val="28"/>
        </w:rPr>
        <w:t>51</w:t>
      </w:r>
      <w:r w:rsidRPr="00012559">
        <w:rPr>
          <w:szCs w:val="28"/>
        </w:rPr>
        <w:t xml:space="preserve"> %, </w:t>
      </w:r>
      <w:r w:rsidR="00D961D6" w:rsidRPr="00012559">
        <w:rPr>
          <w:szCs w:val="28"/>
        </w:rPr>
        <w:t>(</w:t>
      </w:r>
      <w:r w:rsidR="00012559" w:rsidRPr="00012559">
        <w:rPr>
          <w:szCs w:val="28"/>
        </w:rPr>
        <w:t xml:space="preserve">в 2016 году </w:t>
      </w:r>
      <w:r w:rsidR="00A23C6F">
        <w:rPr>
          <w:szCs w:val="28"/>
        </w:rPr>
        <w:t>предоставлена</w:t>
      </w:r>
      <w:r w:rsidR="00A23C6F" w:rsidRPr="00AA7855">
        <w:rPr>
          <w:szCs w:val="28"/>
        </w:rPr>
        <w:t xml:space="preserve"> </w:t>
      </w:r>
      <w:r w:rsidR="00A23C6F" w:rsidRPr="007F5E14">
        <w:rPr>
          <w:szCs w:val="28"/>
        </w:rPr>
        <w:t>субсиди</w:t>
      </w:r>
      <w:r w:rsidR="00A23C6F">
        <w:rPr>
          <w:szCs w:val="28"/>
        </w:rPr>
        <w:t>я</w:t>
      </w:r>
      <w:r w:rsidR="00A23C6F" w:rsidRPr="007F5E14">
        <w:t xml:space="preserve"> </w:t>
      </w:r>
      <w:r w:rsidR="00A23C6F" w:rsidRPr="00F55668">
        <w:t xml:space="preserve">на иные цели </w:t>
      </w:r>
      <w:r w:rsidR="00A23C6F" w:rsidRPr="00F55668">
        <w:rPr>
          <w:szCs w:val="28"/>
        </w:rPr>
        <w:t>МБУК «Моховск</w:t>
      </w:r>
      <w:r w:rsidR="00737E24">
        <w:rPr>
          <w:szCs w:val="28"/>
        </w:rPr>
        <w:t>о</w:t>
      </w:r>
      <w:r w:rsidR="00A23C6F" w:rsidRPr="00F55668">
        <w:rPr>
          <w:szCs w:val="28"/>
        </w:rPr>
        <w:t>й Центр досуга» в сумме 72,8 тыс.руб.</w:t>
      </w:r>
      <w:r w:rsidR="00A23C6F">
        <w:rPr>
          <w:szCs w:val="28"/>
        </w:rPr>
        <w:t xml:space="preserve"> (</w:t>
      </w:r>
      <w:r w:rsidR="00A23C6F">
        <w:t xml:space="preserve">по результатам конкурса социальных и культурных проектов </w:t>
      </w:r>
      <w:r w:rsidR="00A23C6F" w:rsidRPr="00276B6B">
        <w:t>Кунгурского муниципального района</w:t>
      </w:r>
      <w:r w:rsidR="00A23C6F">
        <w:t>)).</w:t>
      </w:r>
    </w:p>
    <w:p w:rsidR="00417ABB" w:rsidRPr="00417ABB" w:rsidRDefault="00417ABB" w:rsidP="007F690C">
      <w:pPr>
        <w:autoSpaceDE w:val="0"/>
        <w:autoSpaceDN w:val="0"/>
        <w:adjustRightInd w:val="0"/>
        <w:ind w:firstLine="709"/>
        <w:jc w:val="both"/>
        <w:outlineLvl w:val="3"/>
        <w:rPr>
          <w:color w:val="FF0000"/>
        </w:rPr>
      </w:pPr>
    </w:p>
    <w:p w:rsidR="00E856B4" w:rsidRDefault="00DB4633" w:rsidP="00DB4633">
      <w:pPr>
        <w:autoSpaceDE w:val="0"/>
        <w:autoSpaceDN w:val="0"/>
        <w:adjustRightInd w:val="0"/>
        <w:ind w:firstLine="709"/>
        <w:jc w:val="both"/>
        <w:rPr>
          <w:szCs w:val="28"/>
        </w:rPr>
      </w:pPr>
      <w:r w:rsidRPr="00345994">
        <w:rPr>
          <w:szCs w:val="28"/>
        </w:rPr>
        <w:t xml:space="preserve">На финансирование расходов социально-культурной сферы в </w:t>
      </w:r>
      <w:r w:rsidR="008E06E2">
        <w:rPr>
          <w:szCs w:val="28"/>
        </w:rPr>
        <w:t>201</w:t>
      </w:r>
      <w:r w:rsidR="0084654E">
        <w:rPr>
          <w:szCs w:val="28"/>
        </w:rPr>
        <w:t>7</w:t>
      </w:r>
      <w:r w:rsidRPr="00345994">
        <w:rPr>
          <w:szCs w:val="28"/>
        </w:rPr>
        <w:t xml:space="preserve"> году</w:t>
      </w:r>
      <w:r>
        <w:rPr>
          <w:szCs w:val="28"/>
        </w:rPr>
        <w:t xml:space="preserve"> </w:t>
      </w:r>
      <w:r w:rsidRPr="00345994">
        <w:rPr>
          <w:szCs w:val="28"/>
        </w:rPr>
        <w:t xml:space="preserve">приходилось </w:t>
      </w:r>
      <w:r w:rsidR="00055005">
        <w:rPr>
          <w:szCs w:val="28"/>
        </w:rPr>
        <w:t>22</w:t>
      </w:r>
      <w:r w:rsidR="009779D2">
        <w:rPr>
          <w:szCs w:val="28"/>
        </w:rPr>
        <w:t xml:space="preserve"> </w:t>
      </w:r>
      <w:r w:rsidRPr="00345994">
        <w:rPr>
          <w:szCs w:val="28"/>
        </w:rPr>
        <w:t>% расходов бюджета (в 201</w:t>
      </w:r>
      <w:r w:rsidR="00F05EF4">
        <w:rPr>
          <w:szCs w:val="28"/>
        </w:rPr>
        <w:t>6</w:t>
      </w:r>
      <w:r w:rsidRPr="00345994">
        <w:rPr>
          <w:szCs w:val="28"/>
        </w:rPr>
        <w:t xml:space="preserve"> – </w:t>
      </w:r>
      <w:r w:rsidR="00BE3EEE">
        <w:rPr>
          <w:szCs w:val="28"/>
        </w:rPr>
        <w:t>2</w:t>
      </w:r>
      <w:r w:rsidR="00055005">
        <w:rPr>
          <w:szCs w:val="28"/>
        </w:rPr>
        <w:t>7</w:t>
      </w:r>
      <w:r w:rsidR="009779D2">
        <w:rPr>
          <w:szCs w:val="28"/>
        </w:rPr>
        <w:t xml:space="preserve"> </w:t>
      </w:r>
      <w:r w:rsidRPr="00345994">
        <w:rPr>
          <w:szCs w:val="28"/>
        </w:rPr>
        <w:t xml:space="preserve">%). При </w:t>
      </w:r>
      <w:r w:rsidR="00F05EF4">
        <w:rPr>
          <w:szCs w:val="28"/>
        </w:rPr>
        <w:t>у</w:t>
      </w:r>
      <w:r w:rsidR="00055005">
        <w:rPr>
          <w:szCs w:val="28"/>
        </w:rPr>
        <w:t>велич</w:t>
      </w:r>
      <w:r w:rsidR="00BE3EEE">
        <w:rPr>
          <w:szCs w:val="28"/>
        </w:rPr>
        <w:t>ен</w:t>
      </w:r>
      <w:r w:rsidR="00F05EF4">
        <w:rPr>
          <w:szCs w:val="28"/>
        </w:rPr>
        <w:t>ии</w:t>
      </w:r>
      <w:r w:rsidR="000946A1">
        <w:rPr>
          <w:szCs w:val="28"/>
        </w:rPr>
        <w:t xml:space="preserve"> </w:t>
      </w:r>
      <w:r w:rsidRPr="00345994">
        <w:rPr>
          <w:szCs w:val="28"/>
        </w:rPr>
        <w:t xml:space="preserve">общих расходов на </w:t>
      </w:r>
      <w:r w:rsidR="00BE3EEE">
        <w:rPr>
          <w:szCs w:val="28"/>
        </w:rPr>
        <w:t>26</w:t>
      </w:r>
      <w:r w:rsidR="00055005">
        <w:rPr>
          <w:szCs w:val="28"/>
        </w:rPr>
        <w:t>2</w:t>
      </w:r>
      <w:r w:rsidR="009779D2" w:rsidRPr="009779D2">
        <w:rPr>
          <w:szCs w:val="28"/>
        </w:rPr>
        <w:t>,</w:t>
      </w:r>
      <w:r w:rsidR="00055005">
        <w:rPr>
          <w:szCs w:val="28"/>
        </w:rPr>
        <w:t>7</w:t>
      </w:r>
      <w:r w:rsidR="009779D2" w:rsidRPr="009779D2">
        <w:rPr>
          <w:szCs w:val="28"/>
        </w:rPr>
        <w:t xml:space="preserve"> </w:t>
      </w:r>
      <w:r w:rsidR="000946A1">
        <w:rPr>
          <w:szCs w:val="28"/>
        </w:rPr>
        <w:t xml:space="preserve">тыс.руб. или </w:t>
      </w:r>
      <w:r w:rsidR="00055005">
        <w:rPr>
          <w:szCs w:val="28"/>
        </w:rPr>
        <w:t>2</w:t>
      </w:r>
      <w:r w:rsidR="009779D2">
        <w:rPr>
          <w:szCs w:val="28"/>
        </w:rPr>
        <w:t xml:space="preserve"> </w:t>
      </w:r>
      <w:r w:rsidRPr="00345994">
        <w:rPr>
          <w:szCs w:val="28"/>
        </w:rPr>
        <w:t xml:space="preserve">%, расходы на социальную сферу </w:t>
      </w:r>
      <w:r w:rsidR="009779D2">
        <w:rPr>
          <w:szCs w:val="28"/>
        </w:rPr>
        <w:t>у</w:t>
      </w:r>
      <w:r w:rsidR="00BE3EEE">
        <w:rPr>
          <w:szCs w:val="28"/>
        </w:rPr>
        <w:t>меньшил</w:t>
      </w:r>
      <w:r w:rsidR="009779D2">
        <w:rPr>
          <w:szCs w:val="28"/>
        </w:rPr>
        <w:t xml:space="preserve">ись </w:t>
      </w:r>
      <w:r w:rsidR="009779D2" w:rsidRPr="00345994">
        <w:rPr>
          <w:szCs w:val="28"/>
        </w:rPr>
        <w:t>на</w:t>
      </w:r>
      <w:r w:rsidRPr="00345994">
        <w:rPr>
          <w:szCs w:val="28"/>
        </w:rPr>
        <w:t xml:space="preserve"> </w:t>
      </w:r>
      <w:r w:rsidR="00BE3EEE">
        <w:rPr>
          <w:szCs w:val="28"/>
        </w:rPr>
        <w:t>62</w:t>
      </w:r>
      <w:r w:rsidR="00055005">
        <w:rPr>
          <w:szCs w:val="28"/>
        </w:rPr>
        <w:t>7</w:t>
      </w:r>
      <w:r w:rsidR="00F05EF4">
        <w:rPr>
          <w:szCs w:val="28"/>
        </w:rPr>
        <w:t>,</w:t>
      </w:r>
      <w:r w:rsidR="00055005">
        <w:rPr>
          <w:szCs w:val="28"/>
        </w:rPr>
        <w:t>0</w:t>
      </w:r>
      <w:r w:rsidR="00F600CB">
        <w:rPr>
          <w:szCs w:val="28"/>
        </w:rPr>
        <w:t xml:space="preserve"> </w:t>
      </w:r>
      <w:r>
        <w:rPr>
          <w:szCs w:val="28"/>
        </w:rPr>
        <w:t xml:space="preserve">тыс.руб. </w:t>
      </w:r>
      <w:r w:rsidRPr="00345994">
        <w:rPr>
          <w:szCs w:val="28"/>
        </w:rPr>
        <w:t xml:space="preserve">или </w:t>
      </w:r>
      <w:r w:rsidR="009779D2">
        <w:rPr>
          <w:szCs w:val="28"/>
        </w:rPr>
        <w:t>на 1</w:t>
      </w:r>
      <w:r w:rsidR="00055005">
        <w:rPr>
          <w:szCs w:val="28"/>
        </w:rPr>
        <w:t>6</w:t>
      </w:r>
      <w:r w:rsidR="009779D2">
        <w:rPr>
          <w:szCs w:val="28"/>
        </w:rPr>
        <w:t xml:space="preserve"> %</w:t>
      </w:r>
      <w:r w:rsidR="00F05EF4">
        <w:rPr>
          <w:szCs w:val="28"/>
        </w:rPr>
        <w:t xml:space="preserve"> </w:t>
      </w:r>
      <w:r w:rsidR="00392A71">
        <w:rPr>
          <w:szCs w:val="28"/>
        </w:rPr>
        <w:t xml:space="preserve">за счет сферы </w:t>
      </w:r>
      <w:r w:rsidR="00FA37F2">
        <w:rPr>
          <w:szCs w:val="28"/>
        </w:rPr>
        <w:t>«С</w:t>
      </w:r>
      <w:r w:rsidR="00055005" w:rsidRPr="00055005">
        <w:rPr>
          <w:szCs w:val="28"/>
        </w:rPr>
        <w:t>оциальная политика</w:t>
      </w:r>
      <w:r w:rsidR="00FA37F2">
        <w:rPr>
          <w:szCs w:val="28"/>
        </w:rPr>
        <w:t>», в связи с этим</w:t>
      </w:r>
      <w:r w:rsidR="00392A71">
        <w:rPr>
          <w:szCs w:val="28"/>
        </w:rPr>
        <w:t xml:space="preserve"> </w:t>
      </w:r>
      <w:r w:rsidR="00FA37F2">
        <w:rPr>
          <w:szCs w:val="28"/>
        </w:rPr>
        <w:t>с</w:t>
      </w:r>
      <w:r w:rsidRPr="00345994">
        <w:rPr>
          <w:szCs w:val="28"/>
        </w:rPr>
        <w:t>труктура социальных расходов измен</w:t>
      </w:r>
      <w:r w:rsidR="00055005">
        <w:rPr>
          <w:szCs w:val="28"/>
        </w:rPr>
        <w:t>илась</w:t>
      </w:r>
      <w:r w:rsidRPr="00345994">
        <w:rPr>
          <w:szCs w:val="28"/>
        </w:rPr>
        <w:t>.</w:t>
      </w:r>
      <w:r w:rsidR="00350EC8">
        <w:rPr>
          <w:szCs w:val="28"/>
        </w:rPr>
        <w:t xml:space="preserve"> </w:t>
      </w:r>
    </w:p>
    <w:p w:rsidR="00350EC8" w:rsidRDefault="00350EC8" w:rsidP="00350EC8">
      <w:pPr>
        <w:autoSpaceDE w:val="0"/>
        <w:autoSpaceDN w:val="0"/>
        <w:adjustRightInd w:val="0"/>
        <w:ind w:firstLine="709"/>
        <w:jc w:val="right"/>
        <w:rPr>
          <w:szCs w:val="28"/>
        </w:rPr>
      </w:pPr>
      <w:r>
        <w:rPr>
          <w:szCs w:val="28"/>
        </w:rPr>
        <w:t>Таблица 1</w:t>
      </w:r>
      <w:r w:rsidR="00F05EF4">
        <w:rPr>
          <w:szCs w:val="28"/>
        </w:rPr>
        <w:t>0</w:t>
      </w:r>
      <w:r>
        <w:rPr>
          <w:szCs w:val="28"/>
        </w:rPr>
        <w:t xml:space="preserve"> (тыс.руб.)</w:t>
      </w:r>
    </w:p>
    <w:tbl>
      <w:tblPr>
        <w:tblW w:w="10221" w:type="dxa"/>
        <w:tblInd w:w="93" w:type="dxa"/>
        <w:tblLook w:val="04A0" w:firstRow="1" w:lastRow="0" w:firstColumn="1" w:lastColumn="0" w:noHBand="0" w:noVBand="1"/>
      </w:tblPr>
      <w:tblGrid>
        <w:gridCol w:w="3276"/>
        <w:gridCol w:w="1234"/>
        <w:gridCol w:w="819"/>
        <w:gridCol w:w="1027"/>
        <w:gridCol w:w="715"/>
        <w:gridCol w:w="1244"/>
        <w:gridCol w:w="1906"/>
      </w:tblGrid>
      <w:tr w:rsidR="00F05EF4" w:rsidRPr="00F05EF4" w:rsidTr="00F05EF4">
        <w:trPr>
          <w:trHeight w:val="545"/>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Наименование</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Отчет 2016</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Доля</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Отчет 2017</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Доля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F05EF4" w:rsidRPr="00F05EF4" w:rsidRDefault="00F05EF4" w:rsidP="00F05EF4">
            <w:pPr>
              <w:jc w:val="center"/>
              <w:rPr>
                <w:sz w:val="20"/>
              </w:rPr>
            </w:pPr>
            <w:r w:rsidRPr="00F05EF4">
              <w:rPr>
                <w:sz w:val="20"/>
              </w:rPr>
              <w:t>Отклонение 2017/2016</w:t>
            </w:r>
          </w:p>
        </w:tc>
        <w:tc>
          <w:tcPr>
            <w:tcW w:w="1906" w:type="dxa"/>
            <w:tcBorders>
              <w:top w:val="single" w:sz="4" w:space="0" w:color="auto"/>
              <w:left w:val="nil"/>
              <w:bottom w:val="single" w:sz="4" w:space="0" w:color="auto"/>
              <w:right w:val="single" w:sz="4" w:space="0" w:color="auto"/>
            </w:tcBorders>
            <w:shd w:val="clear" w:color="auto" w:fill="auto"/>
            <w:noWrap/>
            <w:vAlign w:val="bottom"/>
            <w:hideMark/>
          </w:tcPr>
          <w:p w:rsidR="00F05EF4" w:rsidRPr="00F05EF4" w:rsidRDefault="00F05EF4" w:rsidP="00F05EF4">
            <w:pPr>
              <w:jc w:val="center"/>
              <w:rPr>
                <w:sz w:val="20"/>
              </w:rPr>
            </w:pPr>
            <w:r w:rsidRPr="00F05EF4">
              <w:rPr>
                <w:sz w:val="20"/>
              </w:rPr>
              <w:t>% роста/снижения 2017/2016</w:t>
            </w:r>
          </w:p>
        </w:tc>
      </w:tr>
      <w:tr w:rsidR="00A23C6F" w:rsidRPr="00F05EF4" w:rsidTr="0072718E">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A23C6F" w:rsidRPr="00F05EF4" w:rsidRDefault="00A23C6F" w:rsidP="00A23C6F">
            <w:pPr>
              <w:rPr>
                <w:sz w:val="20"/>
              </w:rPr>
            </w:pPr>
            <w:r w:rsidRPr="00F05EF4">
              <w:rPr>
                <w:sz w:val="20"/>
              </w:rPr>
              <w:t>Культура, кинематография</w:t>
            </w:r>
          </w:p>
        </w:tc>
        <w:tc>
          <w:tcPr>
            <w:tcW w:w="1234" w:type="dxa"/>
            <w:tcBorders>
              <w:top w:val="nil"/>
              <w:left w:val="nil"/>
              <w:bottom w:val="single" w:sz="4" w:space="0" w:color="auto"/>
              <w:right w:val="single" w:sz="4" w:space="0" w:color="auto"/>
            </w:tcBorders>
            <w:shd w:val="clear" w:color="auto" w:fill="auto"/>
            <w:vAlign w:val="center"/>
            <w:hideMark/>
          </w:tcPr>
          <w:p w:rsidR="00A23C6F" w:rsidRDefault="00A23C6F" w:rsidP="00A23C6F">
            <w:pPr>
              <w:jc w:val="center"/>
              <w:rPr>
                <w:color w:val="000000"/>
                <w:sz w:val="20"/>
              </w:rPr>
            </w:pPr>
            <w:r>
              <w:rPr>
                <w:color w:val="000000"/>
                <w:sz w:val="20"/>
              </w:rPr>
              <w:t>2 680,0</w:t>
            </w:r>
          </w:p>
        </w:tc>
        <w:tc>
          <w:tcPr>
            <w:tcW w:w="819"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68</w:t>
            </w:r>
          </w:p>
        </w:tc>
        <w:tc>
          <w:tcPr>
            <w:tcW w:w="1027" w:type="dxa"/>
            <w:tcBorders>
              <w:top w:val="nil"/>
              <w:left w:val="nil"/>
              <w:bottom w:val="single" w:sz="4" w:space="0" w:color="auto"/>
              <w:right w:val="single" w:sz="4" w:space="0" w:color="auto"/>
            </w:tcBorders>
            <w:shd w:val="clear" w:color="auto" w:fill="auto"/>
            <w:vAlign w:val="bottom"/>
            <w:hideMark/>
          </w:tcPr>
          <w:p w:rsidR="00A23C6F" w:rsidRPr="00A23C6F" w:rsidRDefault="00A23C6F" w:rsidP="00A23C6F">
            <w:pPr>
              <w:jc w:val="center"/>
              <w:rPr>
                <w:color w:val="000000"/>
                <w:sz w:val="20"/>
              </w:rPr>
            </w:pPr>
            <w:r w:rsidRPr="00A23C6F">
              <w:rPr>
                <w:color w:val="000000"/>
                <w:sz w:val="20"/>
              </w:rPr>
              <w:t>3077,3</w:t>
            </w:r>
          </w:p>
        </w:tc>
        <w:tc>
          <w:tcPr>
            <w:tcW w:w="715" w:type="dxa"/>
            <w:tcBorders>
              <w:top w:val="nil"/>
              <w:left w:val="nil"/>
              <w:bottom w:val="single" w:sz="4" w:space="0" w:color="auto"/>
              <w:right w:val="single" w:sz="4" w:space="0" w:color="auto"/>
            </w:tcBorders>
            <w:shd w:val="clear" w:color="auto" w:fill="auto"/>
            <w:vAlign w:val="center"/>
            <w:hideMark/>
          </w:tcPr>
          <w:p w:rsidR="00A23C6F" w:rsidRDefault="00A23C6F" w:rsidP="00A23C6F">
            <w:pPr>
              <w:jc w:val="center"/>
              <w:rPr>
                <w:color w:val="000000"/>
                <w:sz w:val="20"/>
              </w:rPr>
            </w:pPr>
            <w:r>
              <w:rPr>
                <w:color w:val="000000"/>
                <w:sz w:val="20"/>
              </w:rPr>
              <w:t>93</w:t>
            </w:r>
          </w:p>
        </w:tc>
        <w:tc>
          <w:tcPr>
            <w:tcW w:w="1244"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397,3</w:t>
            </w:r>
          </w:p>
        </w:tc>
        <w:tc>
          <w:tcPr>
            <w:tcW w:w="1906"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15</w:t>
            </w:r>
          </w:p>
        </w:tc>
      </w:tr>
      <w:tr w:rsidR="00A23C6F" w:rsidRPr="00F05EF4" w:rsidTr="0072718E">
        <w:trPr>
          <w:trHeight w:val="255"/>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6F" w:rsidRPr="00F05EF4" w:rsidRDefault="00A23C6F" w:rsidP="00A23C6F">
            <w:pPr>
              <w:rPr>
                <w:sz w:val="20"/>
              </w:rPr>
            </w:pPr>
            <w:r w:rsidRPr="00F05EF4">
              <w:rPr>
                <w:sz w:val="20"/>
              </w:rPr>
              <w:t>Социальная политика</w:t>
            </w:r>
          </w:p>
        </w:tc>
        <w:tc>
          <w:tcPr>
            <w:tcW w:w="1234" w:type="dxa"/>
            <w:tcBorders>
              <w:top w:val="nil"/>
              <w:left w:val="nil"/>
              <w:bottom w:val="single" w:sz="4" w:space="0" w:color="auto"/>
              <w:right w:val="single" w:sz="4" w:space="0" w:color="auto"/>
            </w:tcBorders>
            <w:shd w:val="clear" w:color="auto" w:fill="auto"/>
            <w:vAlign w:val="center"/>
            <w:hideMark/>
          </w:tcPr>
          <w:p w:rsidR="00A23C6F" w:rsidRDefault="00A23C6F" w:rsidP="00A23C6F">
            <w:pPr>
              <w:jc w:val="center"/>
              <w:rPr>
                <w:color w:val="000000"/>
                <w:sz w:val="20"/>
              </w:rPr>
            </w:pPr>
            <w:r>
              <w:rPr>
                <w:color w:val="000000"/>
                <w:sz w:val="20"/>
              </w:rPr>
              <w:t>1 146,7</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29</w:t>
            </w:r>
          </w:p>
        </w:tc>
        <w:tc>
          <w:tcPr>
            <w:tcW w:w="1027" w:type="dxa"/>
            <w:tcBorders>
              <w:top w:val="nil"/>
              <w:left w:val="nil"/>
              <w:bottom w:val="single" w:sz="4" w:space="0" w:color="auto"/>
              <w:right w:val="single" w:sz="4" w:space="0" w:color="auto"/>
            </w:tcBorders>
            <w:shd w:val="clear" w:color="auto" w:fill="auto"/>
            <w:vAlign w:val="bottom"/>
            <w:hideMark/>
          </w:tcPr>
          <w:p w:rsidR="00A23C6F" w:rsidRPr="00A23C6F" w:rsidRDefault="00A23C6F" w:rsidP="00A23C6F">
            <w:pPr>
              <w:jc w:val="center"/>
              <w:rPr>
                <w:color w:val="000000"/>
                <w:sz w:val="20"/>
              </w:rPr>
            </w:pPr>
            <w:r w:rsidRPr="00A23C6F">
              <w:rPr>
                <w:color w:val="000000"/>
                <w:sz w:val="20"/>
              </w:rPr>
              <w:t>178,6</w:t>
            </w:r>
          </w:p>
        </w:tc>
        <w:tc>
          <w:tcPr>
            <w:tcW w:w="715" w:type="dxa"/>
            <w:tcBorders>
              <w:top w:val="nil"/>
              <w:left w:val="nil"/>
              <w:bottom w:val="single" w:sz="4" w:space="0" w:color="auto"/>
              <w:right w:val="single" w:sz="4" w:space="0" w:color="auto"/>
            </w:tcBorders>
            <w:shd w:val="clear" w:color="auto" w:fill="auto"/>
            <w:vAlign w:val="center"/>
            <w:hideMark/>
          </w:tcPr>
          <w:p w:rsidR="00A23C6F" w:rsidRDefault="00A23C6F" w:rsidP="00A23C6F">
            <w:pPr>
              <w:jc w:val="center"/>
              <w:rPr>
                <w:color w:val="000000"/>
                <w:sz w:val="20"/>
              </w:rPr>
            </w:pPr>
            <w:r>
              <w:rPr>
                <w:color w:val="000000"/>
                <w:sz w:val="20"/>
              </w:rPr>
              <w:t>5</w:t>
            </w:r>
          </w:p>
        </w:tc>
        <w:tc>
          <w:tcPr>
            <w:tcW w:w="1244"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-968,1</w:t>
            </w:r>
          </w:p>
        </w:tc>
        <w:tc>
          <w:tcPr>
            <w:tcW w:w="1906"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-84</w:t>
            </w:r>
          </w:p>
        </w:tc>
      </w:tr>
      <w:tr w:rsidR="00A23C6F" w:rsidRPr="00F05EF4" w:rsidTr="0072718E">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A23C6F" w:rsidRPr="00F05EF4" w:rsidRDefault="00A23C6F" w:rsidP="00A23C6F">
            <w:pPr>
              <w:rPr>
                <w:sz w:val="20"/>
              </w:rPr>
            </w:pPr>
            <w:r w:rsidRPr="00F05EF4">
              <w:rPr>
                <w:sz w:val="20"/>
              </w:rPr>
              <w:t>Физическая культура и спорт</w:t>
            </w:r>
          </w:p>
        </w:tc>
        <w:tc>
          <w:tcPr>
            <w:tcW w:w="1234" w:type="dxa"/>
            <w:tcBorders>
              <w:top w:val="nil"/>
              <w:left w:val="nil"/>
              <w:bottom w:val="single" w:sz="4" w:space="0" w:color="auto"/>
              <w:right w:val="single" w:sz="4" w:space="0" w:color="auto"/>
            </w:tcBorders>
            <w:shd w:val="clear" w:color="auto" w:fill="auto"/>
            <w:vAlign w:val="center"/>
            <w:hideMark/>
          </w:tcPr>
          <w:p w:rsidR="00A23C6F" w:rsidRDefault="00A23C6F" w:rsidP="00A23C6F">
            <w:pPr>
              <w:jc w:val="center"/>
              <w:rPr>
                <w:color w:val="000000"/>
                <w:sz w:val="20"/>
              </w:rPr>
            </w:pPr>
            <w:r>
              <w:rPr>
                <w:color w:val="000000"/>
                <w:sz w:val="20"/>
              </w:rPr>
              <w:t>111,0</w:t>
            </w:r>
          </w:p>
        </w:tc>
        <w:tc>
          <w:tcPr>
            <w:tcW w:w="819"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3</w:t>
            </w:r>
          </w:p>
        </w:tc>
        <w:tc>
          <w:tcPr>
            <w:tcW w:w="1027" w:type="dxa"/>
            <w:tcBorders>
              <w:top w:val="nil"/>
              <w:left w:val="nil"/>
              <w:bottom w:val="single" w:sz="4" w:space="0" w:color="auto"/>
              <w:right w:val="single" w:sz="4" w:space="0" w:color="auto"/>
            </w:tcBorders>
            <w:shd w:val="clear" w:color="auto" w:fill="auto"/>
            <w:vAlign w:val="bottom"/>
            <w:hideMark/>
          </w:tcPr>
          <w:p w:rsidR="00A23C6F" w:rsidRPr="00A23C6F" w:rsidRDefault="00A23C6F" w:rsidP="00A23C6F">
            <w:pPr>
              <w:jc w:val="center"/>
              <w:rPr>
                <w:color w:val="000000"/>
                <w:sz w:val="20"/>
              </w:rPr>
            </w:pPr>
            <w:r w:rsidRPr="00A23C6F">
              <w:rPr>
                <w:color w:val="000000"/>
                <w:sz w:val="20"/>
              </w:rPr>
              <w:t>54,8</w:t>
            </w:r>
          </w:p>
        </w:tc>
        <w:tc>
          <w:tcPr>
            <w:tcW w:w="715" w:type="dxa"/>
            <w:tcBorders>
              <w:top w:val="nil"/>
              <w:left w:val="nil"/>
              <w:bottom w:val="single" w:sz="4" w:space="0" w:color="auto"/>
              <w:right w:val="single" w:sz="4" w:space="0" w:color="auto"/>
            </w:tcBorders>
            <w:shd w:val="clear" w:color="auto" w:fill="auto"/>
            <w:vAlign w:val="center"/>
            <w:hideMark/>
          </w:tcPr>
          <w:p w:rsidR="00A23C6F" w:rsidRDefault="00A23C6F" w:rsidP="00A23C6F">
            <w:pPr>
              <w:jc w:val="center"/>
              <w:rPr>
                <w:color w:val="000000"/>
                <w:sz w:val="20"/>
              </w:rPr>
            </w:pPr>
            <w:r>
              <w:rPr>
                <w:color w:val="000000"/>
                <w:sz w:val="20"/>
              </w:rPr>
              <w:t>2</w:t>
            </w:r>
          </w:p>
        </w:tc>
        <w:tc>
          <w:tcPr>
            <w:tcW w:w="1244"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-56,2</w:t>
            </w:r>
          </w:p>
        </w:tc>
        <w:tc>
          <w:tcPr>
            <w:tcW w:w="1906" w:type="dxa"/>
            <w:tcBorders>
              <w:top w:val="nil"/>
              <w:left w:val="nil"/>
              <w:bottom w:val="single" w:sz="4" w:space="0" w:color="auto"/>
              <w:right w:val="single" w:sz="4" w:space="0" w:color="auto"/>
            </w:tcBorders>
            <w:shd w:val="clear" w:color="auto" w:fill="auto"/>
            <w:noWrap/>
            <w:vAlign w:val="center"/>
          </w:tcPr>
          <w:p w:rsidR="00A23C6F" w:rsidRDefault="00A23C6F" w:rsidP="00A23C6F">
            <w:pPr>
              <w:jc w:val="center"/>
              <w:rPr>
                <w:color w:val="000000"/>
                <w:sz w:val="20"/>
              </w:rPr>
            </w:pPr>
            <w:r>
              <w:rPr>
                <w:color w:val="000000"/>
                <w:sz w:val="20"/>
              </w:rPr>
              <w:t>-51</w:t>
            </w:r>
          </w:p>
        </w:tc>
      </w:tr>
      <w:tr w:rsidR="00A23C6F" w:rsidRPr="00F05EF4" w:rsidTr="00FE40DB">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A23C6F" w:rsidRPr="00F05EF4" w:rsidRDefault="00A23C6F" w:rsidP="00A23C6F">
            <w:pPr>
              <w:rPr>
                <w:b/>
                <w:bCs/>
                <w:sz w:val="20"/>
              </w:rPr>
            </w:pPr>
            <w:r w:rsidRPr="00F05EF4">
              <w:rPr>
                <w:b/>
                <w:bCs/>
                <w:sz w:val="20"/>
              </w:rPr>
              <w:t>Всего социальных расходов</w:t>
            </w:r>
          </w:p>
        </w:tc>
        <w:tc>
          <w:tcPr>
            <w:tcW w:w="1234"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b/>
                <w:bCs/>
                <w:color w:val="000000"/>
                <w:sz w:val="20"/>
              </w:rPr>
            </w:pPr>
            <w:r>
              <w:rPr>
                <w:b/>
                <w:bCs/>
                <w:color w:val="000000"/>
                <w:sz w:val="20"/>
              </w:rPr>
              <w:t>3 937,7</w:t>
            </w:r>
          </w:p>
        </w:tc>
        <w:tc>
          <w:tcPr>
            <w:tcW w:w="819"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b/>
                <w:bCs/>
                <w:color w:val="000000"/>
                <w:sz w:val="20"/>
              </w:rPr>
            </w:pPr>
            <w:r>
              <w:rPr>
                <w:b/>
                <w:bCs/>
                <w:color w:val="000000"/>
                <w:sz w:val="20"/>
              </w:rPr>
              <w:t>100</w:t>
            </w:r>
          </w:p>
        </w:tc>
        <w:tc>
          <w:tcPr>
            <w:tcW w:w="1027" w:type="dxa"/>
            <w:tcBorders>
              <w:top w:val="nil"/>
              <w:left w:val="nil"/>
              <w:bottom w:val="single" w:sz="4" w:space="0" w:color="auto"/>
              <w:right w:val="single" w:sz="4" w:space="0" w:color="auto"/>
            </w:tcBorders>
            <w:shd w:val="clear" w:color="auto" w:fill="auto"/>
            <w:noWrap/>
            <w:vAlign w:val="center"/>
            <w:hideMark/>
          </w:tcPr>
          <w:p w:rsidR="00A23C6F" w:rsidRPr="00A23C6F" w:rsidRDefault="00A23C6F" w:rsidP="00A23C6F">
            <w:pPr>
              <w:jc w:val="center"/>
              <w:rPr>
                <w:b/>
                <w:bCs/>
                <w:color w:val="000000"/>
                <w:sz w:val="20"/>
              </w:rPr>
            </w:pPr>
            <w:r w:rsidRPr="00A23C6F">
              <w:rPr>
                <w:b/>
                <w:bCs/>
                <w:color w:val="000000"/>
                <w:sz w:val="20"/>
              </w:rPr>
              <w:t>3310,7</w:t>
            </w:r>
          </w:p>
        </w:tc>
        <w:tc>
          <w:tcPr>
            <w:tcW w:w="715"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b/>
                <w:bCs/>
                <w:color w:val="000000"/>
                <w:sz w:val="20"/>
              </w:rPr>
            </w:pPr>
            <w:r>
              <w:rPr>
                <w:b/>
                <w:bCs/>
                <w:color w:val="000000"/>
                <w:sz w:val="20"/>
              </w:rPr>
              <w:t>100</w:t>
            </w:r>
          </w:p>
        </w:tc>
        <w:tc>
          <w:tcPr>
            <w:tcW w:w="1244"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b/>
                <w:bCs/>
                <w:color w:val="000000"/>
                <w:sz w:val="20"/>
              </w:rPr>
            </w:pPr>
            <w:r>
              <w:rPr>
                <w:b/>
                <w:bCs/>
                <w:color w:val="000000"/>
                <w:sz w:val="20"/>
              </w:rPr>
              <w:t>-627,0</w:t>
            </w:r>
          </w:p>
        </w:tc>
        <w:tc>
          <w:tcPr>
            <w:tcW w:w="1906"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b/>
                <w:bCs/>
                <w:color w:val="000000"/>
                <w:sz w:val="20"/>
              </w:rPr>
            </w:pPr>
            <w:r>
              <w:rPr>
                <w:b/>
                <w:bCs/>
                <w:color w:val="000000"/>
                <w:sz w:val="20"/>
              </w:rPr>
              <w:t>-16</w:t>
            </w:r>
          </w:p>
        </w:tc>
      </w:tr>
      <w:tr w:rsidR="00A23C6F" w:rsidRPr="00F05EF4" w:rsidTr="00982669">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A23C6F" w:rsidRPr="00F05EF4" w:rsidRDefault="00A23C6F" w:rsidP="00A23C6F">
            <w:pPr>
              <w:rPr>
                <w:b/>
                <w:bCs/>
                <w:sz w:val="20"/>
              </w:rPr>
            </w:pPr>
            <w:r w:rsidRPr="00F05EF4">
              <w:rPr>
                <w:b/>
                <w:bCs/>
                <w:sz w:val="20"/>
              </w:rPr>
              <w:t>Всего расходов бюджета</w:t>
            </w:r>
          </w:p>
        </w:tc>
        <w:tc>
          <w:tcPr>
            <w:tcW w:w="1234" w:type="dxa"/>
            <w:tcBorders>
              <w:top w:val="nil"/>
              <w:left w:val="nil"/>
              <w:bottom w:val="single" w:sz="4" w:space="0" w:color="auto"/>
              <w:right w:val="single" w:sz="4" w:space="0" w:color="auto"/>
            </w:tcBorders>
            <w:shd w:val="clear" w:color="auto" w:fill="auto"/>
            <w:vAlign w:val="bottom"/>
            <w:hideMark/>
          </w:tcPr>
          <w:p w:rsidR="00A23C6F" w:rsidRDefault="00A23C6F" w:rsidP="00A23C6F">
            <w:pPr>
              <w:jc w:val="center"/>
              <w:rPr>
                <w:b/>
                <w:bCs/>
                <w:color w:val="000000"/>
                <w:sz w:val="20"/>
              </w:rPr>
            </w:pPr>
            <w:r>
              <w:rPr>
                <w:b/>
                <w:bCs/>
                <w:color w:val="000000"/>
                <w:sz w:val="20"/>
              </w:rPr>
              <w:t>14 608,5</w:t>
            </w:r>
          </w:p>
        </w:tc>
        <w:tc>
          <w:tcPr>
            <w:tcW w:w="819" w:type="dxa"/>
            <w:tcBorders>
              <w:top w:val="nil"/>
              <w:left w:val="nil"/>
              <w:bottom w:val="single" w:sz="4" w:space="0" w:color="auto"/>
              <w:right w:val="single" w:sz="4" w:space="0" w:color="auto"/>
            </w:tcBorders>
            <w:shd w:val="clear" w:color="auto" w:fill="auto"/>
            <w:noWrap/>
            <w:vAlign w:val="bottom"/>
            <w:hideMark/>
          </w:tcPr>
          <w:p w:rsidR="00A23C6F" w:rsidRDefault="00A23C6F" w:rsidP="00A23C6F">
            <w:pPr>
              <w:rPr>
                <w:color w:val="000000"/>
                <w:sz w:val="20"/>
              </w:rPr>
            </w:pPr>
            <w:r>
              <w:rPr>
                <w:color w:val="000000"/>
                <w:sz w:val="20"/>
              </w:rPr>
              <w:t> </w:t>
            </w:r>
          </w:p>
        </w:tc>
        <w:tc>
          <w:tcPr>
            <w:tcW w:w="1027" w:type="dxa"/>
            <w:tcBorders>
              <w:top w:val="nil"/>
              <w:left w:val="nil"/>
              <w:bottom w:val="single" w:sz="4" w:space="0" w:color="auto"/>
              <w:right w:val="single" w:sz="4" w:space="0" w:color="auto"/>
            </w:tcBorders>
            <w:shd w:val="clear" w:color="auto" w:fill="auto"/>
            <w:vAlign w:val="bottom"/>
            <w:hideMark/>
          </w:tcPr>
          <w:p w:rsidR="00A23C6F" w:rsidRPr="00A23C6F" w:rsidRDefault="00A23C6F" w:rsidP="00A23C6F">
            <w:pPr>
              <w:jc w:val="center"/>
              <w:rPr>
                <w:b/>
                <w:bCs/>
                <w:color w:val="000000"/>
                <w:sz w:val="20"/>
              </w:rPr>
            </w:pPr>
            <w:r w:rsidRPr="00A23C6F">
              <w:rPr>
                <w:b/>
                <w:bCs/>
                <w:color w:val="000000"/>
                <w:sz w:val="20"/>
              </w:rPr>
              <w:t>14871,2</w:t>
            </w:r>
          </w:p>
        </w:tc>
        <w:tc>
          <w:tcPr>
            <w:tcW w:w="715" w:type="dxa"/>
            <w:tcBorders>
              <w:top w:val="nil"/>
              <w:left w:val="nil"/>
              <w:bottom w:val="single" w:sz="4" w:space="0" w:color="auto"/>
              <w:right w:val="single" w:sz="4" w:space="0" w:color="auto"/>
            </w:tcBorders>
            <w:shd w:val="clear" w:color="auto" w:fill="auto"/>
            <w:vAlign w:val="center"/>
            <w:hideMark/>
          </w:tcPr>
          <w:p w:rsidR="00A23C6F" w:rsidRDefault="00A23C6F" w:rsidP="00A23C6F">
            <w:pPr>
              <w:rPr>
                <w:color w:val="000000"/>
                <w:sz w:val="20"/>
              </w:rPr>
            </w:pPr>
            <w:r>
              <w:rPr>
                <w:color w:val="000000"/>
                <w:sz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b/>
                <w:bCs/>
                <w:color w:val="000000"/>
                <w:sz w:val="20"/>
              </w:rPr>
            </w:pPr>
            <w:r>
              <w:rPr>
                <w:b/>
                <w:bCs/>
                <w:color w:val="000000"/>
                <w:sz w:val="20"/>
              </w:rPr>
              <w:t>262,7</w:t>
            </w:r>
          </w:p>
        </w:tc>
        <w:tc>
          <w:tcPr>
            <w:tcW w:w="1906"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b/>
                <w:bCs/>
                <w:color w:val="000000"/>
                <w:sz w:val="20"/>
              </w:rPr>
            </w:pPr>
            <w:r>
              <w:rPr>
                <w:b/>
                <w:bCs/>
                <w:color w:val="000000"/>
                <w:sz w:val="20"/>
              </w:rPr>
              <w:t>2</w:t>
            </w:r>
          </w:p>
        </w:tc>
      </w:tr>
      <w:tr w:rsidR="00A23C6F" w:rsidRPr="00F05EF4" w:rsidTr="00FE40DB">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A23C6F" w:rsidRPr="00F05EF4" w:rsidRDefault="00A23C6F" w:rsidP="00A23C6F">
            <w:pPr>
              <w:rPr>
                <w:sz w:val="20"/>
              </w:rPr>
            </w:pPr>
            <w:r w:rsidRPr="00F05EF4">
              <w:rPr>
                <w:sz w:val="20"/>
              </w:rPr>
              <w:t>Доля социальной отрасли в общей сумме расходов</w:t>
            </w:r>
          </w:p>
        </w:tc>
        <w:tc>
          <w:tcPr>
            <w:tcW w:w="1234"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27</w:t>
            </w:r>
          </w:p>
        </w:tc>
        <w:tc>
          <w:tcPr>
            <w:tcW w:w="819" w:type="dxa"/>
            <w:tcBorders>
              <w:top w:val="nil"/>
              <w:left w:val="nil"/>
              <w:bottom w:val="single" w:sz="4" w:space="0" w:color="auto"/>
              <w:right w:val="single" w:sz="4" w:space="0" w:color="auto"/>
            </w:tcBorders>
            <w:shd w:val="clear" w:color="auto" w:fill="auto"/>
            <w:noWrap/>
            <w:vAlign w:val="bottom"/>
            <w:hideMark/>
          </w:tcPr>
          <w:p w:rsidR="00A23C6F" w:rsidRDefault="00A23C6F" w:rsidP="00A23C6F">
            <w:pPr>
              <w:rPr>
                <w:color w:val="000000"/>
                <w:sz w:val="20"/>
              </w:rPr>
            </w:pPr>
            <w:r>
              <w:rPr>
                <w:color w:val="000000"/>
                <w:sz w:val="20"/>
              </w:rPr>
              <w:t> </w:t>
            </w:r>
          </w:p>
        </w:tc>
        <w:tc>
          <w:tcPr>
            <w:tcW w:w="1027"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22</w:t>
            </w:r>
          </w:p>
        </w:tc>
        <w:tc>
          <w:tcPr>
            <w:tcW w:w="715" w:type="dxa"/>
            <w:tcBorders>
              <w:top w:val="nil"/>
              <w:left w:val="nil"/>
              <w:bottom w:val="single" w:sz="4" w:space="0" w:color="auto"/>
              <w:right w:val="single" w:sz="4" w:space="0" w:color="auto"/>
            </w:tcBorders>
            <w:shd w:val="clear" w:color="auto" w:fill="auto"/>
            <w:vAlign w:val="center"/>
            <w:hideMark/>
          </w:tcPr>
          <w:p w:rsidR="00A23C6F" w:rsidRDefault="00A23C6F" w:rsidP="00A23C6F">
            <w:pPr>
              <w:rPr>
                <w:color w:val="000000"/>
                <w:sz w:val="20"/>
              </w:rPr>
            </w:pPr>
            <w:r>
              <w:rPr>
                <w:color w:val="000000"/>
                <w:sz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A23C6F" w:rsidRDefault="00A23C6F" w:rsidP="00A23C6F">
            <w:pPr>
              <w:jc w:val="center"/>
              <w:rPr>
                <w:color w:val="000000"/>
                <w:sz w:val="20"/>
              </w:rPr>
            </w:pPr>
            <w:r>
              <w:rPr>
                <w:color w:val="000000"/>
                <w:sz w:val="20"/>
              </w:rPr>
              <w:t>-5</w:t>
            </w:r>
          </w:p>
        </w:tc>
        <w:tc>
          <w:tcPr>
            <w:tcW w:w="1906" w:type="dxa"/>
            <w:tcBorders>
              <w:top w:val="nil"/>
              <w:left w:val="nil"/>
              <w:bottom w:val="single" w:sz="4" w:space="0" w:color="auto"/>
              <w:right w:val="single" w:sz="4" w:space="0" w:color="auto"/>
            </w:tcBorders>
            <w:shd w:val="clear" w:color="auto" w:fill="auto"/>
            <w:noWrap/>
            <w:vAlign w:val="bottom"/>
            <w:hideMark/>
          </w:tcPr>
          <w:p w:rsidR="00A23C6F" w:rsidRDefault="00A23C6F" w:rsidP="00A23C6F">
            <w:pPr>
              <w:rPr>
                <w:color w:val="000000"/>
                <w:sz w:val="20"/>
              </w:rPr>
            </w:pPr>
            <w:r>
              <w:rPr>
                <w:color w:val="000000"/>
                <w:sz w:val="20"/>
              </w:rPr>
              <w:t> </w:t>
            </w:r>
          </w:p>
        </w:tc>
      </w:tr>
    </w:tbl>
    <w:p w:rsidR="00F05EF4" w:rsidRDefault="00F05EF4" w:rsidP="00350EC8">
      <w:pPr>
        <w:autoSpaceDE w:val="0"/>
        <w:autoSpaceDN w:val="0"/>
        <w:adjustRightInd w:val="0"/>
        <w:ind w:firstLine="709"/>
        <w:jc w:val="right"/>
        <w:rPr>
          <w:szCs w:val="28"/>
        </w:rPr>
      </w:pPr>
    </w:p>
    <w:p w:rsidR="00987CE8" w:rsidRDefault="00C926E9" w:rsidP="00C40494">
      <w:pPr>
        <w:ind w:firstLine="709"/>
        <w:jc w:val="both"/>
      </w:pPr>
      <w:r>
        <w:t xml:space="preserve">Данные об исполнении в </w:t>
      </w:r>
      <w:r w:rsidR="008E06E2">
        <w:t>201</w:t>
      </w:r>
      <w:r w:rsidR="00700DE7">
        <w:t>7</w:t>
      </w:r>
      <w:r>
        <w:t xml:space="preserve"> году бюджетных ассигнований по разделам классификации расходов бюджета </w:t>
      </w:r>
      <w:r w:rsidR="00700DE7">
        <w:t>сельского поселения</w:t>
      </w:r>
      <w:r>
        <w:t xml:space="preserve"> представлены в таблице:</w:t>
      </w:r>
    </w:p>
    <w:p w:rsidR="00C926E9" w:rsidRDefault="006C5F57" w:rsidP="00771DC1">
      <w:pPr>
        <w:ind w:left="7200"/>
        <w:jc w:val="right"/>
      </w:pPr>
      <w:r>
        <w:t xml:space="preserve">Таблица </w:t>
      </w:r>
      <w:r w:rsidR="00C926E9">
        <w:t>1</w:t>
      </w:r>
      <w:r w:rsidR="00700DE7">
        <w:t>1</w:t>
      </w:r>
      <w:r w:rsidR="00C926E9">
        <w:t xml:space="preserve"> (тыс.руб.)</w:t>
      </w:r>
    </w:p>
    <w:tbl>
      <w:tblPr>
        <w:tblW w:w="10263" w:type="dxa"/>
        <w:jc w:val="center"/>
        <w:tblLook w:val="04A0" w:firstRow="1" w:lastRow="0" w:firstColumn="1" w:lastColumn="0" w:noHBand="0" w:noVBand="1"/>
      </w:tblPr>
      <w:tblGrid>
        <w:gridCol w:w="616"/>
        <w:gridCol w:w="3510"/>
        <w:gridCol w:w="1066"/>
        <w:gridCol w:w="1275"/>
        <w:gridCol w:w="1060"/>
        <w:gridCol w:w="1492"/>
        <w:gridCol w:w="1244"/>
      </w:tblGrid>
      <w:tr w:rsidR="00700DE7" w:rsidRPr="00700DE7" w:rsidTr="006C5F57">
        <w:trPr>
          <w:trHeight w:val="268"/>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DE7" w:rsidRPr="00700DE7" w:rsidRDefault="00700DE7" w:rsidP="00700DE7">
            <w:pPr>
              <w:rPr>
                <w:sz w:val="20"/>
              </w:rPr>
            </w:pPr>
            <w:r w:rsidRPr="00700DE7">
              <w:rPr>
                <w:sz w:val="20"/>
              </w:rPr>
              <w:t> </w:t>
            </w:r>
          </w:p>
        </w:tc>
        <w:tc>
          <w:tcPr>
            <w:tcW w:w="3510"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Наименование</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Бюджет</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Отчет</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Доля</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 исполнения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Отклонение</w:t>
            </w:r>
          </w:p>
        </w:tc>
      </w:tr>
      <w:tr w:rsidR="00055005" w:rsidRPr="00700DE7" w:rsidTr="006C5F57">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55005" w:rsidRPr="00700DE7" w:rsidRDefault="00055005" w:rsidP="00055005">
            <w:pPr>
              <w:jc w:val="center"/>
              <w:rPr>
                <w:bCs/>
                <w:sz w:val="20"/>
              </w:rPr>
            </w:pPr>
            <w:r w:rsidRPr="00700DE7">
              <w:rPr>
                <w:bCs/>
                <w:sz w:val="20"/>
              </w:rPr>
              <w:t>0100</w:t>
            </w:r>
          </w:p>
        </w:tc>
        <w:tc>
          <w:tcPr>
            <w:tcW w:w="3510" w:type="dxa"/>
            <w:tcBorders>
              <w:top w:val="nil"/>
              <w:left w:val="nil"/>
              <w:bottom w:val="single" w:sz="4" w:space="0" w:color="auto"/>
              <w:right w:val="single" w:sz="4" w:space="0" w:color="auto"/>
            </w:tcBorders>
            <w:shd w:val="clear" w:color="auto" w:fill="auto"/>
            <w:vAlign w:val="center"/>
            <w:hideMark/>
          </w:tcPr>
          <w:p w:rsidR="00055005" w:rsidRPr="00700DE7" w:rsidRDefault="00055005" w:rsidP="00055005">
            <w:pPr>
              <w:rPr>
                <w:bCs/>
                <w:sz w:val="20"/>
              </w:rPr>
            </w:pPr>
            <w:r w:rsidRPr="00700DE7">
              <w:rPr>
                <w:bCs/>
                <w:sz w:val="20"/>
              </w:rPr>
              <w:t>Общегосударственные вопросы</w:t>
            </w:r>
          </w:p>
        </w:tc>
        <w:tc>
          <w:tcPr>
            <w:tcW w:w="1066" w:type="dxa"/>
            <w:tcBorders>
              <w:top w:val="nil"/>
              <w:left w:val="nil"/>
              <w:bottom w:val="single" w:sz="4" w:space="0" w:color="auto"/>
              <w:right w:val="single" w:sz="4" w:space="0" w:color="auto"/>
            </w:tcBorders>
            <w:shd w:val="clear" w:color="auto" w:fill="auto"/>
            <w:vAlign w:val="bottom"/>
            <w:hideMark/>
          </w:tcPr>
          <w:p w:rsidR="00055005" w:rsidRPr="00055005" w:rsidRDefault="00055005" w:rsidP="00055005">
            <w:pPr>
              <w:jc w:val="center"/>
              <w:rPr>
                <w:color w:val="000000"/>
                <w:sz w:val="20"/>
              </w:rPr>
            </w:pPr>
            <w:r w:rsidRPr="00055005">
              <w:rPr>
                <w:color w:val="000000"/>
                <w:sz w:val="20"/>
              </w:rPr>
              <w:t>5</w:t>
            </w:r>
            <w:r>
              <w:rPr>
                <w:color w:val="000000"/>
                <w:sz w:val="20"/>
              </w:rPr>
              <w:t xml:space="preserve"> </w:t>
            </w:r>
            <w:r w:rsidRPr="00055005">
              <w:rPr>
                <w:color w:val="000000"/>
                <w:sz w:val="20"/>
              </w:rPr>
              <w:t>847,4</w:t>
            </w:r>
          </w:p>
        </w:tc>
        <w:tc>
          <w:tcPr>
            <w:tcW w:w="1275" w:type="dxa"/>
            <w:tcBorders>
              <w:top w:val="nil"/>
              <w:left w:val="nil"/>
              <w:bottom w:val="single" w:sz="4" w:space="0" w:color="auto"/>
              <w:right w:val="single" w:sz="4" w:space="0" w:color="auto"/>
            </w:tcBorders>
            <w:shd w:val="clear" w:color="auto" w:fill="auto"/>
            <w:vAlign w:val="bottom"/>
            <w:hideMark/>
          </w:tcPr>
          <w:p w:rsidR="00055005" w:rsidRPr="00055005" w:rsidRDefault="00055005" w:rsidP="00055005">
            <w:pPr>
              <w:jc w:val="center"/>
              <w:rPr>
                <w:color w:val="000000"/>
                <w:sz w:val="20"/>
              </w:rPr>
            </w:pPr>
            <w:r w:rsidRPr="00055005">
              <w:rPr>
                <w:color w:val="000000"/>
                <w:sz w:val="20"/>
              </w:rPr>
              <w:t>5</w:t>
            </w:r>
            <w:r w:rsidR="00A1570B">
              <w:rPr>
                <w:color w:val="000000"/>
                <w:sz w:val="20"/>
              </w:rPr>
              <w:t xml:space="preserve"> </w:t>
            </w:r>
            <w:r w:rsidRPr="00055005">
              <w:rPr>
                <w:color w:val="000000"/>
                <w:sz w:val="20"/>
              </w:rPr>
              <w:t>672,0</w:t>
            </w:r>
          </w:p>
        </w:tc>
        <w:tc>
          <w:tcPr>
            <w:tcW w:w="1060"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38</w:t>
            </w:r>
          </w:p>
        </w:tc>
        <w:tc>
          <w:tcPr>
            <w:tcW w:w="1492"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97</w:t>
            </w:r>
          </w:p>
        </w:tc>
        <w:tc>
          <w:tcPr>
            <w:tcW w:w="1244"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-175,4</w:t>
            </w:r>
          </w:p>
        </w:tc>
      </w:tr>
      <w:tr w:rsidR="00055005" w:rsidRPr="00700DE7" w:rsidTr="006C5F57">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55005" w:rsidRPr="00700DE7" w:rsidRDefault="00055005" w:rsidP="00055005">
            <w:pPr>
              <w:jc w:val="center"/>
              <w:rPr>
                <w:bCs/>
                <w:sz w:val="20"/>
              </w:rPr>
            </w:pPr>
            <w:r w:rsidRPr="00700DE7">
              <w:rPr>
                <w:bCs/>
                <w:sz w:val="20"/>
              </w:rPr>
              <w:t>0200</w:t>
            </w:r>
          </w:p>
        </w:tc>
        <w:tc>
          <w:tcPr>
            <w:tcW w:w="3510" w:type="dxa"/>
            <w:tcBorders>
              <w:top w:val="nil"/>
              <w:left w:val="nil"/>
              <w:bottom w:val="single" w:sz="4" w:space="0" w:color="auto"/>
              <w:right w:val="single" w:sz="4" w:space="0" w:color="auto"/>
            </w:tcBorders>
            <w:shd w:val="clear" w:color="auto" w:fill="auto"/>
            <w:vAlign w:val="center"/>
            <w:hideMark/>
          </w:tcPr>
          <w:p w:rsidR="00055005" w:rsidRPr="00700DE7" w:rsidRDefault="00055005" w:rsidP="00055005">
            <w:pPr>
              <w:rPr>
                <w:bCs/>
                <w:sz w:val="20"/>
              </w:rPr>
            </w:pPr>
            <w:r w:rsidRPr="00700DE7">
              <w:rPr>
                <w:bCs/>
                <w:sz w:val="20"/>
              </w:rPr>
              <w:t>Национальная оборона</w:t>
            </w:r>
          </w:p>
        </w:tc>
        <w:tc>
          <w:tcPr>
            <w:tcW w:w="1066" w:type="dxa"/>
            <w:tcBorders>
              <w:top w:val="nil"/>
              <w:left w:val="nil"/>
              <w:bottom w:val="single" w:sz="4" w:space="0" w:color="auto"/>
              <w:right w:val="single" w:sz="4" w:space="0" w:color="auto"/>
            </w:tcBorders>
            <w:shd w:val="clear" w:color="auto" w:fill="auto"/>
            <w:vAlign w:val="bottom"/>
            <w:hideMark/>
          </w:tcPr>
          <w:p w:rsidR="00055005" w:rsidRPr="00055005" w:rsidRDefault="00055005" w:rsidP="00055005">
            <w:pPr>
              <w:jc w:val="center"/>
              <w:rPr>
                <w:color w:val="000000"/>
                <w:sz w:val="20"/>
              </w:rPr>
            </w:pPr>
            <w:r w:rsidRPr="00055005">
              <w:rPr>
                <w:color w:val="000000"/>
                <w:sz w:val="20"/>
              </w:rPr>
              <w:t>181,8</w:t>
            </w:r>
          </w:p>
        </w:tc>
        <w:tc>
          <w:tcPr>
            <w:tcW w:w="1275" w:type="dxa"/>
            <w:tcBorders>
              <w:top w:val="nil"/>
              <w:left w:val="nil"/>
              <w:bottom w:val="single" w:sz="4" w:space="0" w:color="auto"/>
              <w:right w:val="single" w:sz="4" w:space="0" w:color="auto"/>
            </w:tcBorders>
            <w:shd w:val="clear" w:color="auto" w:fill="auto"/>
            <w:vAlign w:val="bottom"/>
            <w:hideMark/>
          </w:tcPr>
          <w:p w:rsidR="00055005" w:rsidRPr="00055005" w:rsidRDefault="00055005" w:rsidP="00055005">
            <w:pPr>
              <w:jc w:val="center"/>
              <w:rPr>
                <w:color w:val="000000"/>
                <w:sz w:val="20"/>
              </w:rPr>
            </w:pPr>
            <w:r w:rsidRPr="00055005">
              <w:rPr>
                <w:color w:val="000000"/>
                <w:sz w:val="20"/>
              </w:rPr>
              <w:t>181,8</w:t>
            </w:r>
          </w:p>
        </w:tc>
        <w:tc>
          <w:tcPr>
            <w:tcW w:w="1060"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1</w:t>
            </w:r>
          </w:p>
        </w:tc>
        <w:tc>
          <w:tcPr>
            <w:tcW w:w="1492"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0,0</w:t>
            </w:r>
          </w:p>
        </w:tc>
      </w:tr>
      <w:tr w:rsidR="00055005" w:rsidRPr="00700DE7" w:rsidTr="006C5F57">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55005" w:rsidRPr="00700DE7" w:rsidRDefault="00055005" w:rsidP="00055005">
            <w:pPr>
              <w:jc w:val="center"/>
              <w:rPr>
                <w:bCs/>
                <w:sz w:val="20"/>
              </w:rPr>
            </w:pPr>
            <w:r w:rsidRPr="00700DE7">
              <w:rPr>
                <w:bCs/>
                <w:sz w:val="20"/>
              </w:rPr>
              <w:t>0</w:t>
            </w:r>
            <w:r>
              <w:rPr>
                <w:bCs/>
                <w:sz w:val="20"/>
              </w:rPr>
              <w:t>3</w:t>
            </w:r>
            <w:r w:rsidRPr="00700DE7">
              <w:rPr>
                <w:bCs/>
                <w:sz w:val="20"/>
              </w:rPr>
              <w:t>00</w:t>
            </w:r>
          </w:p>
        </w:tc>
        <w:tc>
          <w:tcPr>
            <w:tcW w:w="3510" w:type="dxa"/>
            <w:tcBorders>
              <w:top w:val="nil"/>
              <w:left w:val="nil"/>
              <w:bottom w:val="single" w:sz="4" w:space="0" w:color="auto"/>
              <w:right w:val="single" w:sz="4" w:space="0" w:color="auto"/>
            </w:tcBorders>
            <w:shd w:val="clear" w:color="auto" w:fill="auto"/>
            <w:noWrap/>
            <w:vAlign w:val="bottom"/>
            <w:hideMark/>
          </w:tcPr>
          <w:p w:rsidR="00055005" w:rsidRPr="00700DE7" w:rsidRDefault="00055005" w:rsidP="00055005">
            <w:pPr>
              <w:rPr>
                <w:bCs/>
                <w:sz w:val="20"/>
              </w:rPr>
            </w:pPr>
            <w:r w:rsidRPr="00002F61">
              <w:rPr>
                <w:bCs/>
                <w:sz w:val="20"/>
              </w:rPr>
              <w:t xml:space="preserve">Национальная безопасность и правоохранительная деятельность </w:t>
            </w:r>
          </w:p>
        </w:tc>
        <w:tc>
          <w:tcPr>
            <w:tcW w:w="1066"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829,4</w:t>
            </w:r>
          </w:p>
        </w:tc>
        <w:tc>
          <w:tcPr>
            <w:tcW w:w="1275"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826,7</w:t>
            </w:r>
          </w:p>
        </w:tc>
        <w:tc>
          <w:tcPr>
            <w:tcW w:w="1060" w:type="dxa"/>
            <w:tcBorders>
              <w:top w:val="nil"/>
              <w:left w:val="nil"/>
              <w:bottom w:val="single" w:sz="4" w:space="0" w:color="auto"/>
              <w:right w:val="single" w:sz="4" w:space="0" w:color="auto"/>
            </w:tcBorders>
            <w:shd w:val="clear" w:color="auto" w:fill="auto"/>
            <w:noWrap/>
            <w:vAlign w:val="center"/>
            <w:hideMark/>
          </w:tcPr>
          <w:p w:rsidR="00055005" w:rsidRPr="00055005" w:rsidRDefault="00055005" w:rsidP="00055005">
            <w:pPr>
              <w:jc w:val="center"/>
              <w:rPr>
                <w:color w:val="000000"/>
                <w:sz w:val="20"/>
              </w:rPr>
            </w:pPr>
            <w:r w:rsidRPr="00055005">
              <w:rPr>
                <w:color w:val="000000"/>
                <w:sz w:val="20"/>
              </w:rPr>
              <w:t>6</w:t>
            </w:r>
          </w:p>
        </w:tc>
        <w:tc>
          <w:tcPr>
            <w:tcW w:w="1492"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-2,7</w:t>
            </w:r>
          </w:p>
        </w:tc>
      </w:tr>
      <w:tr w:rsidR="00055005" w:rsidRPr="00700DE7" w:rsidTr="00982669">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055005" w:rsidRPr="00700DE7" w:rsidRDefault="00055005" w:rsidP="00055005">
            <w:pPr>
              <w:jc w:val="center"/>
              <w:rPr>
                <w:bCs/>
                <w:sz w:val="20"/>
              </w:rPr>
            </w:pPr>
            <w:r>
              <w:rPr>
                <w:bCs/>
                <w:sz w:val="20"/>
              </w:rPr>
              <w:t>0400</w:t>
            </w:r>
          </w:p>
        </w:tc>
        <w:tc>
          <w:tcPr>
            <w:tcW w:w="3510" w:type="dxa"/>
            <w:tcBorders>
              <w:top w:val="nil"/>
              <w:left w:val="nil"/>
              <w:bottom w:val="single" w:sz="4" w:space="0" w:color="auto"/>
              <w:right w:val="single" w:sz="4" w:space="0" w:color="auto"/>
            </w:tcBorders>
            <w:shd w:val="clear" w:color="auto" w:fill="auto"/>
            <w:noWrap/>
            <w:vAlign w:val="bottom"/>
          </w:tcPr>
          <w:p w:rsidR="00055005" w:rsidRPr="00700DE7" w:rsidRDefault="00055005" w:rsidP="00055005">
            <w:pPr>
              <w:rPr>
                <w:bCs/>
                <w:sz w:val="20"/>
              </w:rPr>
            </w:pPr>
            <w:r w:rsidRPr="00002F61">
              <w:rPr>
                <w:bCs/>
                <w:sz w:val="20"/>
              </w:rPr>
              <w:t>Национальная экономика</w:t>
            </w:r>
          </w:p>
        </w:tc>
        <w:tc>
          <w:tcPr>
            <w:tcW w:w="1066" w:type="dxa"/>
            <w:tcBorders>
              <w:top w:val="nil"/>
              <w:left w:val="nil"/>
              <w:bottom w:val="single" w:sz="4" w:space="0" w:color="auto"/>
              <w:right w:val="single" w:sz="4" w:space="0" w:color="auto"/>
            </w:tcBorders>
            <w:shd w:val="clear" w:color="auto" w:fill="auto"/>
            <w:noWrap/>
            <w:vAlign w:val="bottom"/>
          </w:tcPr>
          <w:p w:rsidR="00055005" w:rsidRPr="00055005" w:rsidRDefault="00055005" w:rsidP="00055005">
            <w:pPr>
              <w:jc w:val="center"/>
              <w:rPr>
                <w:color w:val="000000"/>
                <w:sz w:val="20"/>
              </w:rPr>
            </w:pPr>
            <w:r w:rsidRPr="00055005">
              <w:rPr>
                <w:color w:val="000000"/>
                <w:sz w:val="20"/>
              </w:rPr>
              <w:t>3</w:t>
            </w:r>
            <w:r>
              <w:rPr>
                <w:color w:val="000000"/>
                <w:sz w:val="20"/>
              </w:rPr>
              <w:t xml:space="preserve"> </w:t>
            </w:r>
            <w:r w:rsidRPr="00055005">
              <w:rPr>
                <w:color w:val="000000"/>
                <w:sz w:val="20"/>
              </w:rPr>
              <w:t>791,8</w:t>
            </w:r>
          </w:p>
        </w:tc>
        <w:tc>
          <w:tcPr>
            <w:tcW w:w="1275" w:type="dxa"/>
            <w:tcBorders>
              <w:top w:val="nil"/>
              <w:left w:val="nil"/>
              <w:bottom w:val="single" w:sz="4" w:space="0" w:color="auto"/>
              <w:right w:val="single" w:sz="4" w:space="0" w:color="auto"/>
            </w:tcBorders>
            <w:shd w:val="clear" w:color="auto" w:fill="auto"/>
            <w:noWrap/>
            <w:vAlign w:val="bottom"/>
          </w:tcPr>
          <w:p w:rsidR="00055005" w:rsidRPr="00055005" w:rsidRDefault="00055005" w:rsidP="00055005">
            <w:pPr>
              <w:jc w:val="center"/>
              <w:rPr>
                <w:color w:val="000000"/>
                <w:sz w:val="20"/>
              </w:rPr>
            </w:pPr>
            <w:r w:rsidRPr="00055005">
              <w:rPr>
                <w:color w:val="000000"/>
                <w:sz w:val="20"/>
              </w:rPr>
              <w:t>3</w:t>
            </w:r>
            <w:r w:rsidR="00A1570B">
              <w:rPr>
                <w:color w:val="000000"/>
                <w:sz w:val="20"/>
              </w:rPr>
              <w:t xml:space="preserve"> </w:t>
            </w:r>
            <w:r w:rsidRPr="00055005">
              <w:rPr>
                <w:color w:val="000000"/>
                <w:sz w:val="20"/>
              </w:rPr>
              <w:t>206,9</w:t>
            </w:r>
          </w:p>
        </w:tc>
        <w:tc>
          <w:tcPr>
            <w:tcW w:w="1060" w:type="dxa"/>
            <w:tcBorders>
              <w:top w:val="nil"/>
              <w:left w:val="nil"/>
              <w:bottom w:val="single" w:sz="4" w:space="0" w:color="auto"/>
              <w:right w:val="single" w:sz="4" w:space="0" w:color="auto"/>
            </w:tcBorders>
            <w:shd w:val="clear" w:color="auto" w:fill="auto"/>
            <w:noWrap/>
            <w:vAlign w:val="center"/>
          </w:tcPr>
          <w:p w:rsidR="00055005" w:rsidRPr="00055005" w:rsidRDefault="00055005" w:rsidP="00055005">
            <w:pPr>
              <w:jc w:val="center"/>
              <w:rPr>
                <w:color w:val="000000"/>
                <w:sz w:val="20"/>
              </w:rPr>
            </w:pPr>
            <w:r w:rsidRPr="00055005">
              <w:rPr>
                <w:color w:val="000000"/>
                <w:sz w:val="20"/>
              </w:rPr>
              <w:t>22</w:t>
            </w:r>
          </w:p>
        </w:tc>
        <w:tc>
          <w:tcPr>
            <w:tcW w:w="1492" w:type="dxa"/>
            <w:tcBorders>
              <w:top w:val="nil"/>
              <w:left w:val="nil"/>
              <w:bottom w:val="single" w:sz="4" w:space="0" w:color="auto"/>
              <w:right w:val="single" w:sz="4" w:space="0" w:color="auto"/>
            </w:tcBorders>
            <w:shd w:val="clear" w:color="auto" w:fill="auto"/>
            <w:vAlign w:val="center"/>
          </w:tcPr>
          <w:p w:rsidR="00055005" w:rsidRPr="00055005" w:rsidRDefault="00055005" w:rsidP="00055005">
            <w:pPr>
              <w:jc w:val="center"/>
              <w:rPr>
                <w:color w:val="000000"/>
                <w:sz w:val="20"/>
              </w:rPr>
            </w:pPr>
            <w:r w:rsidRPr="00055005">
              <w:rPr>
                <w:color w:val="000000"/>
                <w:sz w:val="20"/>
              </w:rPr>
              <w:t>85</w:t>
            </w:r>
          </w:p>
        </w:tc>
        <w:tc>
          <w:tcPr>
            <w:tcW w:w="1244" w:type="dxa"/>
            <w:tcBorders>
              <w:top w:val="nil"/>
              <w:left w:val="nil"/>
              <w:bottom w:val="single" w:sz="4" w:space="0" w:color="auto"/>
              <w:right w:val="single" w:sz="4" w:space="0" w:color="auto"/>
            </w:tcBorders>
            <w:shd w:val="clear" w:color="auto" w:fill="auto"/>
            <w:vAlign w:val="center"/>
          </w:tcPr>
          <w:p w:rsidR="00055005" w:rsidRPr="00055005" w:rsidRDefault="00055005" w:rsidP="00055005">
            <w:pPr>
              <w:jc w:val="center"/>
              <w:rPr>
                <w:color w:val="000000"/>
                <w:sz w:val="20"/>
              </w:rPr>
            </w:pPr>
            <w:r w:rsidRPr="00055005">
              <w:rPr>
                <w:color w:val="000000"/>
                <w:sz w:val="20"/>
              </w:rPr>
              <w:t>-584,9</w:t>
            </w:r>
          </w:p>
        </w:tc>
      </w:tr>
      <w:tr w:rsidR="00055005" w:rsidRPr="00700DE7" w:rsidTr="006C5F57">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55005" w:rsidRPr="00700DE7" w:rsidRDefault="00055005" w:rsidP="00055005">
            <w:pPr>
              <w:jc w:val="center"/>
              <w:rPr>
                <w:bCs/>
                <w:sz w:val="20"/>
              </w:rPr>
            </w:pPr>
            <w:r w:rsidRPr="00700DE7">
              <w:rPr>
                <w:bCs/>
                <w:sz w:val="20"/>
              </w:rPr>
              <w:t>0500</w:t>
            </w:r>
          </w:p>
        </w:tc>
        <w:tc>
          <w:tcPr>
            <w:tcW w:w="3510" w:type="dxa"/>
            <w:tcBorders>
              <w:top w:val="nil"/>
              <w:left w:val="nil"/>
              <w:bottom w:val="single" w:sz="4" w:space="0" w:color="auto"/>
              <w:right w:val="single" w:sz="4" w:space="0" w:color="auto"/>
            </w:tcBorders>
            <w:shd w:val="clear" w:color="auto" w:fill="auto"/>
            <w:noWrap/>
            <w:vAlign w:val="bottom"/>
            <w:hideMark/>
          </w:tcPr>
          <w:p w:rsidR="00055005" w:rsidRPr="00700DE7" w:rsidRDefault="00055005" w:rsidP="00055005">
            <w:pPr>
              <w:rPr>
                <w:bCs/>
                <w:sz w:val="20"/>
              </w:rPr>
            </w:pPr>
            <w:r w:rsidRPr="00700DE7">
              <w:rPr>
                <w:bCs/>
                <w:sz w:val="20"/>
              </w:rPr>
              <w:t>Жилищно-коммунальное хозяйство</w:t>
            </w:r>
          </w:p>
        </w:tc>
        <w:tc>
          <w:tcPr>
            <w:tcW w:w="1066" w:type="dxa"/>
            <w:tcBorders>
              <w:top w:val="nil"/>
              <w:left w:val="nil"/>
              <w:bottom w:val="single" w:sz="4" w:space="0" w:color="auto"/>
              <w:right w:val="single" w:sz="4" w:space="0" w:color="auto"/>
            </w:tcBorders>
            <w:shd w:val="clear" w:color="000000" w:fill="FFFFFF"/>
            <w:noWrap/>
            <w:vAlign w:val="bottom"/>
            <w:hideMark/>
          </w:tcPr>
          <w:p w:rsidR="00055005" w:rsidRPr="00055005" w:rsidRDefault="00055005" w:rsidP="00055005">
            <w:pPr>
              <w:jc w:val="center"/>
              <w:rPr>
                <w:color w:val="000000"/>
                <w:sz w:val="20"/>
              </w:rPr>
            </w:pPr>
            <w:r w:rsidRPr="00055005">
              <w:rPr>
                <w:color w:val="000000"/>
                <w:sz w:val="20"/>
              </w:rPr>
              <w:t>1</w:t>
            </w:r>
            <w:r>
              <w:rPr>
                <w:color w:val="000000"/>
                <w:sz w:val="20"/>
              </w:rPr>
              <w:t xml:space="preserve"> </w:t>
            </w:r>
            <w:r w:rsidRPr="00055005">
              <w:rPr>
                <w:color w:val="000000"/>
                <w:sz w:val="20"/>
              </w:rPr>
              <w:t>846,6</w:t>
            </w:r>
          </w:p>
        </w:tc>
        <w:tc>
          <w:tcPr>
            <w:tcW w:w="1275"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1</w:t>
            </w:r>
            <w:r w:rsidR="00A1570B">
              <w:rPr>
                <w:color w:val="000000"/>
                <w:sz w:val="20"/>
              </w:rPr>
              <w:t xml:space="preserve"> </w:t>
            </w:r>
            <w:r w:rsidRPr="00055005">
              <w:rPr>
                <w:color w:val="000000"/>
                <w:sz w:val="20"/>
              </w:rPr>
              <w:t>673,1</w:t>
            </w:r>
          </w:p>
        </w:tc>
        <w:tc>
          <w:tcPr>
            <w:tcW w:w="1060" w:type="dxa"/>
            <w:tcBorders>
              <w:top w:val="nil"/>
              <w:left w:val="nil"/>
              <w:bottom w:val="single" w:sz="4" w:space="0" w:color="auto"/>
              <w:right w:val="single" w:sz="4" w:space="0" w:color="auto"/>
            </w:tcBorders>
            <w:shd w:val="clear" w:color="auto" w:fill="auto"/>
            <w:noWrap/>
            <w:vAlign w:val="center"/>
            <w:hideMark/>
          </w:tcPr>
          <w:p w:rsidR="00055005" w:rsidRPr="00055005" w:rsidRDefault="00055005" w:rsidP="00055005">
            <w:pPr>
              <w:jc w:val="center"/>
              <w:rPr>
                <w:color w:val="000000"/>
                <w:sz w:val="20"/>
              </w:rPr>
            </w:pPr>
            <w:r w:rsidRPr="00055005">
              <w:rPr>
                <w:color w:val="000000"/>
                <w:sz w:val="20"/>
              </w:rPr>
              <w:t>11</w:t>
            </w:r>
          </w:p>
        </w:tc>
        <w:tc>
          <w:tcPr>
            <w:tcW w:w="1492"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91</w:t>
            </w:r>
          </w:p>
        </w:tc>
        <w:tc>
          <w:tcPr>
            <w:tcW w:w="1244"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-173,5</w:t>
            </w:r>
          </w:p>
        </w:tc>
      </w:tr>
      <w:tr w:rsidR="00055005" w:rsidRPr="00700DE7" w:rsidTr="006C5F57">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55005" w:rsidRPr="00700DE7" w:rsidRDefault="00055005" w:rsidP="00055005">
            <w:pPr>
              <w:jc w:val="center"/>
              <w:rPr>
                <w:bCs/>
                <w:sz w:val="20"/>
              </w:rPr>
            </w:pPr>
            <w:r w:rsidRPr="00700DE7">
              <w:rPr>
                <w:bCs/>
                <w:sz w:val="20"/>
              </w:rPr>
              <w:t>0800</w:t>
            </w:r>
          </w:p>
        </w:tc>
        <w:tc>
          <w:tcPr>
            <w:tcW w:w="3510" w:type="dxa"/>
            <w:tcBorders>
              <w:top w:val="nil"/>
              <w:left w:val="nil"/>
              <w:bottom w:val="single" w:sz="4" w:space="0" w:color="auto"/>
              <w:right w:val="single" w:sz="4" w:space="0" w:color="auto"/>
            </w:tcBorders>
            <w:shd w:val="clear" w:color="auto" w:fill="auto"/>
            <w:noWrap/>
            <w:vAlign w:val="bottom"/>
            <w:hideMark/>
          </w:tcPr>
          <w:p w:rsidR="00055005" w:rsidRPr="00700DE7" w:rsidRDefault="00055005" w:rsidP="00055005">
            <w:pPr>
              <w:rPr>
                <w:bCs/>
                <w:sz w:val="20"/>
              </w:rPr>
            </w:pPr>
            <w:r w:rsidRPr="00700DE7">
              <w:rPr>
                <w:bCs/>
                <w:sz w:val="20"/>
              </w:rPr>
              <w:t>Культура, кинематография</w:t>
            </w:r>
          </w:p>
        </w:tc>
        <w:tc>
          <w:tcPr>
            <w:tcW w:w="1066"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3</w:t>
            </w:r>
            <w:r>
              <w:rPr>
                <w:color w:val="000000"/>
                <w:sz w:val="20"/>
              </w:rPr>
              <w:t xml:space="preserve"> </w:t>
            </w:r>
            <w:r w:rsidRPr="00055005">
              <w:rPr>
                <w:color w:val="000000"/>
                <w:sz w:val="20"/>
              </w:rPr>
              <w:t>077,3</w:t>
            </w:r>
          </w:p>
        </w:tc>
        <w:tc>
          <w:tcPr>
            <w:tcW w:w="1275"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3</w:t>
            </w:r>
            <w:r w:rsidR="00A1570B">
              <w:rPr>
                <w:color w:val="000000"/>
                <w:sz w:val="20"/>
              </w:rPr>
              <w:t xml:space="preserve"> </w:t>
            </w:r>
            <w:r w:rsidRPr="00055005">
              <w:rPr>
                <w:color w:val="000000"/>
                <w:sz w:val="20"/>
              </w:rPr>
              <w:t>077,3</w:t>
            </w:r>
          </w:p>
        </w:tc>
        <w:tc>
          <w:tcPr>
            <w:tcW w:w="1060" w:type="dxa"/>
            <w:tcBorders>
              <w:top w:val="nil"/>
              <w:left w:val="nil"/>
              <w:bottom w:val="single" w:sz="4" w:space="0" w:color="auto"/>
              <w:right w:val="single" w:sz="4" w:space="0" w:color="auto"/>
            </w:tcBorders>
            <w:shd w:val="clear" w:color="auto" w:fill="auto"/>
            <w:noWrap/>
            <w:vAlign w:val="center"/>
            <w:hideMark/>
          </w:tcPr>
          <w:p w:rsidR="00055005" w:rsidRPr="00055005" w:rsidRDefault="00055005" w:rsidP="00055005">
            <w:pPr>
              <w:jc w:val="center"/>
              <w:rPr>
                <w:color w:val="000000"/>
                <w:sz w:val="20"/>
              </w:rPr>
            </w:pPr>
            <w:r w:rsidRPr="00055005">
              <w:rPr>
                <w:color w:val="000000"/>
                <w:sz w:val="20"/>
              </w:rPr>
              <w:t>21</w:t>
            </w:r>
          </w:p>
        </w:tc>
        <w:tc>
          <w:tcPr>
            <w:tcW w:w="1492"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0,0</w:t>
            </w:r>
          </w:p>
        </w:tc>
      </w:tr>
      <w:tr w:rsidR="00055005" w:rsidRPr="00700DE7" w:rsidTr="006C5F57">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55005" w:rsidRPr="00700DE7" w:rsidRDefault="00055005" w:rsidP="00055005">
            <w:pPr>
              <w:jc w:val="center"/>
              <w:rPr>
                <w:bCs/>
                <w:sz w:val="20"/>
              </w:rPr>
            </w:pPr>
            <w:r w:rsidRPr="00700DE7">
              <w:rPr>
                <w:bCs/>
                <w:sz w:val="20"/>
              </w:rPr>
              <w:t>1000</w:t>
            </w:r>
          </w:p>
        </w:tc>
        <w:tc>
          <w:tcPr>
            <w:tcW w:w="3510" w:type="dxa"/>
            <w:tcBorders>
              <w:top w:val="nil"/>
              <w:left w:val="nil"/>
              <w:bottom w:val="single" w:sz="4" w:space="0" w:color="auto"/>
              <w:right w:val="single" w:sz="4" w:space="0" w:color="auto"/>
            </w:tcBorders>
            <w:shd w:val="clear" w:color="auto" w:fill="auto"/>
            <w:noWrap/>
            <w:vAlign w:val="bottom"/>
            <w:hideMark/>
          </w:tcPr>
          <w:p w:rsidR="00055005" w:rsidRPr="00700DE7" w:rsidRDefault="00055005" w:rsidP="00055005">
            <w:pPr>
              <w:rPr>
                <w:bCs/>
                <w:sz w:val="20"/>
              </w:rPr>
            </w:pPr>
            <w:r w:rsidRPr="00700DE7">
              <w:rPr>
                <w:bCs/>
                <w:sz w:val="20"/>
              </w:rPr>
              <w:t>Социальная политика</w:t>
            </w:r>
          </w:p>
        </w:tc>
        <w:tc>
          <w:tcPr>
            <w:tcW w:w="1066"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196,0</w:t>
            </w:r>
          </w:p>
        </w:tc>
        <w:tc>
          <w:tcPr>
            <w:tcW w:w="1275"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178,6</w:t>
            </w:r>
          </w:p>
        </w:tc>
        <w:tc>
          <w:tcPr>
            <w:tcW w:w="1060" w:type="dxa"/>
            <w:tcBorders>
              <w:top w:val="nil"/>
              <w:left w:val="nil"/>
              <w:bottom w:val="single" w:sz="4" w:space="0" w:color="auto"/>
              <w:right w:val="single" w:sz="4" w:space="0" w:color="auto"/>
            </w:tcBorders>
            <w:shd w:val="clear" w:color="auto" w:fill="auto"/>
            <w:noWrap/>
            <w:vAlign w:val="center"/>
            <w:hideMark/>
          </w:tcPr>
          <w:p w:rsidR="00055005" w:rsidRPr="00055005" w:rsidRDefault="00055005" w:rsidP="00055005">
            <w:pPr>
              <w:jc w:val="center"/>
              <w:rPr>
                <w:color w:val="000000"/>
                <w:sz w:val="20"/>
              </w:rPr>
            </w:pPr>
            <w:r w:rsidRPr="00055005">
              <w:rPr>
                <w:color w:val="000000"/>
                <w:sz w:val="20"/>
              </w:rPr>
              <w:t>1</w:t>
            </w:r>
          </w:p>
        </w:tc>
        <w:tc>
          <w:tcPr>
            <w:tcW w:w="1492"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91</w:t>
            </w:r>
          </w:p>
        </w:tc>
        <w:tc>
          <w:tcPr>
            <w:tcW w:w="1244"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-17,4</w:t>
            </w:r>
          </w:p>
        </w:tc>
      </w:tr>
      <w:tr w:rsidR="00055005" w:rsidRPr="00700DE7" w:rsidTr="0072718E">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55005" w:rsidRPr="00700DE7" w:rsidRDefault="00055005" w:rsidP="00055005">
            <w:pPr>
              <w:jc w:val="center"/>
              <w:rPr>
                <w:bCs/>
                <w:sz w:val="20"/>
              </w:rPr>
            </w:pPr>
            <w:r w:rsidRPr="00700DE7">
              <w:rPr>
                <w:bCs/>
                <w:sz w:val="20"/>
              </w:rPr>
              <w:t>1100</w:t>
            </w:r>
          </w:p>
        </w:tc>
        <w:tc>
          <w:tcPr>
            <w:tcW w:w="3510" w:type="dxa"/>
            <w:tcBorders>
              <w:top w:val="nil"/>
              <w:left w:val="nil"/>
              <w:bottom w:val="single" w:sz="4" w:space="0" w:color="auto"/>
              <w:right w:val="single" w:sz="4" w:space="0" w:color="auto"/>
            </w:tcBorders>
            <w:shd w:val="clear" w:color="auto" w:fill="auto"/>
            <w:noWrap/>
            <w:vAlign w:val="bottom"/>
            <w:hideMark/>
          </w:tcPr>
          <w:p w:rsidR="00055005" w:rsidRPr="00700DE7" w:rsidRDefault="00055005" w:rsidP="00055005">
            <w:pPr>
              <w:rPr>
                <w:bCs/>
                <w:sz w:val="20"/>
              </w:rPr>
            </w:pPr>
            <w:r w:rsidRPr="00700DE7">
              <w:rPr>
                <w:bCs/>
                <w:sz w:val="20"/>
              </w:rPr>
              <w:t>Физическая культура и спорт</w:t>
            </w:r>
          </w:p>
        </w:tc>
        <w:tc>
          <w:tcPr>
            <w:tcW w:w="1066"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54,9</w:t>
            </w:r>
          </w:p>
        </w:tc>
        <w:tc>
          <w:tcPr>
            <w:tcW w:w="1275"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color w:val="000000"/>
                <w:sz w:val="20"/>
              </w:rPr>
            </w:pPr>
            <w:r w:rsidRPr="00055005">
              <w:rPr>
                <w:color w:val="000000"/>
                <w:sz w:val="20"/>
              </w:rPr>
              <w:t>54,8</w:t>
            </w:r>
          </w:p>
        </w:tc>
        <w:tc>
          <w:tcPr>
            <w:tcW w:w="1060" w:type="dxa"/>
            <w:tcBorders>
              <w:top w:val="nil"/>
              <w:left w:val="nil"/>
              <w:bottom w:val="single" w:sz="4" w:space="0" w:color="auto"/>
              <w:right w:val="single" w:sz="4" w:space="0" w:color="auto"/>
            </w:tcBorders>
            <w:shd w:val="clear" w:color="auto" w:fill="auto"/>
            <w:noWrap/>
            <w:vAlign w:val="center"/>
            <w:hideMark/>
          </w:tcPr>
          <w:p w:rsidR="00055005" w:rsidRPr="00055005" w:rsidRDefault="00055005" w:rsidP="00055005">
            <w:pPr>
              <w:jc w:val="center"/>
              <w:rPr>
                <w:color w:val="000000"/>
                <w:sz w:val="20"/>
              </w:rPr>
            </w:pPr>
            <w:r w:rsidRPr="00055005">
              <w:rPr>
                <w:color w:val="000000"/>
                <w:sz w:val="20"/>
              </w:rPr>
              <w:t>0</w:t>
            </w:r>
          </w:p>
        </w:tc>
        <w:tc>
          <w:tcPr>
            <w:tcW w:w="1492"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-0,1</w:t>
            </w:r>
          </w:p>
        </w:tc>
      </w:tr>
      <w:tr w:rsidR="00055005" w:rsidRPr="00700DE7" w:rsidTr="0072718E">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55005" w:rsidRPr="00700DE7" w:rsidRDefault="00055005" w:rsidP="00055005">
            <w:pPr>
              <w:jc w:val="center"/>
              <w:rPr>
                <w:b/>
                <w:sz w:val="20"/>
              </w:rPr>
            </w:pPr>
            <w:r w:rsidRPr="00700DE7">
              <w:rPr>
                <w:b/>
                <w:sz w:val="20"/>
              </w:rPr>
              <w:t> </w:t>
            </w:r>
          </w:p>
        </w:tc>
        <w:tc>
          <w:tcPr>
            <w:tcW w:w="3510" w:type="dxa"/>
            <w:tcBorders>
              <w:top w:val="nil"/>
              <w:left w:val="nil"/>
              <w:bottom w:val="single" w:sz="4" w:space="0" w:color="auto"/>
              <w:right w:val="single" w:sz="4" w:space="0" w:color="auto"/>
            </w:tcBorders>
            <w:shd w:val="clear" w:color="auto" w:fill="auto"/>
            <w:noWrap/>
            <w:vAlign w:val="bottom"/>
            <w:hideMark/>
          </w:tcPr>
          <w:p w:rsidR="00055005" w:rsidRPr="00700DE7" w:rsidRDefault="00055005" w:rsidP="00055005">
            <w:pPr>
              <w:rPr>
                <w:b/>
                <w:bCs/>
                <w:sz w:val="20"/>
              </w:rPr>
            </w:pPr>
            <w:r w:rsidRPr="00700DE7">
              <w:rPr>
                <w:b/>
                <w:bCs/>
                <w:sz w:val="20"/>
              </w:rPr>
              <w:t>Всего расходов</w:t>
            </w:r>
          </w:p>
        </w:tc>
        <w:tc>
          <w:tcPr>
            <w:tcW w:w="1066" w:type="dxa"/>
            <w:tcBorders>
              <w:top w:val="nil"/>
              <w:left w:val="nil"/>
              <w:bottom w:val="single" w:sz="4" w:space="0" w:color="auto"/>
              <w:right w:val="single" w:sz="4" w:space="0" w:color="auto"/>
            </w:tcBorders>
            <w:shd w:val="clear" w:color="auto" w:fill="auto"/>
            <w:noWrap/>
            <w:vAlign w:val="bottom"/>
            <w:hideMark/>
          </w:tcPr>
          <w:p w:rsidR="00055005" w:rsidRPr="00055005" w:rsidRDefault="00055005" w:rsidP="00055005">
            <w:pPr>
              <w:jc w:val="center"/>
              <w:rPr>
                <w:b/>
                <w:bCs/>
                <w:color w:val="000000"/>
                <w:sz w:val="20"/>
              </w:rPr>
            </w:pPr>
            <w:r w:rsidRPr="00055005">
              <w:rPr>
                <w:b/>
                <w:bCs/>
                <w:color w:val="000000"/>
                <w:sz w:val="20"/>
              </w:rPr>
              <w:t>15</w:t>
            </w:r>
            <w:r>
              <w:rPr>
                <w:b/>
                <w:bCs/>
                <w:color w:val="000000"/>
                <w:sz w:val="20"/>
              </w:rPr>
              <w:t xml:space="preserve"> </w:t>
            </w:r>
            <w:r w:rsidRPr="00055005">
              <w:rPr>
                <w:b/>
                <w:bCs/>
                <w:color w:val="000000"/>
                <w:sz w:val="20"/>
              </w:rPr>
              <w:t>825,2</w:t>
            </w:r>
          </w:p>
        </w:tc>
        <w:tc>
          <w:tcPr>
            <w:tcW w:w="1275" w:type="dxa"/>
            <w:tcBorders>
              <w:top w:val="nil"/>
              <w:left w:val="nil"/>
              <w:bottom w:val="single" w:sz="4" w:space="0" w:color="auto"/>
              <w:right w:val="single" w:sz="4" w:space="0" w:color="auto"/>
            </w:tcBorders>
            <w:shd w:val="clear" w:color="auto" w:fill="auto"/>
            <w:noWrap/>
            <w:vAlign w:val="center"/>
            <w:hideMark/>
          </w:tcPr>
          <w:p w:rsidR="00055005" w:rsidRPr="00055005" w:rsidRDefault="00055005" w:rsidP="00055005">
            <w:pPr>
              <w:jc w:val="center"/>
              <w:rPr>
                <w:b/>
                <w:bCs/>
                <w:color w:val="000000"/>
                <w:sz w:val="20"/>
              </w:rPr>
            </w:pPr>
            <w:r w:rsidRPr="00055005">
              <w:rPr>
                <w:b/>
                <w:bCs/>
                <w:color w:val="000000"/>
                <w:sz w:val="20"/>
              </w:rPr>
              <w:t>14</w:t>
            </w:r>
            <w:r w:rsidR="00A1570B">
              <w:rPr>
                <w:b/>
                <w:bCs/>
                <w:color w:val="000000"/>
                <w:sz w:val="20"/>
              </w:rPr>
              <w:t xml:space="preserve"> </w:t>
            </w:r>
            <w:r w:rsidRPr="00055005">
              <w:rPr>
                <w:b/>
                <w:bCs/>
                <w:color w:val="000000"/>
                <w:sz w:val="20"/>
              </w:rPr>
              <w:t>871,2</w:t>
            </w:r>
          </w:p>
        </w:tc>
        <w:tc>
          <w:tcPr>
            <w:tcW w:w="1060" w:type="dxa"/>
            <w:tcBorders>
              <w:top w:val="nil"/>
              <w:left w:val="nil"/>
              <w:bottom w:val="single" w:sz="4" w:space="0" w:color="auto"/>
              <w:right w:val="single" w:sz="4" w:space="0" w:color="auto"/>
            </w:tcBorders>
            <w:shd w:val="clear" w:color="auto" w:fill="auto"/>
            <w:noWrap/>
            <w:vAlign w:val="center"/>
            <w:hideMark/>
          </w:tcPr>
          <w:p w:rsidR="00055005" w:rsidRPr="00055005" w:rsidRDefault="00055005" w:rsidP="00055005">
            <w:pPr>
              <w:jc w:val="center"/>
              <w:rPr>
                <w:b/>
                <w:bCs/>
                <w:color w:val="000000"/>
                <w:sz w:val="20"/>
              </w:rPr>
            </w:pPr>
            <w:r w:rsidRPr="00055005">
              <w:rPr>
                <w:b/>
                <w:bCs/>
                <w:color w:val="000000"/>
                <w:sz w:val="20"/>
              </w:rPr>
              <w:t>100</w:t>
            </w:r>
          </w:p>
        </w:tc>
        <w:tc>
          <w:tcPr>
            <w:tcW w:w="1492"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b/>
                <w:bCs/>
                <w:color w:val="000000"/>
                <w:sz w:val="20"/>
              </w:rPr>
            </w:pPr>
            <w:r w:rsidRPr="00055005">
              <w:rPr>
                <w:b/>
                <w:bCs/>
                <w:color w:val="000000"/>
                <w:sz w:val="20"/>
              </w:rPr>
              <w:t>94</w:t>
            </w:r>
          </w:p>
        </w:tc>
        <w:tc>
          <w:tcPr>
            <w:tcW w:w="1244" w:type="dxa"/>
            <w:tcBorders>
              <w:top w:val="nil"/>
              <w:left w:val="nil"/>
              <w:bottom w:val="single" w:sz="4" w:space="0" w:color="auto"/>
              <w:right w:val="single" w:sz="4" w:space="0" w:color="auto"/>
            </w:tcBorders>
            <w:shd w:val="clear" w:color="auto" w:fill="auto"/>
            <w:vAlign w:val="center"/>
            <w:hideMark/>
          </w:tcPr>
          <w:p w:rsidR="00055005" w:rsidRPr="00055005" w:rsidRDefault="00055005" w:rsidP="00055005">
            <w:pPr>
              <w:jc w:val="center"/>
              <w:rPr>
                <w:color w:val="000000"/>
                <w:sz w:val="20"/>
              </w:rPr>
            </w:pPr>
            <w:r w:rsidRPr="00055005">
              <w:rPr>
                <w:color w:val="000000"/>
                <w:sz w:val="20"/>
              </w:rPr>
              <w:t>-954,0</w:t>
            </w:r>
          </w:p>
        </w:tc>
      </w:tr>
    </w:tbl>
    <w:p w:rsidR="00700DE7" w:rsidRDefault="00700DE7" w:rsidP="00771DC1">
      <w:pPr>
        <w:ind w:left="7200"/>
        <w:jc w:val="right"/>
      </w:pPr>
    </w:p>
    <w:p w:rsidR="005057A1" w:rsidRDefault="00F93F5D" w:rsidP="007C1AFF">
      <w:pPr>
        <w:ind w:firstLine="720"/>
        <w:jc w:val="both"/>
      </w:pPr>
      <w:r>
        <w:t>Имеется остаток ассигнований</w:t>
      </w:r>
      <w:r w:rsidR="00093FBB">
        <w:t xml:space="preserve"> по </w:t>
      </w:r>
      <w:r w:rsidR="00D50124">
        <w:t>шести</w:t>
      </w:r>
      <w:r w:rsidR="00093FBB">
        <w:t xml:space="preserve"> разделам классификации расходов</w:t>
      </w:r>
      <w:r w:rsidR="00771DC1">
        <w:t xml:space="preserve"> из </w:t>
      </w:r>
      <w:r w:rsidR="00D50124">
        <w:t>восьми</w:t>
      </w:r>
      <w:r w:rsidR="00093FBB">
        <w:t xml:space="preserve">.  При этом уровень исполнения </w:t>
      </w:r>
      <w:r>
        <w:t>бюджетных</w:t>
      </w:r>
      <w:r w:rsidR="00093FBB">
        <w:t xml:space="preserve"> ассигн</w:t>
      </w:r>
      <w:r w:rsidR="00771DC1">
        <w:t xml:space="preserve">ований по </w:t>
      </w:r>
      <w:r w:rsidR="00D50124">
        <w:t>трем</w:t>
      </w:r>
      <w:r w:rsidR="008A5299">
        <w:t xml:space="preserve"> раздел</w:t>
      </w:r>
      <w:r w:rsidR="00D50124">
        <w:t>ам</w:t>
      </w:r>
      <w:r w:rsidR="008A5299">
        <w:t xml:space="preserve"> в 2017 году</w:t>
      </w:r>
      <w:r w:rsidR="00771DC1">
        <w:t xml:space="preserve"> </w:t>
      </w:r>
      <w:r w:rsidR="008A5299">
        <w:t>оказался ниже среднего проце</w:t>
      </w:r>
      <w:r w:rsidR="00034A46">
        <w:t>нта исполнения расходов в целом</w:t>
      </w:r>
      <w:r w:rsidR="005057A1">
        <w:t>:</w:t>
      </w:r>
    </w:p>
    <w:p w:rsidR="009340E0" w:rsidRDefault="005057A1" w:rsidP="007C1AFF">
      <w:pPr>
        <w:ind w:firstLine="720"/>
        <w:jc w:val="both"/>
      </w:pPr>
      <w:r>
        <w:t>-</w:t>
      </w:r>
      <w:r w:rsidR="008A5299">
        <w:t xml:space="preserve"> </w:t>
      </w:r>
      <w:r w:rsidR="008A5299" w:rsidRPr="00034A46">
        <w:t>по разделу «</w:t>
      </w:r>
      <w:r>
        <w:t>Национальная экономика</w:t>
      </w:r>
      <w:r w:rsidR="008A5299" w:rsidRPr="00034A46">
        <w:t>» -</w:t>
      </w:r>
      <w:r w:rsidR="008A5299" w:rsidRPr="007C1AFF">
        <w:rPr>
          <w:color w:val="FF0000"/>
        </w:rPr>
        <w:t xml:space="preserve"> </w:t>
      </w:r>
      <w:r w:rsidR="007C1AFF" w:rsidRPr="00982669">
        <w:t>связано с низким освоением денежных средств по целевой статье «</w:t>
      </w:r>
      <w:r w:rsidR="00982669" w:rsidRPr="00982669">
        <w:rPr>
          <w:szCs w:val="28"/>
        </w:rPr>
        <w:t xml:space="preserve">Содержание </w:t>
      </w:r>
      <w:r w:rsidR="007C1AFF" w:rsidRPr="00982669">
        <w:rPr>
          <w:szCs w:val="28"/>
        </w:rPr>
        <w:t>автомобильных дорог</w:t>
      </w:r>
      <w:r w:rsidR="00982669" w:rsidRPr="00982669">
        <w:rPr>
          <w:szCs w:val="28"/>
        </w:rPr>
        <w:t xml:space="preserve"> и искусственных сооружений на них</w:t>
      </w:r>
      <w:r w:rsidR="007C1AFF" w:rsidRPr="00982669">
        <w:t>»</w:t>
      </w:r>
      <w:r w:rsidR="004C75B2">
        <w:t xml:space="preserve">, </w:t>
      </w:r>
      <w:r w:rsidR="00EF4353">
        <w:t xml:space="preserve">из-за </w:t>
      </w:r>
      <w:r w:rsidR="00EF4353" w:rsidRPr="004C75B2">
        <w:t>необеспечения</w:t>
      </w:r>
      <w:r w:rsidR="004C75B2" w:rsidRPr="004C75B2">
        <w:t xml:space="preserve"> расходов доходными источниками</w:t>
      </w:r>
      <w:r>
        <w:t>;</w:t>
      </w:r>
    </w:p>
    <w:p w:rsidR="005057A1" w:rsidRDefault="005057A1" w:rsidP="007C1AFF">
      <w:pPr>
        <w:ind w:firstLine="720"/>
        <w:jc w:val="both"/>
      </w:pPr>
      <w:r>
        <w:t>-</w:t>
      </w:r>
      <w:r w:rsidRPr="005057A1">
        <w:rPr>
          <w:szCs w:val="28"/>
        </w:rPr>
        <w:t xml:space="preserve"> </w:t>
      </w:r>
      <w:r>
        <w:rPr>
          <w:szCs w:val="28"/>
        </w:rPr>
        <w:t xml:space="preserve">по </w:t>
      </w:r>
      <w:r w:rsidRPr="002142FE">
        <w:rPr>
          <w:szCs w:val="28"/>
        </w:rPr>
        <w:t>разделу 0500 «Жилищно-коммунальное хозяйство»</w:t>
      </w:r>
      <w:r w:rsidRPr="005057A1">
        <w:t xml:space="preserve"> </w:t>
      </w:r>
      <w:r>
        <w:t>в связи с экономией</w:t>
      </w:r>
      <w:r w:rsidR="00FA37F2">
        <w:t xml:space="preserve"> и</w:t>
      </w:r>
      <w:r w:rsidR="00FA37F2" w:rsidRPr="00FA37F2">
        <w:t xml:space="preserve"> по причине неоплаты за капитальный ремонт перекачивающей КНС-2, так как акт выполненных работ не п</w:t>
      </w:r>
      <w:r w:rsidR="00FA37F2">
        <w:t>одписан</w:t>
      </w:r>
      <w:r>
        <w:t>;</w:t>
      </w:r>
    </w:p>
    <w:p w:rsidR="005057A1" w:rsidRDefault="005057A1" w:rsidP="007C1AFF">
      <w:pPr>
        <w:ind w:firstLine="720"/>
        <w:jc w:val="both"/>
        <w:rPr>
          <w:color w:val="FF0000"/>
        </w:rPr>
      </w:pPr>
      <w:r>
        <w:t xml:space="preserve">- </w:t>
      </w:r>
      <w:r w:rsidRPr="005057A1">
        <w:t xml:space="preserve">по разделу </w:t>
      </w:r>
      <w:r>
        <w:t>1000 «С</w:t>
      </w:r>
      <w:r w:rsidRPr="005057A1">
        <w:t>оциальная политика</w:t>
      </w:r>
      <w:r>
        <w:t xml:space="preserve">» в </w:t>
      </w:r>
      <w:r w:rsidRPr="00982669">
        <w:t>виду отсутствия потребности</w:t>
      </w:r>
      <w:r>
        <w:t>.</w:t>
      </w:r>
    </w:p>
    <w:p w:rsidR="00DB4633" w:rsidRDefault="00DB4633" w:rsidP="007C1AFF">
      <w:pPr>
        <w:ind w:firstLine="720"/>
        <w:jc w:val="both"/>
      </w:pPr>
      <w:r w:rsidRPr="00400C80">
        <w:t xml:space="preserve">Решением о бюджете </w:t>
      </w:r>
      <w:r w:rsidR="00461CA3">
        <w:t>сельского поселения</w:t>
      </w:r>
      <w:r>
        <w:t xml:space="preserve"> на </w:t>
      </w:r>
      <w:r w:rsidR="008E06E2">
        <w:t>201</w:t>
      </w:r>
      <w:r w:rsidR="00700DE7">
        <w:t>7</w:t>
      </w:r>
      <w:r>
        <w:t xml:space="preserve"> год определен</w:t>
      </w:r>
      <w:r w:rsidR="0025680D">
        <w:t>о</w:t>
      </w:r>
      <w:r>
        <w:t xml:space="preserve"> </w:t>
      </w:r>
      <w:r w:rsidR="00700DE7" w:rsidRPr="006D543F">
        <w:t>2</w:t>
      </w:r>
      <w:r w:rsidR="007B0630" w:rsidRPr="005057A1">
        <w:rPr>
          <w:color w:val="FF0000"/>
        </w:rPr>
        <w:t xml:space="preserve"> </w:t>
      </w:r>
      <w:r>
        <w:t>главных распорядител</w:t>
      </w:r>
      <w:r w:rsidR="00700DE7">
        <w:t>я</w:t>
      </w:r>
      <w:r>
        <w:t xml:space="preserve"> бюджетных средств.</w:t>
      </w:r>
    </w:p>
    <w:p w:rsidR="001A28D8" w:rsidRDefault="00DB4633" w:rsidP="00DB4633">
      <w:pPr>
        <w:ind w:firstLine="709"/>
        <w:jc w:val="both"/>
      </w:pPr>
      <w:r>
        <w:t>Данные по освоению выделенных бюджетных ассигнований в отчетном году главными распорядителями бюджетных средств приведены в таблице:</w:t>
      </w:r>
    </w:p>
    <w:p w:rsidR="00DB4633" w:rsidRDefault="00DB4633" w:rsidP="00DB4633">
      <w:pPr>
        <w:ind w:firstLine="709"/>
        <w:jc w:val="right"/>
      </w:pPr>
      <w:r>
        <w:t>Таблица 1</w:t>
      </w:r>
      <w:r w:rsidR="00700DE7">
        <w:t>2</w:t>
      </w:r>
      <w:r>
        <w:t xml:space="preserve"> (тыс.руб.)</w:t>
      </w:r>
    </w:p>
    <w:tbl>
      <w:tblPr>
        <w:tblW w:w="10256" w:type="dxa"/>
        <w:tblInd w:w="93" w:type="dxa"/>
        <w:tblLook w:val="04A0" w:firstRow="1" w:lastRow="0" w:firstColumn="1" w:lastColumn="0" w:noHBand="0" w:noVBand="1"/>
      </w:tblPr>
      <w:tblGrid>
        <w:gridCol w:w="5544"/>
        <w:gridCol w:w="935"/>
        <w:gridCol w:w="992"/>
        <w:gridCol w:w="1244"/>
        <w:gridCol w:w="1541"/>
      </w:tblGrid>
      <w:tr w:rsidR="00700DE7" w:rsidRPr="00700DE7" w:rsidTr="00E9561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Наименование</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Бюджет</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Отчет</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Отклонение</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 выполнения</w:t>
            </w:r>
          </w:p>
        </w:tc>
      </w:tr>
      <w:tr w:rsidR="00A63CEA" w:rsidRPr="00700DE7" w:rsidTr="00FE40DB">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3CEA" w:rsidRPr="00700DE7" w:rsidRDefault="00A63CEA" w:rsidP="00A63CEA">
            <w:pPr>
              <w:rPr>
                <w:sz w:val="20"/>
              </w:rPr>
            </w:pPr>
            <w:r w:rsidRPr="00700DE7">
              <w:rPr>
                <w:sz w:val="20"/>
              </w:rPr>
              <w:t xml:space="preserve">Совет депутатов </w:t>
            </w:r>
            <w:r>
              <w:rPr>
                <w:sz w:val="20"/>
              </w:rPr>
              <w:t>Мохов</w:t>
            </w:r>
            <w:r w:rsidRPr="00700DE7">
              <w:rPr>
                <w:sz w:val="20"/>
              </w:rPr>
              <w:t>ского сельского поселения</w:t>
            </w:r>
          </w:p>
        </w:tc>
        <w:tc>
          <w:tcPr>
            <w:tcW w:w="935"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color w:val="000000"/>
                <w:sz w:val="20"/>
              </w:rPr>
            </w:pPr>
            <w:r>
              <w:rPr>
                <w:color w:val="000000"/>
                <w:sz w:val="20"/>
              </w:rPr>
              <w:t>171,1</w:t>
            </w:r>
          </w:p>
        </w:tc>
        <w:tc>
          <w:tcPr>
            <w:tcW w:w="992"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color w:val="000000"/>
                <w:sz w:val="20"/>
              </w:rPr>
            </w:pPr>
            <w:r>
              <w:rPr>
                <w:color w:val="000000"/>
                <w:sz w:val="20"/>
              </w:rPr>
              <w:t>171,0</w:t>
            </w:r>
          </w:p>
        </w:tc>
        <w:tc>
          <w:tcPr>
            <w:tcW w:w="1244"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color w:val="000000"/>
                <w:sz w:val="20"/>
              </w:rPr>
            </w:pPr>
            <w:r>
              <w:rPr>
                <w:color w:val="000000"/>
                <w:sz w:val="20"/>
              </w:rPr>
              <w:t>-0,1</w:t>
            </w:r>
          </w:p>
        </w:tc>
        <w:tc>
          <w:tcPr>
            <w:tcW w:w="1541"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color w:val="000000"/>
                <w:sz w:val="20"/>
              </w:rPr>
            </w:pPr>
            <w:r>
              <w:rPr>
                <w:color w:val="000000"/>
                <w:sz w:val="20"/>
              </w:rPr>
              <w:t>100</w:t>
            </w:r>
          </w:p>
        </w:tc>
      </w:tr>
      <w:tr w:rsidR="00A63CEA" w:rsidRPr="00700DE7" w:rsidTr="00FE40DB">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3CEA" w:rsidRPr="00700DE7" w:rsidRDefault="00A63CEA" w:rsidP="00A63CEA">
            <w:pPr>
              <w:rPr>
                <w:sz w:val="20"/>
              </w:rPr>
            </w:pPr>
            <w:r w:rsidRPr="00700DE7">
              <w:rPr>
                <w:sz w:val="20"/>
              </w:rPr>
              <w:t xml:space="preserve">Администрация </w:t>
            </w:r>
            <w:r>
              <w:rPr>
                <w:sz w:val="20"/>
              </w:rPr>
              <w:t>Мохов</w:t>
            </w:r>
            <w:r w:rsidRPr="00700DE7">
              <w:rPr>
                <w:sz w:val="20"/>
              </w:rPr>
              <w:t>ского сельского поселения</w:t>
            </w:r>
          </w:p>
        </w:tc>
        <w:tc>
          <w:tcPr>
            <w:tcW w:w="935"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color w:val="000000"/>
                <w:sz w:val="20"/>
              </w:rPr>
            </w:pPr>
            <w:r>
              <w:rPr>
                <w:color w:val="000000"/>
                <w:sz w:val="20"/>
              </w:rPr>
              <w:t>15 654,1</w:t>
            </w:r>
          </w:p>
        </w:tc>
        <w:tc>
          <w:tcPr>
            <w:tcW w:w="992"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color w:val="000000"/>
                <w:sz w:val="20"/>
              </w:rPr>
            </w:pPr>
            <w:r>
              <w:rPr>
                <w:color w:val="000000"/>
                <w:sz w:val="20"/>
              </w:rPr>
              <w:t>14700,2</w:t>
            </w:r>
          </w:p>
        </w:tc>
        <w:tc>
          <w:tcPr>
            <w:tcW w:w="1244"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color w:val="000000"/>
                <w:sz w:val="20"/>
              </w:rPr>
            </w:pPr>
            <w:r>
              <w:rPr>
                <w:color w:val="000000"/>
                <w:sz w:val="20"/>
              </w:rPr>
              <w:t>-953,9</w:t>
            </w:r>
          </w:p>
        </w:tc>
        <w:tc>
          <w:tcPr>
            <w:tcW w:w="1541"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color w:val="000000"/>
                <w:sz w:val="20"/>
              </w:rPr>
            </w:pPr>
            <w:r>
              <w:rPr>
                <w:color w:val="000000"/>
                <w:sz w:val="20"/>
              </w:rPr>
              <w:t>94</w:t>
            </w:r>
          </w:p>
        </w:tc>
      </w:tr>
      <w:tr w:rsidR="00A63CEA" w:rsidRPr="00700DE7" w:rsidTr="00FE40DB">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3CEA" w:rsidRPr="00700DE7" w:rsidRDefault="00A63CEA" w:rsidP="00A63CEA">
            <w:pPr>
              <w:rPr>
                <w:b/>
                <w:bCs/>
                <w:sz w:val="20"/>
              </w:rPr>
            </w:pPr>
            <w:r w:rsidRPr="00700DE7">
              <w:rPr>
                <w:b/>
                <w:bCs/>
                <w:sz w:val="20"/>
              </w:rPr>
              <w:t>Всего расходов</w:t>
            </w:r>
          </w:p>
        </w:tc>
        <w:tc>
          <w:tcPr>
            <w:tcW w:w="935"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b/>
                <w:bCs/>
                <w:color w:val="000000"/>
                <w:sz w:val="20"/>
              </w:rPr>
            </w:pPr>
            <w:r>
              <w:rPr>
                <w:b/>
                <w:bCs/>
                <w:color w:val="000000"/>
                <w:sz w:val="20"/>
              </w:rPr>
              <w:t>15 825,2</w:t>
            </w:r>
          </w:p>
        </w:tc>
        <w:tc>
          <w:tcPr>
            <w:tcW w:w="992"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b/>
                <w:bCs/>
                <w:color w:val="000000"/>
                <w:sz w:val="20"/>
              </w:rPr>
            </w:pPr>
            <w:r>
              <w:rPr>
                <w:b/>
                <w:bCs/>
                <w:color w:val="000000"/>
                <w:sz w:val="20"/>
              </w:rPr>
              <w:t>14 871,2</w:t>
            </w:r>
          </w:p>
        </w:tc>
        <w:tc>
          <w:tcPr>
            <w:tcW w:w="1244"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b/>
                <w:bCs/>
                <w:color w:val="000000"/>
                <w:sz w:val="20"/>
              </w:rPr>
            </w:pPr>
            <w:r>
              <w:rPr>
                <w:b/>
                <w:bCs/>
                <w:color w:val="000000"/>
                <w:sz w:val="20"/>
              </w:rPr>
              <w:t>-954,0</w:t>
            </w:r>
          </w:p>
        </w:tc>
        <w:tc>
          <w:tcPr>
            <w:tcW w:w="1541" w:type="dxa"/>
            <w:tcBorders>
              <w:top w:val="nil"/>
              <w:left w:val="nil"/>
              <w:bottom w:val="single" w:sz="4" w:space="0" w:color="auto"/>
              <w:right w:val="single" w:sz="4" w:space="0" w:color="auto"/>
            </w:tcBorders>
            <w:shd w:val="clear" w:color="auto" w:fill="auto"/>
            <w:noWrap/>
            <w:vAlign w:val="center"/>
            <w:hideMark/>
          </w:tcPr>
          <w:p w:rsidR="00A63CEA" w:rsidRDefault="00A63CEA" w:rsidP="00A63CEA">
            <w:pPr>
              <w:jc w:val="center"/>
              <w:rPr>
                <w:b/>
                <w:bCs/>
                <w:color w:val="000000"/>
                <w:sz w:val="20"/>
              </w:rPr>
            </w:pPr>
            <w:r>
              <w:rPr>
                <w:b/>
                <w:bCs/>
                <w:color w:val="000000"/>
                <w:sz w:val="20"/>
              </w:rPr>
              <w:t>94</w:t>
            </w:r>
          </w:p>
        </w:tc>
      </w:tr>
    </w:tbl>
    <w:p w:rsidR="00700DE7" w:rsidRDefault="00700DE7" w:rsidP="00DB4633">
      <w:pPr>
        <w:ind w:firstLine="709"/>
        <w:jc w:val="right"/>
      </w:pPr>
    </w:p>
    <w:p w:rsidR="001E00A8" w:rsidRDefault="00C75F7F" w:rsidP="00FA6765">
      <w:pPr>
        <w:ind w:firstLine="709"/>
        <w:jc w:val="both"/>
      </w:pPr>
      <w:r>
        <w:t>Н</w:t>
      </w:r>
      <w:r w:rsidR="006D543F">
        <w:t>а уровне</w:t>
      </w:r>
      <w:r>
        <w:t xml:space="preserve"> среднего </w:t>
      </w:r>
      <w:r w:rsidR="00FA6765" w:rsidRPr="00B8186F">
        <w:t xml:space="preserve">исполнение бюджетных ассигнований по </w:t>
      </w:r>
      <w:r w:rsidR="00E95618">
        <w:t xml:space="preserve">Администрации </w:t>
      </w:r>
      <w:r w:rsidR="00E828E9">
        <w:t>Мохов</w:t>
      </w:r>
      <w:r w:rsidR="00E95618">
        <w:t>ского сельского поселения</w:t>
      </w:r>
      <w:r w:rsidR="003E1E89">
        <w:t xml:space="preserve"> </w:t>
      </w:r>
      <w:r w:rsidR="00FA6765" w:rsidRPr="00B8186F">
        <w:t>(</w:t>
      </w:r>
      <w:r w:rsidR="00002F61">
        <w:t>9</w:t>
      </w:r>
      <w:r w:rsidR="006D543F">
        <w:t>4</w:t>
      </w:r>
      <w:r w:rsidR="00002F61">
        <w:t xml:space="preserve"> </w:t>
      </w:r>
      <w:r w:rsidR="00FA6765" w:rsidRPr="00B8186F">
        <w:t xml:space="preserve">%). </w:t>
      </w:r>
    </w:p>
    <w:p w:rsidR="00166D44" w:rsidRDefault="001E00A8" w:rsidP="001E00A8">
      <w:pPr>
        <w:ind w:firstLine="720"/>
        <w:jc w:val="both"/>
      </w:pPr>
      <w:r w:rsidRPr="00B8186F">
        <w:t xml:space="preserve">Основными причинами неполного освоения бюджетных ассигнований </w:t>
      </w:r>
      <w:r w:rsidR="00E95618">
        <w:t xml:space="preserve">Администрацией </w:t>
      </w:r>
      <w:r w:rsidR="00E828E9">
        <w:t>Мохов</w:t>
      </w:r>
      <w:r w:rsidR="00E95618">
        <w:t xml:space="preserve">ского сельского поселения </w:t>
      </w:r>
      <w:r w:rsidRPr="00B8186F">
        <w:t>явились:</w:t>
      </w:r>
      <w:r w:rsidR="001C1E90">
        <w:t xml:space="preserve"> </w:t>
      </w:r>
    </w:p>
    <w:p w:rsidR="001C4A75" w:rsidRDefault="00564F52" w:rsidP="00DD3896">
      <w:pPr>
        <w:ind w:firstLine="720"/>
        <w:jc w:val="both"/>
      </w:pPr>
      <w:r w:rsidRPr="00166D44">
        <w:t xml:space="preserve">- </w:t>
      </w:r>
      <w:r w:rsidR="0053315C" w:rsidRPr="0053315C">
        <w:t xml:space="preserve">не освоены средства </w:t>
      </w:r>
      <w:r w:rsidR="00166D44" w:rsidRPr="00166D44">
        <w:t>бюджет</w:t>
      </w:r>
      <w:r w:rsidR="0053315C">
        <w:t>а по разделу о</w:t>
      </w:r>
      <w:r w:rsidR="0053315C" w:rsidRPr="0053315C">
        <w:t>бщегосударственные вопросы</w:t>
      </w:r>
      <w:r w:rsidRPr="00166D44">
        <w:rPr>
          <w:szCs w:val="28"/>
        </w:rPr>
        <w:t xml:space="preserve"> </w:t>
      </w:r>
      <w:r w:rsidR="0053315C">
        <w:rPr>
          <w:szCs w:val="28"/>
        </w:rPr>
        <w:t xml:space="preserve">в сумме </w:t>
      </w:r>
      <w:r w:rsidR="006D543F">
        <w:rPr>
          <w:szCs w:val="28"/>
        </w:rPr>
        <w:t>175</w:t>
      </w:r>
      <w:r w:rsidR="00166D44" w:rsidRPr="00166D44">
        <w:t>,</w:t>
      </w:r>
      <w:r w:rsidR="006D543F">
        <w:t>4</w:t>
      </w:r>
      <w:r w:rsidRPr="00166D44">
        <w:t xml:space="preserve"> тыс.руб.</w:t>
      </w:r>
      <w:r w:rsidR="00DD3896">
        <w:t>,</w:t>
      </w:r>
      <w:r w:rsidR="00DD3896" w:rsidRPr="00DD3896">
        <w:rPr>
          <w:szCs w:val="28"/>
        </w:rPr>
        <w:t xml:space="preserve"> </w:t>
      </w:r>
      <w:r w:rsidR="00DD3896">
        <w:rPr>
          <w:szCs w:val="28"/>
        </w:rPr>
        <w:t>возврат страховых взносов из Фонда социального страхования в конце года</w:t>
      </w:r>
      <w:r w:rsidR="001C4A75">
        <w:t>;</w:t>
      </w:r>
      <w:r w:rsidR="00166D44" w:rsidRPr="00166D44">
        <w:t xml:space="preserve"> </w:t>
      </w:r>
      <w:r w:rsidR="00A74E7C">
        <w:t xml:space="preserve"> </w:t>
      </w:r>
    </w:p>
    <w:p w:rsidR="0053315C" w:rsidRPr="00982669" w:rsidRDefault="0053315C" w:rsidP="00564F52">
      <w:pPr>
        <w:ind w:firstLine="709"/>
        <w:jc w:val="both"/>
      </w:pPr>
      <w:r w:rsidRPr="0053315C">
        <w:t>- не освоен</w:t>
      </w:r>
      <w:r w:rsidR="00FA37F2">
        <w:t>ию</w:t>
      </w:r>
      <w:r w:rsidRPr="0053315C">
        <w:t xml:space="preserve"> средств дорожного фонда в сумме </w:t>
      </w:r>
      <w:r w:rsidR="00B1008D">
        <w:t>584</w:t>
      </w:r>
      <w:r w:rsidRPr="0053315C">
        <w:t>,</w:t>
      </w:r>
      <w:r w:rsidR="00B1008D">
        <w:t>9</w:t>
      </w:r>
      <w:r w:rsidRPr="0053315C">
        <w:t xml:space="preserve"> тыс.руб. </w:t>
      </w:r>
      <w:r w:rsidR="004C75B2">
        <w:t xml:space="preserve">послужило </w:t>
      </w:r>
      <w:r w:rsidR="004C75B2" w:rsidRPr="004C75B2">
        <w:t>необеспечение расходов доходными источниками</w:t>
      </w:r>
      <w:r w:rsidRPr="00982669">
        <w:t>;</w:t>
      </w:r>
    </w:p>
    <w:p w:rsidR="00166D44" w:rsidRPr="00C323F5" w:rsidRDefault="00564F52" w:rsidP="00002F61">
      <w:pPr>
        <w:ind w:firstLine="709"/>
        <w:jc w:val="both"/>
      </w:pPr>
      <w:r w:rsidRPr="00166D44">
        <w:t xml:space="preserve">- </w:t>
      </w:r>
      <w:r w:rsidR="00002F61" w:rsidRPr="00002F61">
        <w:t xml:space="preserve">не освоены средства бюджета по разделу </w:t>
      </w:r>
      <w:r w:rsidR="00002F61">
        <w:t>ж</w:t>
      </w:r>
      <w:r w:rsidR="00002F61" w:rsidRPr="00002F61">
        <w:t>илищно-коммунальное хозяйство</w:t>
      </w:r>
      <w:r w:rsidR="00002F61">
        <w:t xml:space="preserve"> в сумме </w:t>
      </w:r>
      <w:r w:rsidR="00B1008D">
        <w:t>173</w:t>
      </w:r>
      <w:r w:rsidR="00002F61">
        <w:t>,</w:t>
      </w:r>
      <w:r w:rsidR="00B1008D">
        <w:t>5</w:t>
      </w:r>
      <w:r w:rsidR="00002F61">
        <w:t xml:space="preserve"> тыс. руб. (</w:t>
      </w:r>
      <w:r w:rsidR="00002F61" w:rsidRPr="00C323F5">
        <w:t xml:space="preserve">в том числе по благоустройству </w:t>
      </w:r>
      <w:r w:rsidR="00B1008D">
        <w:t>95</w:t>
      </w:r>
      <w:r w:rsidR="00002F61" w:rsidRPr="00C323F5">
        <w:t>,</w:t>
      </w:r>
      <w:r w:rsidR="00B1008D">
        <w:t xml:space="preserve">0 </w:t>
      </w:r>
      <w:r w:rsidR="00002F61" w:rsidRPr="00C323F5">
        <w:t>тыс. руб.</w:t>
      </w:r>
      <w:r w:rsidR="00C323F5">
        <w:t xml:space="preserve"> в связи с экономией</w:t>
      </w:r>
      <w:r w:rsidR="00002F61" w:rsidRPr="00C323F5">
        <w:t>).</w:t>
      </w:r>
    </w:p>
    <w:p w:rsidR="00002F61" w:rsidRDefault="00002F61" w:rsidP="00002F61">
      <w:pPr>
        <w:ind w:firstLine="709"/>
        <w:jc w:val="both"/>
        <w:rPr>
          <w:szCs w:val="28"/>
        </w:rPr>
      </w:pPr>
    </w:p>
    <w:p w:rsidR="005374CA" w:rsidRDefault="00875032" w:rsidP="00FD2F26">
      <w:pPr>
        <w:ind w:firstLine="720"/>
        <w:jc w:val="both"/>
        <w:rPr>
          <w:szCs w:val="28"/>
        </w:rPr>
      </w:pPr>
      <w:r w:rsidRPr="001F7026">
        <w:rPr>
          <w:szCs w:val="28"/>
        </w:rPr>
        <w:t>По</w:t>
      </w:r>
      <w:r w:rsidR="008807D5" w:rsidRPr="001F7026">
        <w:rPr>
          <w:szCs w:val="28"/>
        </w:rPr>
        <w:t xml:space="preserve"> </w:t>
      </w:r>
      <w:r w:rsidR="005302E0" w:rsidRPr="001F7026">
        <w:rPr>
          <w:szCs w:val="28"/>
        </w:rPr>
        <w:t>разделу</w:t>
      </w:r>
      <w:r w:rsidR="005302E0" w:rsidRPr="001F7026">
        <w:rPr>
          <w:i/>
          <w:szCs w:val="28"/>
        </w:rPr>
        <w:t xml:space="preserve"> </w:t>
      </w:r>
      <w:r w:rsidR="005302E0" w:rsidRPr="001F7026">
        <w:rPr>
          <w:b/>
          <w:i/>
          <w:szCs w:val="28"/>
        </w:rPr>
        <w:t>01</w:t>
      </w:r>
      <w:r w:rsidR="0025680D">
        <w:rPr>
          <w:b/>
          <w:i/>
          <w:szCs w:val="28"/>
        </w:rPr>
        <w:t>00</w:t>
      </w:r>
      <w:r w:rsidR="005302E0" w:rsidRPr="00FD2F26">
        <w:rPr>
          <w:b/>
          <w:i/>
          <w:szCs w:val="28"/>
        </w:rPr>
        <w:t xml:space="preserve"> «О</w:t>
      </w:r>
      <w:r w:rsidRPr="00FD2F26">
        <w:rPr>
          <w:b/>
          <w:i/>
          <w:szCs w:val="28"/>
        </w:rPr>
        <w:t>бщегосударственн</w:t>
      </w:r>
      <w:r w:rsidR="005302E0" w:rsidRPr="00FD2F26">
        <w:rPr>
          <w:b/>
          <w:i/>
          <w:szCs w:val="28"/>
        </w:rPr>
        <w:t>ые</w:t>
      </w:r>
      <w:r w:rsidRPr="00FD2F26">
        <w:rPr>
          <w:b/>
          <w:i/>
          <w:szCs w:val="28"/>
        </w:rPr>
        <w:t xml:space="preserve"> вопрос</w:t>
      </w:r>
      <w:r w:rsidR="005302E0" w:rsidRPr="00FD2F26">
        <w:rPr>
          <w:b/>
          <w:i/>
          <w:szCs w:val="28"/>
        </w:rPr>
        <w:t>ы»</w:t>
      </w:r>
      <w:r w:rsidRPr="00FD2F26">
        <w:rPr>
          <w:szCs w:val="28"/>
        </w:rPr>
        <w:t xml:space="preserve"> </w:t>
      </w:r>
      <w:r w:rsidR="005302E0" w:rsidRPr="00FD2F26">
        <w:rPr>
          <w:szCs w:val="28"/>
        </w:rPr>
        <w:t xml:space="preserve">бюджетные ассигнования предусмотрены </w:t>
      </w:r>
      <w:r w:rsidR="00B72B49" w:rsidRPr="00FD2F26">
        <w:rPr>
          <w:szCs w:val="28"/>
        </w:rPr>
        <w:t xml:space="preserve">в общей сумме </w:t>
      </w:r>
      <w:r w:rsidR="00B1008D">
        <w:rPr>
          <w:szCs w:val="28"/>
        </w:rPr>
        <w:t>5</w:t>
      </w:r>
      <w:r w:rsidR="00E95618">
        <w:rPr>
          <w:szCs w:val="28"/>
        </w:rPr>
        <w:t> </w:t>
      </w:r>
      <w:r w:rsidR="00B1008D">
        <w:rPr>
          <w:szCs w:val="28"/>
        </w:rPr>
        <w:t>847</w:t>
      </w:r>
      <w:r w:rsidR="00E95618">
        <w:rPr>
          <w:szCs w:val="28"/>
        </w:rPr>
        <w:t>,</w:t>
      </w:r>
      <w:r w:rsidR="00B1008D">
        <w:rPr>
          <w:szCs w:val="28"/>
        </w:rPr>
        <w:t>4</w:t>
      </w:r>
      <w:r w:rsidR="00BE0B4C">
        <w:rPr>
          <w:szCs w:val="28"/>
        </w:rPr>
        <w:t xml:space="preserve"> </w:t>
      </w:r>
      <w:r w:rsidR="00FD2F26" w:rsidRPr="00FD2F26">
        <w:rPr>
          <w:szCs w:val="28"/>
        </w:rPr>
        <w:t>тыс.руб</w:t>
      </w:r>
      <w:r w:rsidR="005302E0" w:rsidRPr="00FD2F26">
        <w:rPr>
          <w:szCs w:val="28"/>
        </w:rPr>
        <w:t>.</w:t>
      </w:r>
      <w:r w:rsidR="00FD2F26" w:rsidRPr="00FD2F26">
        <w:rPr>
          <w:szCs w:val="28"/>
        </w:rPr>
        <w:t xml:space="preserve">, освоены в сумме </w:t>
      </w:r>
      <w:r w:rsidR="00B1008D">
        <w:rPr>
          <w:szCs w:val="28"/>
        </w:rPr>
        <w:t>5</w:t>
      </w:r>
      <w:r w:rsidR="00FE40DB" w:rsidRPr="00FE40DB">
        <w:rPr>
          <w:szCs w:val="28"/>
        </w:rPr>
        <w:t xml:space="preserve"> </w:t>
      </w:r>
      <w:r w:rsidR="00B1008D">
        <w:rPr>
          <w:szCs w:val="28"/>
        </w:rPr>
        <w:t>672</w:t>
      </w:r>
      <w:r w:rsidR="00FE40DB" w:rsidRPr="00FE40DB">
        <w:rPr>
          <w:szCs w:val="28"/>
        </w:rPr>
        <w:t>,</w:t>
      </w:r>
      <w:r w:rsidR="00B1008D">
        <w:rPr>
          <w:szCs w:val="28"/>
        </w:rPr>
        <w:t>0</w:t>
      </w:r>
      <w:r w:rsidR="00FE40DB">
        <w:rPr>
          <w:szCs w:val="28"/>
        </w:rPr>
        <w:t xml:space="preserve"> </w:t>
      </w:r>
      <w:r w:rsidR="00FD2F26" w:rsidRPr="00FD2F26">
        <w:rPr>
          <w:szCs w:val="28"/>
        </w:rPr>
        <w:t xml:space="preserve">тыс.руб. или на </w:t>
      </w:r>
      <w:r w:rsidR="00B81935">
        <w:rPr>
          <w:szCs w:val="28"/>
        </w:rPr>
        <w:t>9</w:t>
      </w:r>
      <w:r w:rsidR="00B1008D">
        <w:rPr>
          <w:szCs w:val="28"/>
        </w:rPr>
        <w:t>7</w:t>
      </w:r>
      <w:r w:rsidR="00FE40DB">
        <w:rPr>
          <w:szCs w:val="28"/>
        </w:rPr>
        <w:t xml:space="preserve"> </w:t>
      </w:r>
      <w:r w:rsidR="00FD2F26" w:rsidRPr="00FD2F26">
        <w:rPr>
          <w:szCs w:val="28"/>
        </w:rPr>
        <w:t xml:space="preserve">%. </w:t>
      </w:r>
      <w:r w:rsidR="00596D3A">
        <w:rPr>
          <w:szCs w:val="28"/>
        </w:rPr>
        <w:t xml:space="preserve">Общее неисполнение бюджетных назначений по данному разделу </w:t>
      </w:r>
      <w:r w:rsidR="00FD2F26" w:rsidRPr="00A043E3">
        <w:rPr>
          <w:szCs w:val="28"/>
        </w:rPr>
        <w:t xml:space="preserve">в сумме </w:t>
      </w:r>
      <w:r w:rsidR="00B1008D">
        <w:rPr>
          <w:szCs w:val="28"/>
        </w:rPr>
        <w:t>175</w:t>
      </w:r>
      <w:r w:rsidR="00E95618">
        <w:rPr>
          <w:szCs w:val="28"/>
        </w:rPr>
        <w:t>,</w:t>
      </w:r>
      <w:r w:rsidR="00B1008D">
        <w:rPr>
          <w:szCs w:val="28"/>
        </w:rPr>
        <w:t>4</w:t>
      </w:r>
      <w:r w:rsidR="005D1E70" w:rsidRPr="00A043E3">
        <w:rPr>
          <w:szCs w:val="28"/>
        </w:rPr>
        <w:t xml:space="preserve"> тыс.руб.</w:t>
      </w:r>
      <w:r w:rsidR="00DD3896">
        <w:rPr>
          <w:szCs w:val="28"/>
        </w:rPr>
        <w:t>,</w:t>
      </w:r>
      <w:r w:rsidR="00DD3896" w:rsidRPr="00DD3896">
        <w:t xml:space="preserve"> </w:t>
      </w:r>
      <w:r w:rsidR="00DD3896" w:rsidRPr="00DD3896">
        <w:rPr>
          <w:szCs w:val="28"/>
        </w:rPr>
        <w:t>возврат страховых взносов из Фонда социального страхования</w:t>
      </w:r>
      <w:r w:rsidR="00DD3896">
        <w:rPr>
          <w:szCs w:val="28"/>
        </w:rPr>
        <w:t>.</w:t>
      </w:r>
      <w:r w:rsidR="005374CA">
        <w:rPr>
          <w:szCs w:val="28"/>
        </w:rPr>
        <w:t xml:space="preserve"> </w:t>
      </w:r>
    </w:p>
    <w:p w:rsidR="00D3287A" w:rsidRDefault="00AE0363" w:rsidP="001F7026">
      <w:pPr>
        <w:ind w:firstLine="709"/>
        <w:jc w:val="both"/>
        <w:rPr>
          <w:iCs/>
        </w:rPr>
      </w:pPr>
      <w:r w:rsidRPr="00E95618">
        <w:t>Исполнение расходов по подразделам бюджетной классификации характеризуется следующим показателем:</w:t>
      </w:r>
    </w:p>
    <w:p w:rsidR="001F7026" w:rsidRDefault="00C237B8" w:rsidP="001F7026">
      <w:pPr>
        <w:ind w:firstLine="225"/>
        <w:jc w:val="right"/>
        <w:rPr>
          <w:iCs/>
        </w:rPr>
      </w:pPr>
      <w:r>
        <w:rPr>
          <w:iCs/>
        </w:rPr>
        <w:t xml:space="preserve">Таблица </w:t>
      </w:r>
      <w:r w:rsidR="003749BE">
        <w:rPr>
          <w:iCs/>
        </w:rPr>
        <w:t>1</w:t>
      </w:r>
      <w:r w:rsidR="00E95618">
        <w:rPr>
          <w:iCs/>
        </w:rPr>
        <w:t>3</w:t>
      </w:r>
      <w:r w:rsidR="00BF5504">
        <w:rPr>
          <w:iCs/>
        </w:rPr>
        <w:t xml:space="preserve"> </w:t>
      </w:r>
      <w:r w:rsidR="001F7026" w:rsidRPr="00166599">
        <w:rPr>
          <w:iCs/>
        </w:rPr>
        <w:t>(тыс. руб</w:t>
      </w:r>
      <w:r w:rsidR="001F7026">
        <w:rPr>
          <w:iCs/>
        </w:rPr>
        <w:t>.</w:t>
      </w:r>
      <w:r w:rsidR="001F7026" w:rsidRPr="00166599">
        <w:rPr>
          <w:iCs/>
        </w:rPr>
        <w:t>)</w:t>
      </w:r>
    </w:p>
    <w:tbl>
      <w:tblPr>
        <w:tblW w:w="10189" w:type="dxa"/>
        <w:tblInd w:w="93" w:type="dxa"/>
        <w:tblLook w:val="04A0" w:firstRow="1" w:lastRow="0" w:firstColumn="1" w:lastColumn="0" w:noHBand="0" w:noVBand="1"/>
      </w:tblPr>
      <w:tblGrid>
        <w:gridCol w:w="616"/>
        <w:gridCol w:w="3652"/>
        <w:gridCol w:w="1060"/>
        <w:gridCol w:w="1060"/>
        <w:gridCol w:w="1060"/>
        <w:gridCol w:w="1497"/>
        <w:gridCol w:w="1244"/>
      </w:tblGrid>
      <w:tr w:rsidR="00E95618" w:rsidRPr="00E95618" w:rsidTr="00E95618">
        <w:trPr>
          <w:trHeight w:val="222"/>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618" w:rsidRPr="00E95618" w:rsidRDefault="00E95618" w:rsidP="00E95618">
            <w:pPr>
              <w:rPr>
                <w:sz w:val="20"/>
              </w:rPr>
            </w:pPr>
            <w:r w:rsidRPr="00E95618">
              <w:rPr>
                <w:sz w:val="20"/>
              </w:rPr>
              <w:t> </w:t>
            </w:r>
          </w:p>
        </w:tc>
        <w:tc>
          <w:tcPr>
            <w:tcW w:w="3652"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Наименование</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Бюджет</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Отчет</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Доля</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 исполнения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Отклонение</w:t>
            </w:r>
          </w:p>
        </w:tc>
      </w:tr>
      <w:tr w:rsidR="00B04137"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4137" w:rsidRPr="00E95618" w:rsidRDefault="00B04137" w:rsidP="00B04137">
            <w:pPr>
              <w:jc w:val="center"/>
              <w:rPr>
                <w:b/>
                <w:bCs/>
                <w:i/>
                <w:sz w:val="20"/>
              </w:rPr>
            </w:pPr>
            <w:r w:rsidRPr="00E95618">
              <w:rPr>
                <w:b/>
                <w:bCs/>
                <w:i/>
                <w:sz w:val="20"/>
              </w:rPr>
              <w:t>0100</w:t>
            </w:r>
          </w:p>
        </w:tc>
        <w:tc>
          <w:tcPr>
            <w:tcW w:w="3652" w:type="dxa"/>
            <w:tcBorders>
              <w:top w:val="nil"/>
              <w:left w:val="nil"/>
              <w:bottom w:val="single" w:sz="4" w:space="0" w:color="auto"/>
              <w:right w:val="single" w:sz="4" w:space="0" w:color="auto"/>
            </w:tcBorders>
            <w:shd w:val="clear" w:color="auto" w:fill="auto"/>
            <w:vAlign w:val="center"/>
            <w:hideMark/>
          </w:tcPr>
          <w:p w:rsidR="00B04137" w:rsidRPr="00E95618" w:rsidRDefault="00B04137" w:rsidP="00B04137">
            <w:pPr>
              <w:rPr>
                <w:b/>
                <w:bCs/>
                <w:i/>
                <w:sz w:val="20"/>
              </w:rPr>
            </w:pPr>
            <w:r w:rsidRPr="00E95618">
              <w:rPr>
                <w:b/>
                <w:bCs/>
                <w:i/>
                <w:sz w:val="20"/>
              </w:rPr>
              <w:t>Общегосударственные вопросы, всего</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b/>
                <w:bCs/>
                <w:i/>
                <w:iCs/>
                <w:color w:val="000000"/>
                <w:sz w:val="20"/>
              </w:rPr>
            </w:pPr>
            <w:r>
              <w:rPr>
                <w:b/>
                <w:bCs/>
                <w:i/>
                <w:iCs/>
                <w:color w:val="000000"/>
                <w:sz w:val="20"/>
              </w:rPr>
              <w:t>5 847,4</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b/>
                <w:bCs/>
                <w:i/>
                <w:iCs/>
                <w:color w:val="000000"/>
                <w:sz w:val="20"/>
              </w:rPr>
            </w:pPr>
            <w:r>
              <w:rPr>
                <w:b/>
                <w:bCs/>
                <w:i/>
                <w:iCs/>
                <w:color w:val="000000"/>
                <w:sz w:val="20"/>
              </w:rPr>
              <w:t>5 672,0</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b/>
                <w:bCs/>
                <w:i/>
                <w:iCs/>
                <w:color w:val="000000"/>
                <w:sz w:val="20"/>
              </w:rPr>
            </w:pPr>
            <w:r>
              <w:rPr>
                <w:b/>
                <w:bCs/>
                <w:i/>
                <w:iCs/>
                <w:color w:val="000000"/>
                <w:sz w:val="20"/>
              </w:rPr>
              <w:t>100</w:t>
            </w:r>
          </w:p>
        </w:tc>
        <w:tc>
          <w:tcPr>
            <w:tcW w:w="1497"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b/>
                <w:bCs/>
                <w:i/>
                <w:iCs/>
                <w:color w:val="000000"/>
                <w:sz w:val="20"/>
              </w:rPr>
            </w:pPr>
            <w:r>
              <w:rPr>
                <w:b/>
                <w:bCs/>
                <w:i/>
                <w:iCs/>
                <w:color w:val="000000"/>
                <w:sz w:val="20"/>
              </w:rPr>
              <w:t>97</w:t>
            </w:r>
          </w:p>
        </w:tc>
        <w:tc>
          <w:tcPr>
            <w:tcW w:w="1244"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b/>
                <w:bCs/>
                <w:i/>
                <w:iCs/>
                <w:color w:val="000000"/>
                <w:sz w:val="20"/>
              </w:rPr>
            </w:pPr>
            <w:r>
              <w:rPr>
                <w:b/>
                <w:bCs/>
                <w:i/>
                <w:iCs/>
                <w:color w:val="000000"/>
                <w:sz w:val="20"/>
              </w:rPr>
              <w:t>-175,4</w:t>
            </w:r>
          </w:p>
        </w:tc>
      </w:tr>
      <w:tr w:rsidR="00B04137"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4137" w:rsidRPr="00E95618" w:rsidRDefault="00B04137" w:rsidP="00B04137">
            <w:pPr>
              <w:jc w:val="center"/>
              <w:rPr>
                <w:sz w:val="20"/>
              </w:rPr>
            </w:pPr>
            <w:r w:rsidRPr="00E95618">
              <w:rPr>
                <w:sz w:val="20"/>
              </w:rPr>
              <w:t>0102</w:t>
            </w:r>
          </w:p>
        </w:tc>
        <w:tc>
          <w:tcPr>
            <w:tcW w:w="3652" w:type="dxa"/>
            <w:tcBorders>
              <w:top w:val="nil"/>
              <w:left w:val="nil"/>
              <w:bottom w:val="single" w:sz="4" w:space="0" w:color="auto"/>
              <w:right w:val="single" w:sz="4" w:space="0" w:color="auto"/>
            </w:tcBorders>
            <w:shd w:val="clear" w:color="auto" w:fill="auto"/>
            <w:vAlign w:val="center"/>
            <w:hideMark/>
          </w:tcPr>
          <w:p w:rsidR="00B04137" w:rsidRPr="00E95618" w:rsidRDefault="00B04137" w:rsidP="00B04137">
            <w:pPr>
              <w:rPr>
                <w:sz w:val="20"/>
              </w:rPr>
            </w:pPr>
            <w:r w:rsidRPr="00E95618">
              <w:rPr>
                <w:sz w:val="20"/>
              </w:rPr>
              <w:t>Функционирование высшего должностного лица органа местного самоуправления</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959,9</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957,1</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17</w:t>
            </w:r>
          </w:p>
        </w:tc>
        <w:tc>
          <w:tcPr>
            <w:tcW w:w="1497"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-2,8</w:t>
            </w:r>
          </w:p>
        </w:tc>
      </w:tr>
      <w:tr w:rsidR="00B04137"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4137" w:rsidRPr="00E95618" w:rsidRDefault="00B04137" w:rsidP="00B04137">
            <w:pPr>
              <w:jc w:val="center"/>
              <w:rPr>
                <w:sz w:val="20"/>
              </w:rPr>
            </w:pPr>
            <w:r w:rsidRPr="00E95618">
              <w:rPr>
                <w:sz w:val="20"/>
              </w:rPr>
              <w:t>0103</w:t>
            </w:r>
          </w:p>
        </w:tc>
        <w:tc>
          <w:tcPr>
            <w:tcW w:w="3652" w:type="dxa"/>
            <w:tcBorders>
              <w:top w:val="nil"/>
              <w:left w:val="nil"/>
              <w:bottom w:val="single" w:sz="4" w:space="0" w:color="auto"/>
              <w:right w:val="single" w:sz="4" w:space="0" w:color="auto"/>
            </w:tcBorders>
            <w:shd w:val="clear" w:color="auto" w:fill="auto"/>
            <w:vAlign w:val="center"/>
            <w:hideMark/>
          </w:tcPr>
          <w:p w:rsidR="00B04137" w:rsidRPr="00E95618" w:rsidRDefault="00B04137" w:rsidP="00B04137">
            <w:pPr>
              <w:rPr>
                <w:sz w:val="20"/>
              </w:rPr>
            </w:pPr>
            <w:r w:rsidRPr="00E95618">
              <w:rPr>
                <w:sz w:val="20"/>
              </w:rPr>
              <w:t>Функционирование представительных органов местного самоуправления</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148,1</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147,9</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3</w:t>
            </w:r>
          </w:p>
        </w:tc>
        <w:tc>
          <w:tcPr>
            <w:tcW w:w="1497"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-0,2</w:t>
            </w:r>
          </w:p>
        </w:tc>
      </w:tr>
      <w:tr w:rsidR="00B04137"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4137" w:rsidRPr="00E95618" w:rsidRDefault="00B04137" w:rsidP="00B04137">
            <w:pPr>
              <w:jc w:val="center"/>
              <w:rPr>
                <w:sz w:val="20"/>
              </w:rPr>
            </w:pPr>
            <w:r w:rsidRPr="00E95618">
              <w:rPr>
                <w:sz w:val="20"/>
              </w:rPr>
              <w:t>0104</w:t>
            </w:r>
          </w:p>
        </w:tc>
        <w:tc>
          <w:tcPr>
            <w:tcW w:w="3652" w:type="dxa"/>
            <w:tcBorders>
              <w:top w:val="nil"/>
              <w:left w:val="nil"/>
              <w:bottom w:val="single" w:sz="4" w:space="0" w:color="auto"/>
              <w:right w:val="single" w:sz="4" w:space="0" w:color="auto"/>
            </w:tcBorders>
            <w:shd w:val="clear" w:color="auto" w:fill="auto"/>
            <w:vAlign w:val="center"/>
            <w:hideMark/>
          </w:tcPr>
          <w:p w:rsidR="00B04137" w:rsidRPr="00E95618" w:rsidRDefault="00B04137" w:rsidP="00B04137">
            <w:pPr>
              <w:rPr>
                <w:sz w:val="20"/>
              </w:rPr>
            </w:pPr>
            <w:r w:rsidRPr="00E95618">
              <w:rPr>
                <w:sz w:val="20"/>
              </w:rPr>
              <w:t>Функционирование органов исполнительной власти местных администраций</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4 419,8</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4 316,8</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76</w:t>
            </w:r>
          </w:p>
        </w:tc>
        <w:tc>
          <w:tcPr>
            <w:tcW w:w="1497"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98</w:t>
            </w:r>
          </w:p>
        </w:tc>
        <w:tc>
          <w:tcPr>
            <w:tcW w:w="1244"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-103,0</w:t>
            </w:r>
          </w:p>
        </w:tc>
      </w:tr>
      <w:tr w:rsidR="00B04137"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4137" w:rsidRPr="00E95618" w:rsidRDefault="00B04137" w:rsidP="00B04137">
            <w:pPr>
              <w:jc w:val="center"/>
              <w:rPr>
                <w:sz w:val="20"/>
              </w:rPr>
            </w:pPr>
            <w:r w:rsidRPr="00E95618">
              <w:rPr>
                <w:sz w:val="20"/>
              </w:rPr>
              <w:t>0107</w:t>
            </w:r>
          </w:p>
        </w:tc>
        <w:tc>
          <w:tcPr>
            <w:tcW w:w="3652" w:type="dxa"/>
            <w:tcBorders>
              <w:top w:val="nil"/>
              <w:left w:val="nil"/>
              <w:bottom w:val="single" w:sz="4" w:space="0" w:color="auto"/>
              <w:right w:val="single" w:sz="4" w:space="0" w:color="auto"/>
            </w:tcBorders>
            <w:shd w:val="clear" w:color="auto" w:fill="auto"/>
            <w:vAlign w:val="center"/>
            <w:hideMark/>
          </w:tcPr>
          <w:p w:rsidR="00B04137" w:rsidRPr="00E95618" w:rsidRDefault="00B04137" w:rsidP="00B04137">
            <w:pPr>
              <w:rPr>
                <w:sz w:val="20"/>
              </w:rPr>
            </w:pPr>
            <w:r w:rsidRPr="00E95618">
              <w:rPr>
                <w:sz w:val="20"/>
              </w:rPr>
              <w:t>Обеспечение проведения выборов и референдумов</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21,0</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21,0</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0</w:t>
            </w:r>
          </w:p>
        </w:tc>
        <w:tc>
          <w:tcPr>
            <w:tcW w:w="1497"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0,0</w:t>
            </w:r>
          </w:p>
        </w:tc>
      </w:tr>
      <w:tr w:rsidR="00B04137"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tcPr>
          <w:p w:rsidR="00B04137" w:rsidRPr="00E95618" w:rsidRDefault="00B04137" w:rsidP="00B04137">
            <w:pPr>
              <w:jc w:val="center"/>
              <w:rPr>
                <w:sz w:val="20"/>
              </w:rPr>
            </w:pPr>
            <w:r>
              <w:rPr>
                <w:sz w:val="20"/>
              </w:rPr>
              <w:t>0111</w:t>
            </w:r>
          </w:p>
        </w:tc>
        <w:tc>
          <w:tcPr>
            <w:tcW w:w="3652" w:type="dxa"/>
            <w:tcBorders>
              <w:top w:val="nil"/>
              <w:left w:val="nil"/>
              <w:bottom w:val="single" w:sz="4" w:space="0" w:color="auto"/>
              <w:right w:val="single" w:sz="4" w:space="0" w:color="auto"/>
            </w:tcBorders>
            <w:shd w:val="clear" w:color="auto" w:fill="auto"/>
            <w:vAlign w:val="center"/>
          </w:tcPr>
          <w:p w:rsidR="00B04137" w:rsidRPr="00E95618" w:rsidRDefault="00B04137" w:rsidP="00B04137">
            <w:pPr>
              <w:rPr>
                <w:sz w:val="20"/>
              </w:rPr>
            </w:pPr>
            <w:r w:rsidRPr="00E95618">
              <w:rPr>
                <w:sz w:val="20"/>
              </w:rPr>
              <w:t>Резервные фонды</w:t>
            </w:r>
          </w:p>
        </w:tc>
        <w:tc>
          <w:tcPr>
            <w:tcW w:w="1060" w:type="dxa"/>
            <w:tcBorders>
              <w:top w:val="nil"/>
              <w:left w:val="nil"/>
              <w:bottom w:val="single" w:sz="4" w:space="0" w:color="auto"/>
              <w:right w:val="single" w:sz="4" w:space="0" w:color="auto"/>
            </w:tcBorders>
            <w:shd w:val="clear" w:color="auto" w:fill="auto"/>
            <w:vAlign w:val="center"/>
          </w:tcPr>
          <w:p w:rsidR="00B04137" w:rsidRDefault="00B04137" w:rsidP="00B04137">
            <w:pPr>
              <w:jc w:val="center"/>
              <w:rPr>
                <w:color w:val="000000"/>
                <w:sz w:val="20"/>
              </w:rPr>
            </w:pPr>
            <w:r>
              <w:rPr>
                <w:color w:val="000000"/>
                <w:sz w:val="20"/>
              </w:rPr>
              <w:t>50,0</w:t>
            </w:r>
          </w:p>
        </w:tc>
        <w:tc>
          <w:tcPr>
            <w:tcW w:w="1060" w:type="dxa"/>
            <w:tcBorders>
              <w:top w:val="nil"/>
              <w:left w:val="nil"/>
              <w:bottom w:val="single" w:sz="4" w:space="0" w:color="auto"/>
              <w:right w:val="single" w:sz="4" w:space="0" w:color="auto"/>
            </w:tcBorders>
            <w:shd w:val="clear" w:color="auto" w:fill="auto"/>
            <w:vAlign w:val="center"/>
          </w:tcPr>
          <w:p w:rsidR="00B04137" w:rsidRDefault="00B04137" w:rsidP="00B04137">
            <w:pPr>
              <w:jc w:val="center"/>
              <w:rPr>
                <w:color w:val="000000"/>
                <w:sz w:val="20"/>
              </w:rPr>
            </w:pPr>
            <w:r>
              <w:rPr>
                <w:color w:val="000000"/>
                <w:sz w:val="20"/>
              </w:rPr>
              <w:t>0,0</w:t>
            </w:r>
          </w:p>
        </w:tc>
        <w:tc>
          <w:tcPr>
            <w:tcW w:w="1060" w:type="dxa"/>
            <w:tcBorders>
              <w:top w:val="nil"/>
              <w:left w:val="nil"/>
              <w:bottom w:val="single" w:sz="4" w:space="0" w:color="auto"/>
              <w:right w:val="single" w:sz="4" w:space="0" w:color="auto"/>
            </w:tcBorders>
            <w:shd w:val="clear" w:color="auto" w:fill="auto"/>
            <w:vAlign w:val="center"/>
          </w:tcPr>
          <w:p w:rsidR="00B04137" w:rsidRDefault="00B04137" w:rsidP="00B04137">
            <w:pPr>
              <w:jc w:val="center"/>
              <w:rPr>
                <w:color w:val="000000"/>
                <w:sz w:val="20"/>
              </w:rPr>
            </w:pPr>
            <w:r>
              <w:rPr>
                <w:color w:val="000000"/>
                <w:sz w:val="20"/>
              </w:rPr>
              <w:t>0</w:t>
            </w:r>
          </w:p>
        </w:tc>
        <w:tc>
          <w:tcPr>
            <w:tcW w:w="1497" w:type="dxa"/>
            <w:tcBorders>
              <w:top w:val="nil"/>
              <w:left w:val="nil"/>
              <w:bottom w:val="single" w:sz="4" w:space="0" w:color="auto"/>
              <w:right w:val="single" w:sz="4" w:space="0" w:color="auto"/>
            </w:tcBorders>
            <w:shd w:val="clear" w:color="auto" w:fill="auto"/>
            <w:vAlign w:val="center"/>
          </w:tcPr>
          <w:p w:rsidR="00B04137" w:rsidRDefault="00B04137" w:rsidP="00B04137">
            <w:pPr>
              <w:jc w:val="center"/>
              <w:rPr>
                <w:color w:val="000000"/>
                <w:sz w:val="20"/>
              </w:rPr>
            </w:pPr>
            <w:r>
              <w:rPr>
                <w:color w:val="000000"/>
                <w:sz w:val="20"/>
              </w:rPr>
              <w:t>0</w:t>
            </w:r>
          </w:p>
        </w:tc>
        <w:tc>
          <w:tcPr>
            <w:tcW w:w="1244" w:type="dxa"/>
            <w:tcBorders>
              <w:top w:val="nil"/>
              <w:left w:val="nil"/>
              <w:bottom w:val="single" w:sz="4" w:space="0" w:color="auto"/>
              <w:right w:val="single" w:sz="4" w:space="0" w:color="auto"/>
            </w:tcBorders>
            <w:shd w:val="clear" w:color="auto" w:fill="auto"/>
            <w:vAlign w:val="center"/>
          </w:tcPr>
          <w:p w:rsidR="00B04137" w:rsidRDefault="00B04137" w:rsidP="00B04137">
            <w:pPr>
              <w:jc w:val="center"/>
              <w:rPr>
                <w:color w:val="000000"/>
                <w:sz w:val="20"/>
              </w:rPr>
            </w:pPr>
            <w:r>
              <w:rPr>
                <w:color w:val="000000"/>
                <w:sz w:val="20"/>
              </w:rPr>
              <w:t>-50,0</w:t>
            </w:r>
          </w:p>
        </w:tc>
      </w:tr>
      <w:tr w:rsidR="00B04137"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4137" w:rsidRPr="00E95618" w:rsidRDefault="00B04137" w:rsidP="00B04137">
            <w:pPr>
              <w:jc w:val="center"/>
              <w:rPr>
                <w:sz w:val="20"/>
              </w:rPr>
            </w:pPr>
            <w:r w:rsidRPr="00E95618">
              <w:rPr>
                <w:sz w:val="20"/>
              </w:rPr>
              <w:t>0113</w:t>
            </w:r>
          </w:p>
        </w:tc>
        <w:tc>
          <w:tcPr>
            <w:tcW w:w="3652" w:type="dxa"/>
            <w:tcBorders>
              <w:top w:val="nil"/>
              <w:left w:val="nil"/>
              <w:bottom w:val="single" w:sz="4" w:space="0" w:color="auto"/>
              <w:right w:val="single" w:sz="4" w:space="0" w:color="auto"/>
            </w:tcBorders>
            <w:shd w:val="clear" w:color="auto" w:fill="auto"/>
            <w:vAlign w:val="center"/>
            <w:hideMark/>
          </w:tcPr>
          <w:p w:rsidR="00B04137" w:rsidRPr="00E95618" w:rsidRDefault="00B04137" w:rsidP="00B04137">
            <w:pPr>
              <w:rPr>
                <w:sz w:val="20"/>
              </w:rPr>
            </w:pPr>
            <w:r w:rsidRPr="00E95618">
              <w:rPr>
                <w:sz w:val="20"/>
              </w:rPr>
              <w:t>Другие общегосударственные вопросы</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248,6</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229,2</w:t>
            </w:r>
          </w:p>
        </w:tc>
        <w:tc>
          <w:tcPr>
            <w:tcW w:w="1060"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4</w:t>
            </w:r>
          </w:p>
        </w:tc>
        <w:tc>
          <w:tcPr>
            <w:tcW w:w="1497"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92</w:t>
            </w:r>
          </w:p>
        </w:tc>
        <w:tc>
          <w:tcPr>
            <w:tcW w:w="1244" w:type="dxa"/>
            <w:tcBorders>
              <w:top w:val="nil"/>
              <w:left w:val="nil"/>
              <w:bottom w:val="single" w:sz="4" w:space="0" w:color="auto"/>
              <w:right w:val="single" w:sz="4" w:space="0" w:color="auto"/>
            </w:tcBorders>
            <w:shd w:val="clear" w:color="auto" w:fill="auto"/>
            <w:vAlign w:val="center"/>
            <w:hideMark/>
          </w:tcPr>
          <w:p w:rsidR="00B04137" w:rsidRDefault="00B04137" w:rsidP="00B04137">
            <w:pPr>
              <w:jc w:val="center"/>
              <w:rPr>
                <w:color w:val="000000"/>
                <w:sz w:val="20"/>
              </w:rPr>
            </w:pPr>
            <w:r>
              <w:rPr>
                <w:color w:val="000000"/>
                <w:sz w:val="20"/>
              </w:rPr>
              <w:t>-19,4</w:t>
            </w:r>
          </w:p>
        </w:tc>
      </w:tr>
    </w:tbl>
    <w:p w:rsidR="00E95618" w:rsidRDefault="00E95618" w:rsidP="001F7026">
      <w:pPr>
        <w:ind w:firstLine="225"/>
        <w:jc w:val="right"/>
        <w:rPr>
          <w:iCs/>
        </w:rPr>
      </w:pPr>
    </w:p>
    <w:p w:rsidR="001F7026" w:rsidRDefault="001F7026" w:rsidP="001F7026">
      <w:pPr>
        <w:pStyle w:val="a3"/>
        <w:ind w:firstLine="709"/>
        <w:rPr>
          <w:b w:val="0"/>
          <w:sz w:val="28"/>
          <w:szCs w:val="28"/>
        </w:rPr>
      </w:pPr>
      <w:r w:rsidRPr="00666328">
        <w:rPr>
          <w:b w:val="0"/>
          <w:sz w:val="28"/>
          <w:szCs w:val="28"/>
        </w:rPr>
        <w:t>В структуре</w:t>
      </w:r>
      <w:r>
        <w:rPr>
          <w:b w:val="0"/>
          <w:sz w:val="28"/>
          <w:szCs w:val="28"/>
        </w:rPr>
        <w:t xml:space="preserve"> раздела «Общегосударственные вопросы» наибольший удельный вес составили расходы на </w:t>
      </w:r>
      <w:r w:rsidR="00E95618">
        <w:rPr>
          <w:b w:val="0"/>
          <w:sz w:val="28"/>
          <w:szCs w:val="28"/>
        </w:rPr>
        <w:t xml:space="preserve">функционирование местной администрации </w:t>
      </w:r>
      <w:r>
        <w:rPr>
          <w:b w:val="0"/>
          <w:sz w:val="28"/>
          <w:szCs w:val="28"/>
        </w:rPr>
        <w:t>(</w:t>
      </w:r>
      <w:r w:rsidR="00B04137">
        <w:rPr>
          <w:b w:val="0"/>
          <w:sz w:val="28"/>
          <w:szCs w:val="28"/>
        </w:rPr>
        <w:t>76</w:t>
      </w:r>
      <w:r w:rsidR="00FE40DB">
        <w:rPr>
          <w:b w:val="0"/>
          <w:sz w:val="28"/>
          <w:szCs w:val="28"/>
        </w:rPr>
        <w:t xml:space="preserve"> </w:t>
      </w:r>
      <w:r>
        <w:rPr>
          <w:b w:val="0"/>
          <w:sz w:val="28"/>
          <w:szCs w:val="28"/>
        </w:rPr>
        <w:t>%).</w:t>
      </w:r>
    </w:p>
    <w:p w:rsidR="00B04137" w:rsidRDefault="00571BBB" w:rsidP="00B04137">
      <w:pPr>
        <w:ind w:firstLine="708"/>
        <w:jc w:val="both"/>
        <w:rPr>
          <w:szCs w:val="28"/>
        </w:rPr>
      </w:pPr>
      <w:r>
        <w:rPr>
          <w:szCs w:val="28"/>
        </w:rPr>
        <w:tab/>
      </w:r>
      <w:r w:rsidR="00B04137" w:rsidRPr="00A13752">
        <w:rPr>
          <w:szCs w:val="28"/>
        </w:rPr>
        <w:t xml:space="preserve">Резервный фонд ежегодно предусматривается в бюджете </w:t>
      </w:r>
      <w:r w:rsidR="00B04137">
        <w:rPr>
          <w:szCs w:val="28"/>
        </w:rPr>
        <w:t>сельского поселения</w:t>
      </w:r>
      <w:r w:rsidR="00B04137" w:rsidRPr="00A13752">
        <w:rPr>
          <w:szCs w:val="28"/>
        </w:rPr>
        <w:t xml:space="preserve"> на очередной финансовый год и плановый период по подразделу 0111 </w:t>
      </w:r>
      <w:r w:rsidR="00B04137" w:rsidRPr="00A13752">
        <w:rPr>
          <w:i/>
          <w:szCs w:val="28"/>
        </w:rPr>
        <w:t>«Резервные фонды</w:t>
      </w:r>
      <w:r w:rsidR="00B04137" w:rsidRPr="00A13752">
        <w:rPr>
          <w:szCs w:val="28"/>
        </w:rPr>
        <w:t xml:space="preserve">».  </w:t>
      </w:r>
      <w:r w:rsidR="00B04137" w:rsidRPr="00A13752">
        <w:t xml:space="preserve">Согласно первоначально утверждённому бюджету расходы по данному подразделу планировались </w:t>
      </w:r>
      <w:r w:rsidR="00B04137" w:rsidRPr="00A13752">
        <w:rPr>
          <w:szCs w:val="28"/>
        </w:rPr>
        <w:t xml:space="preserve">в объеме </w:t>
      </w:r>
      <w:r w:rsidR="00B04137">
        <w:rPr>
          <w:szCs w:val="28"/>
        </w:rPr>
        <w:t>20,0</w:t>
      </w:r>
      <w:r w:rsidR="00B04137" w:rsidRPr="00A13752">
        <w:rPr>
          <w:szCs w:val="28"/>
        </w:rPr>
        <w:t xml:space="preserve"> тыс.руб</w:t>
      </w:r>
      <w:r w:rsidR="00B04137">
        <w:rPr>
          <w:szCs w:val="28"/>
        </w:rPr>
        <w:t xml:space="preserve">., Решением Совета депутатов от 17.03.2017г. № 6 </w:t>
      </w:r>
      <w:r w:rsidR="00B04137" w:rsidRPr="00DA3DA1">
        <w:rPr>
          <w:szCs w:val="28"/>
        </w:rPr>
        <w:t>резервн</w:t>
      </w:r>
      <w:r w:rsidR="00B04137">
        <w:rPr>
          <w:szCs w:val="28"/>
        </w:rPr>
        <w:t>ый</w:t>
      </w:r>
      <w:r w:rsidR="00B04137" w:rsidRPr="00DA3DA1">
        <w:rPr>
          <w:szCs w:val="28"/>
        </w:rPr>
        <w:t xml:space="preserve"> фонд </w:t>
      </w:r>
      <w:r w:rsidR="00B04137">
        <w:rPr>
          <w:szCs w:val="28"/>
        </w:rPr>
        <w:t xml:space="preserve">увеличен на 30,0 тыс. руб. </w:t>
      </w:r>
      <w:r w:rsidR="00B04137" w:rsidRPr="00B56C6F">
        <w:rPr>
          <w:szCs w:val="28"/>
        </w:rPr>
        <w:t>С</w:t>
      </w:r>
      <w:r w:rsidR="00B04137">
        <w:rPr>
          <w:szCs w:val="28"/>
        </w:rPr>
        <w:t xml:space="preserve"> учетом внесенных изменений в решение о бюджете на 2017 год, уточненный объем резервного фонда на 2017 год составил 50</w:t>
      </w:r>
      <w:r w:rsidR="00B04137" w:rsidRPr="00A971CE">
        <w:rPr>
          <w:szCs w:val="28"/>
        </w:rPr>
        <w:t>,0</w:t>
      </w:r>
      <w:r w:rsidR="00B04137" w:rsidRPr="00A13752">
        <w:rPr>
          <w:szCs w:val="28"/>
        </w:rPr>
        <w:t xml:space="preserve"> тыс.руб., что не превышает 3% от общего объема расходов.</w:t>
      </w:r>
      <w:r w:rsidR="00B04137">
        <w:rPr>
          <w:szCs w:val="28"/>
        </w:rPr>
        <w:t xml:space="preserve"> В течение года сумма не использована. </w:t>
      </w:r>
    </w:p>
    <w:p w:rsidR="00571BBB" w:rsidRPr="00F05CD7" w:rsidRDefault="00571BBB" w:rsidP="00B04137">
      <w:pPr>
        <w:tabs>
          <w:tab w:val="left" w:pos="567"/>
        </w:tabs>
        <w:jc w:val="both"/>
        <w:rPr>
          <w:b/>
          <w:i/>
          <w:szCs w:val="28"/>
        </w:rPr>
      </w:pPr>
      <w:r w:rsidRPr="000C4ACF">
        <w:rPr>
          <w:szCs w:val="28"/>
        </w:rPr>
        <w:t xml:space="preserve"> </w:t>
      </w:r>
    </w:p>
    <w:p w:rsidR="00DA4BB9" w:rsidRDefault="00875032" w:rsidP="00DA4BB9">
      <w:pPr>
        <w:ind w:firstLine="709"/>
        <w:jc w:val="both"/>
      </w:pPr>
      <w:r w:rsidRPr="00AA7B6B">
        <w:rPr>
          <w:szCs w:val="28"/>
        </w:rPr>
        <w:t>По</w:t>
      </w:r>
      <w:r w:rsidRPr="004A5D4C">
        <w:rPr>
          <w:szCs w:val="28"/>
        </w:rPr>
        <w:t xml:space="preserve"> разделу</w:t>
      </w:r>
      <w:r w:rsidR="008807D5" w:rsidRPr="004A5D4C">
        <w:rPr>
          <w:szCs w:val="28"/>
        </w:rPr>
        <w:t xml:space="preserve"> </w:t>
      </w:r>
      <w:r w:rsidR="008807D5" w:rsidRPr="004A5D4C">
        <w:rPr>
          <w:b/>
          <w:i/>
          <w:szCs w:val="28"/>
        </w:rPr>
        <w:t>0</w:t>
      </w:r>
      <w:r w:rsidR="00DA4BB9">
        <w:rPr>
          <w:b/>
          <w:i/>
          <w:szCs w:val="28"/>
        </w:rPr>
        <w:t>200</w:t>
      </w:r>
      <w:r w:rsidRPr="004A5D4C">
        <w:rPr>
          <w:b/>
          <w:i/>
          <w:szCs w:val="28"/>
        </w:rPr>
        <w:t xml:space="preserve"> «Национальная </w:t>
      </w:r>
      <w:r w:rsidR="00DA4BB9">
        <w:rPr>
          <w:b/>
          <w:i/>
          <w:szCs w:val="28"/>
        </w:rPr>
        <w:t>оборона</w:t>
      </w:r>
      <w:r w:rsidRPr="004A5D4C">
        <w:rPr>
          <w:b/>
          <w:i/>
          <w:szCs w:val="28"/>
        </w:rPr>
        <w:t>»</w:t>
      </w:r>
      <w:r w:rsidRPr="004A5D4C">
        <w:rPr>
          <w:szCs w:val="28"/>
        </w:rPr>
        <w:t xml:space="preserve"> </w:t>
      </w:r>
      <w:r w:rsidR="00DA4BB9">
        <w:rPr>
          <w:szCs w:val="28"/>
        </w:rPr>
        <w:t>н</w:t>
      </w:r>
      <w:r w:rsidR="00DA4BB9">
        <w:t xml:space="preserve">а мобилизационную вневойсковую подготовку (подраздел </w:t>
      </w:r>
      <w:r w:rsidR="00DA4BB9" w:rsidRPr="002961D6">
        <w:rPr>
          <w:i/>
        </w:rPr>
        <w:t>раздел 02</w:t>
      </w:r>
      <w:r w:rsidR="00DA4BB9">
        <w:rPr>
          <w:i/>
        </w:rPr>
        <w:t>03)</w:t>
      </w:r>
      <w:r w:rsidR="00DA4BB9" w:rsidRPr="002961D6">
        <w:rPr>
          <w:i/>
        </w:rPr>
        <w:t xml:space="preserve"> </w:t>
      </w:r>
      <w:r w:rsidR="008807D5" w:rsidRPr="004A5D4C">
        <w:rPr>
          <w:szCs w:val="28"/>
        </w:rPr>
        <w:t xml:space="preserve">бюджетные ассигнования предусмотрены в общей сумме </w:t>
      </w:r>
      <w:r w:rsidR="00DA4BB9">
        <w:rPr>
          <w:szCs w:val="28"/>
        </w:rPr>
        <w:t>181,8</w:t>
      </w:r>
      <w:r w:rsidR="004A5D4C" w:rsidRPr="004A5D4C">
        <w:rPr>
          <w:szCs w:val="28"/>
        </w:rPr>
        <w:t xml:space="preserve"> тыс.руб., </w:t>
      </w:r>
      <w:r w:rsidR="00DA4BB9">
        <w:t>средства использованы в полном объеме.</w:t>
      </w:r>
    </w:p>
    <w:p w:rsidR="001D6C3E" w:rsidRDefault="00FE40DB" w:rsidP="001D6C3E">
      <w:pPr>
        <w:ind w:firstLine="709"/>
        <w:jc w:val="both"/>
        <w:outlineLvl w:val="1"/>
      </w:pPr>
      <w:r w:rsidRPr="009A0229">
        <w:rPr>
          <w:szCs w:val="28"/>
        </w:rPr>
        <w:t xml:space="preserve">По разделу </w:t>
      </w:r>
      <w:r w:rsidRPr="00FE40DB">
        <w:rPr>
          <w:b/>
          <w:i/>
          <w:szCs w:val="28"/>
        </w:rPr>
        <w:t>0300 «Национальная безопасность и правоохранительная деятельность»</w:t>
      </w:r>
      <w:r w:rsidRPr="009A0229">
        <w:rPr>
          <w:szCs w:val="28"/>
        </w:rPr>
        <w:t xml:space="preserve"> бюджетные ассигнования предусмотрены в общей сумме </w:t>
      </w:r>
      <w:r w:rsidR="00B04137">
        <w:rPr>
          <w:szCs w:val="28"/>
        </w:rPr>
        <w:t>8</w:t>
      </w:r>
      <w:r w:rsidR="00B96F81">
        <w:rPr>
          <w:szCs w:val="28"/>
        </w:rPr>
        <w:t>2</w:t>
      </w:r>
      <w:r w:rsidR="00B04137">
        <w:rPr>
          <w:szCs w:val="28"/>
        </w:rPr>
        <w:t>9</w:t>
      </w:r>
      <w:r w:rsidRPr="009A0229">
        <w:rPr>
          <w:szCs w:val="28"/>
        </w:rPr>
        <w:t>,</w:t>
      </w:r>
      <w:r w:rsidR="00B04137">
        <w:rPr>
          <w:szCs w:val="28"/>
        </w:rPr>
        <w:t>4</w:t>
      </w:r>
      <w:r w:rsidRPr="009A0229">
        <w:rPr>
          <w:szCs w:val="28"/>
        </w:rPr>
        <w:t xml:space="preserve"> </w:t>
      </w:r>
      <w:r w:rsidRPr="009A0229">
        <w:t xml:space="preserve">тыс.руб., исполнены </w:t>
      </w:r>
      <w:r w:rsidR="001D6C3E">
        <w:t>в сумме 826,7 тыс. руб.:</w:t>
      </w:r>
    </w:p>
    <w:p w:rsidR="001D6C3E" w:rsidRDefault="001D6C3E" w:rsidP="00FA37F2">
      <w:pPr>
        <w:autoSpaceDE w:val="0"/>
        <w:autoSpaceDN w:val="0"/>
        <w:adjustRightInd w:val="0"/>
        <w:ind w:firstLine="709"/>
        <w:jc w:val="both"/>
        <w:rPr>
          <w:szCs w:val="28"/>
        </w:rPr>
      </w:pPr>
      <w:r>
        <w:t xml:space="preserve">- </w:t>
      </w:r>
      <w:r w:rsidRPr="001D6C3E">
        <w:t>по подраздел</w:t>
      </w:r>
      <w:r>
        <w:t>у</w:t>
      </w:r>
      <w:r w:rsidRPr="001D6C3E">
        <w:t xml:space="preserve"> </w:t>
      </w:r>
      <w:r>
        <w:t>0309</w:t>
      </w:r>
      <w:r w:rsidR="00FA37F2" w:rsidRPr="00FA37F2">
        <w:rPr>
          <w:b/>
          <w:bCs/>
          <w:szCs w:val="28"/>
        </w:rPr>
        <w:t xml:space="preserve"> </w:t>
      </w:r>
      <w:r w:rsidR="00FA37F2">
        <w:rPr>
          <w:b/>
          <w:bCs/>
          <w:szCs w:val="28"/>
        </w:rPr>
        <w:t>«</w:t>
      </w:r>
      <w:r w:rsidR="00FA37F2" w:rsidRPr="00FA37F2">
        <w:rPr>
          <w:bCs/>
          <w:i/>
          <w:szCs w:val="28"/>
        </w:rPr>
        <w:t>Защита населения и территории от чрезвычайных ситуаций природного и техногенного характера, гражданская оборона»</w:t>
      </w:r>
      <w:r w:rsidR="00FA37F2">
        <w:rPr>
          <w:bCs/>
          <w:szCs w:val="28"/>
        </w:rPr>
        <w:t xml:space="preserve"> </w:t>
      </w:r>
      <w:r w:rsidR="00FE40DB">
        <w:t xml:space="preserve">на </w:t>
      </w:r>
      <w:r>
        <w:t>п</w:t>
      </w:r>
      <w:r>
        <w:rPr>
          <w:szCs w:val="28"/>
        </w:rPr>
        <w:t>редупреждение и ликвидацию</w:t>
      </w:r>
      <w:r w:rsidRPr="001D6C3E">
        <w:rPr>
          <w:szCs w:val="28"/>
        </w:rPr>
        <w:t xml:space="preserve"> последствий чрезвычайных ситуаций и стихийных бедствий природного и техногенного характера</w:t>
      </w:r>
      <w:r>
        <w:rPr>
          <w:szCs w:val="28"/>
        </w:rPr>
        <w:t xml:space="preserve"> в сумме 0,5 тыс. руб.;</w:t>
      </w:r>
    </w:p>
    <w:p w:rsidR="001D6C3E" w:rsidRDefault="001D6C3E" w:rsidP="00FA37F2">
      <w:pPr>
        <w:autoSpaceDE w:val="0"/>
        <w:autoSpaceDN w:val="0"/>
        <w:adjustRightInd w:val="0"/>
        <w:ind w:firstLine="709"/>
        <w:jc w:val="both"/>
        <w:rPr>
          <w:szCs w:val="28"/>
        </w:rPr>
      </w:pPr>
      <w:r>
        <w:rPr>
          <w:szCs w:val="28"/>
        </w:rPr>
        <w:t xml:space="preserve">- </w:t>
      </w:r>
      <w:r w:rsidRPr="001D6C3E">
        <w:rPr>
          <w:szCs w:val="28"/>
        </w:rPr>
        <w:t>по подразделу 03</w:t>
      </w:r>
      <w:r>
        <w:rPr>
          <w:szCs w:val="28"/>
        </w:rPr>
        <w:t>1</w:t>
      </w:r>
      <w:r w:rsidRPr="001D6C3E">
        <w:rPr>
          <w:szCs w:val="28"/>
        </w:rPr>
        <w:t>0</w:t>
      </w:r>
      <w:r>
        <w:rPr>
          <w:szCs w:val="28"/>
        </w:rPr>
        <w:t xml:space="preserve"> </w:t>
      </w:r>
      <w:r w:rsidR="00FA37F2" w:rsidRPr="00FA37F2">
        <w:rPr>
          <w:i/>
          <w:szCs w:val="28"/>
        </w:rPr>
        <w:t>«Обеспечение пожарной безопасности»</w:t>
      </w:r>
      <w:r w:rsidR="00FA37F2">
        <w:rPr>
          <w:szCs w:val="28"/>
        </w:rPr>
        <w:t xml:space="preserve"> </w:t>
      </w:r>
      <w:r>
        <w:rPr>
          <w:szCs w:val="28"/>
        </w:rPr>
        <w:t>на с</w:t>
      </w:r>
      <w:r w:rsidRPr="001D6C3E">
        <w:rPr>
          <w:szCs w:val="28"/>
        </w:rPr>
        <w:t>одержание добровольной пожарной дружины</w:t>
      </w:r>
      <w:r>
        <w:rPr>
          <w:szCs w:val="28"/>
        </w:rPr>
        <w:t xml:space="preserve"> в сумме 740,0 тыс. руб.;</w:t>
      </w:r>
    </w:p>
    <w:p w:rsidR="004A5D4C" w:rsidRPr="009A558E" w:rsidRDefault="001D6C3E" w:rsidP="00FA37F2">
      <w:pPr>
        <w:autoSpaceDE w:val="0"/>
        <w:autoSpaceDN w:val="0"/>
        <w:adjustRightInd w:val="0"/>
        <w:jc w:val="both"/>
      </w:pPr>
      <w:r>
        <w:rPr>
          <w:szCs w:val="28"/>
        </w:rPr>
        <w:tab/>
        <w:t xml:space="preserve">- по подразделу 0314 </w:t>
      </w:r>
      <w:r w:rsidR="00FA37F2" w:rsidRPr="00FA37F2">
        <w:rPr>
          <w:i/>
          <w:szCs w:val="28"/>
        </w:rPr>
        <w:t>«Другие вопросы в области национальной безопасности и правоохранительной деятельности»</w:t>
      </w:r>
      <w:r w:rsidR="00FA37F2">
        <w:rPr>
          <w:szCs w:val="28"/>
        </w:rPr>
        <w:t xml:space="preserve"> </w:t>
      </w:r>
      <w:r>
        <w:rPr>
          <w:szCs w:val="28"/>
        </w:rPr>
        <w:t xml:space="preserve">на </w:t>
      </w:r>
      <w:r w:rsidR="00FE40DB">
        <w:t>мероприятия по пожарной безопасности</w:t>
      </w:r>
      <w:r>
        <w:t xml:space="preserve"> в сумме 86,2 тыс. руб</w:t>
      </w:r>
      <w:r w:rsidR="00FE40DB">
        <w:t>.</w:t>
      </w:r>
    </w:p>
    <w:p w:rsidR="0072718E" w:rsidRDefault="002A0AE7" w:rsidP="0072718E">
      <w:pPr>
        <w:ind w:firstLine="709"/>
        <w:jc w:val="both"/>
        <w:outlineLvl w:val="1"/>
      </w:pPr>
      <w:r>
        <w:t xml:space="preserve">Бюджетные ассигнования по разделу </w:t>
      </w:r>
      <w:r w:rsidRPr="002A0AE7">
        <w:rPr>
          <w:b/>
          <w:i/>
        </w:rPr>
        <w:t>04</w:t>
      </w:r>
      <w:r w:rsidR="00752368">
        <w:rPr>
          <w:b/>
          <w:i/>
        </w:rPr>
        <w:t>00</w:t>
      </w:r>
      <w:r w:rsidRPr="002A0AE7">
        <w:rPr>
          <w:b/>
          <w:i/>
        </w:rPr>
        <w:t xml:space="preserve"> </w:t>
      </w:r>
      <w:r w:rsidRPr="002A0AE7">
        <w:rPr>
          <w:b/>
          <w:i/>
          <w:szCs w:val="28"/>
        </w:rPr>
        <w:t>«Национальная экономика»</w:t>
      </w:r>
      <w:r w:rsidRPr="002A0AE7">
        <w:rPr>
          <w:szCs w:val="28"/>
        </w:rPr>
        <w:t xml:space="preserve"> </w:t>
      </w:r>
      <w:r>
        <w:t xml:space="preserve">были предусмотрены в общей сумме </w:t>
      </w:r>
      <w:r w:rsidR="00E654A6">
        <w:t>3791,8</w:t>
      </w:r>
      <w:r w:rsidRPr="004B143F">
        <w:t xml:space="preserve"> тыс.</w:t>
      </w:r>
      <w:r w:rsidR="004B143F">
        <w:t xml:space="preserve"> </w:t>
      </w:r>
      <w:r>
        <w:t xml:space="preserve">руб., исполнены в сумме </w:t>
      </w:r>
      <w:r w:rsidR="00E654A6">
        <w:t>3 206,9</w:t>
      </w:r>
      <w:r>
        <w:t xml:space="preserve"> тыс.руб. или на </w:t>
      </w:r>
      <w:r w:rsidR="00E654A6">
        <w:t>85</w:t>
      </w:r>
      <w:r w:rsidR="00FE40DB">
        <w:t xml:space="preserve"> </w:t>
      </w:r>
      <w:r>
        <w:t>%</w:t>
      </w:r>
      <w:r w:rsidR="00DA4BB9">
        <w:t xml:space="preserve"> на финансирование расходов</w:t>
      </w:r>
      <w:r w:rsidR="0072718E">
        <w:t>:</w:t>
      </w:r>
    </w:p>
    <w:p w:rsidR="0072718E" w:rsidRDefault="0072718E" w:rsidP="0072718E">
      <w:pPr>
        <w:ind w:firstLine="709"/>
        <w:jc w:val="both"/>
        <w:outlineLvl w:val="1"/>
        <w:rPr>
          <w:szCs w:val="28"/>
        </w:rPr>
      </w:pPr>
      <w:r>
        <w:t>-</w:t>
      </w:r>
      <w:r w:rsidR="00DA4BB9">
        <w:t xml:space="preserve"> по подразделу</w:t>
      </w:r>
      <w:r w:rsidRPr="0072718E">
        <w:rPr>
          <w:sz w:val="20"/>
        </w:rPr>
        <w:t xml:space="preserve"> </w:t>
      </w:r>
      <w:r w:rsidRPr="0072718E">
        <w:rPr>
          <w:szCs w:val="28"/>
        </w:rPr>
        <w:t>0406 «</w:t>
      </w:r>
      <w:r w:rsidRPr="0072718E">
        <w:rPr>
          <w:i/>
          <w:szCs w:val="28"/>
        </w:rPr>
        <w:t>Водн</w:t>
      </w:r>
      <w:r w:rsidR="00ED6609">
        <w:rPr>
          <w:i/>
          <w:szCs w:val="28"/>
        </w:rPr>
        <w:t>о</w:t>
      </w:r>
      <w:r w:rsidRPr="0072718E">
        <w:rPr>
          <w:i/>
          <w:szCs w:val="28"/>
        </w:rPr>
        <w:t xml:space="preserve">е </w:t>
      </w:r>
      <w:r w:rsidR="00ED6609">
        <w:rPr>
          <w:i/>
          <w:szCs w:val="28"/>
        </w:rPr>
        <w:t>хозяйство</w:t>
      </w:r>
      <w:bookmarkStart w:id="0" w:name="_GoBack"/>
      <w:bookmarkEnd w:id="0"/>
      <w:r w:rsidRPr="0072718E">
        <w:rPr>
          <w:szCs w:val="28"/>
        </w:rPr>
        <w:t>»</w:t>
      </w:r>
      <w:r>
        <w:rPr>
          <w:szCs w:val="28"/>
        </w:rPr>
        <w:t xml:space="preserve"> в сумме 140,0 тыс. руб</w:t>
      </w:r>
      <w:r w:rsidRPr="0072718E">
        <w:rPr>
          <w:szCs w:val="28"/>
        </w:rPr>
        <w:t>. на мероприятия в области использования, охраны водных объектов и гидротехнических сооружений</w:t>
      </w:r>
      <w:r>
        <w:rPr>
          <w:szCs w:val="28"/>
        </w:rPr>
        <w:t>, исполнение 100 %;</w:t>
      </w:r>
    </w:p>
    <w:p w:rsidR="00DA4BB9" w:rsidRDefault="0072718E" w:rsidP="0072718E">
      <w:pPr>
        <w:ind w:firstLine="709"/>
        <w:jc w:val="both"/>
        <w:outlineLvl w:val="1"/>
      </w:pPr>
      <w:r>
        <w:rPr>
          <w:szCs w:val="28"/>
        </w:rPr>
        <w:t xml:space="preserve">- </w:t>
      </w:r>
      <w:r w:rsidRPr="0072718E">
        <w:rPr>
          <w:szCs w:val="28"/>
        </w:rPr>
        <w:t>по подразделу</w:t>
      </w:r>
      <w:r w:rsidR="00DA4BB9">
        <w:t xml:space="preserve"> 0409 </w:t>
      </w:r>
      <w:r w:rsidR="00DA4BB9" w:rsidRPr="00714D21">
        <w:rPr>
          <w:i/>
        </w:rPr>
        <w:t>«Дорожное хозяйство (дорожные фонды)»</w:t>
      </w:r>
      <w:r w:rsidR="00DA4BB9">
        <w:t xml:space="preserve"> </w:t>
      </w:r>
      <w:r>
        <w:t xml:space="preserve">в сумме 3066,9 тыс. руб. </w:t>
      </w:r>
      <w:r w:rsidR="00DA4BB9">
        <w:t xml:space="preserve">в рамках дорожного фонда </w:t>
      </w:r>
      <w:r w:rsidR="00E828E9">
        <w:t>Мохов</w:t>
      </w:r>
      <w:r w:rsidR="00DA4BB9">
        <w:t xml:space="preserve">ского сельского поселения, в том числе: </w:t>
      </w:r>
    </w:p>
    <w:p w:rsidR="00DA4BB9" w:rsidRDefault="00A553F5" w:rsidP="00A553F5">
      <w:pPr>
        <w:jc w:val="right"/>
      </w:pPr>
      <w:r w:rsidRPr="00A553F5">
        <w:t xml:space="preserve">Таблица </w:t>
      </w:r>
      <w:r w:rsidR="00DA4BB9">
        <w:t>14</w:t>
      </w:r>
      <w:r w:rsidRPr="00A553F5">
        <w:t xml:space="preserve"> (тыс.руб.)</w:t>
      </w:r>
    </w:p>
    <w:tbl>
      <w:tblPr>
        <w:tblW w:w="10221" w:type="dxa"/>
        <w:tblInd w:w="93" w:type="dxa"/>
        <w:tblLook w:val="04A0" w:firstRow="1" w:lastRow="0" w:firstColumn="1" w:lastColumn="0" w:noHBand="0" w:noVBand="1"/>
      </w:tblPr>
      <w:tblGrid>
        <w:gridCol w:w="5260"/>
        <w:gridCol w:w="934"/>
        <w:gridCol w:w="934"/>
        <w:gridCol w:w="1244"/>
        <w:gridCol w:w="1849"/>
      </w:tblGrid>
      <w:tr w:rsidR="00D50C18" w:rsidRPr="00D50C18" w:rsidTr="00D50C18">
        <w:trPr>
          <w:trHeight w:val="285"/>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Наименование</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Бюджет</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Отчет</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Отклонение</w:t>
            </w:r>
          </w:p>
        </w:tc>
        <w:tc>
          <w:tcPr>
            <w:tcW w:w="1849" w:type="dxa"/>
            <w:tcBorders>
              <w:top w:val="single" w:sz="4" w:space="0" w:color="auto"/>
              <w:left w:val="nil"/>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 выполнения</w:t>
            </w:r>
          </w:p>
        </w:tc>
      </w:tr>
      <w:tr w:rsidR="0072718E" w:rsidRPr="00D50C18" w:rsidTr="00FE40DB">
        <w:trPr>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72718E" w:rsidRPr="00D50C18" w:rsidRDefault="0072718E" w:rsidP="0072718E">
            <w:pPr>
              <w:rPr>
                <w:sz w:val="20"/>
              </w:rPr>
            </w:pPr>
            <w:r w:rsidRPr="00D50C18">
              <w:rPr>
                <w:sz w:val="20"/>
              </w:rPr>
              <w:t>Содержание автомобильных дорог и искусственных сооружений на них</w:t>
            </w:r>
          </w:p>
        </w:tc>
        <w:tc>
          <w:tcPr>
            <w:tcW w:w="93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color w:val="000000"/>
                <w:sz w:val="20"/>
              </w:rPr>
            </w:pPr>
            <w:r>
              <w:rPr>
                <w:color w:val="000000"/>
                <w:sz w:val="20"/>
              </w:rPr>
              <w:t>2 084,9</w:t>
            </w:r>
          </w:p>
        </w:tc>
        <w:tc>
          <w:tcPr>
            <w:tcW w:w="93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color w:val="000000"/>
                <w:sz w:val="20"/>
              </w:rPr>
            </w:pPr>
            <w:r>
              <w:rPr>
                <w:color w:val="000000"/>
                <w:sz w:val="20"/>
              </w:rPr>
              <w:t>1 571,5</w:t>
            </w:r>
          </w:p>
        </w:tc>
        <w:tc>
          <w:tcPr>
            <w:tcW w:w="124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color w:val="000000"/>
                <w:sz w:val="20"/>
              </w:rPr>
            </w:pPr>
            <w:r>
              <w:rPr>
                <w:color w:val="000000"/>
                <w:sz w:val="20"/>
              </w:rPr>
              <w:t>-513,4</w:t>
            </w:r>
          </w:p>
        </w:tc>
        <w:tc>
          <w:tcPr>
            <w:tcW w:w="1849"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color w:val="000000"/>
                <w:sz w:val="20"/>
              </w:rPr>
            </w:pPr>
            <w:r>
              <w:rPr>
                <w:color w:val="000000"/>
                <w:sz w:val="20"/>
              </w:rPr>
              <w:t>75</w:t>
            </w:r>
          </w:p>
        </w:tc>
      </w:tr>
      <w:tr w:rsidR="0072718E" w:rsidRPr="00D50C18" w:rsidTr="00FE40DB">
        <w:trPr>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72718E" w:rsidRPr="00D50C18" w:rsidRDefault="0072718E" w:rsidP="0072718E">
            <w:pPr>
              <w:rPr>
                <w:sz w:val="20"/>
              </w:rPr>
            </w:pPr>
            <w:r w:rsidRPr="00D50C18">
              <w:rPr>
                <w:sz w:val="20"/>
              </w:rPr>
              <w:t>Капитальный ремонт и ремонт автомобильных дорог общего пользования</w:t>
            </w:r>
          </w:p>
        </w:tc>
        <w:tc>
          <w:tcPr>
            <w:tcW w:w="93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color w:val="000000"/>
                <w:sz w:val="20"/>
              </w:rPr>
            </w:pPr>
            <w:r>
              <w:rPr>
                <w:color w:val="000000"/>
                <w:sz w:val="20"/>
              </w:rPr>
              <w:t>1 566,9</w:t>
            </w:r>
          </w:p>
        </w:tc>
        <w:tc>
          <w:tcPr>
            <w:tcW w:w="93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color w:val="000000"/>
                <w:sz w:val="20"/>
              </w:rPr>
            </w:pPr>
            <w:r>
              <w:rPr>
                <w:color w:val="000000"/>
                <w:sz w:val="20"/>
              </w:rPr>
              <w:t>1 495,4</w:t>
            </w:r>
          </w:p>
        </w:tc>
        <w:tc>
          <w:tcPr>
            <w:tcW w:w="124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color w:val="000000"/>
                <w:sz w:val="20"/>
              </w:rPr>
            </w:pPr>
            <w:r>
              <w:rPr>
                <w:color w:val="000000"/>
                <w:sz w:val="20"/>
              </w:rPr>
              <w:t>-71,5</w:t>
            </w:r>
          </w:p>
        </w:tc>
        <w:tc>
          <w:tcPr>
            <w:tcW w:w="1849"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color w:val="000000"/>
                <w:sz w:val="20"/>
              </w:rPr>
            </w:pPr>
            <w:r>
              <w:rPr>
                <w:color w:val="000000"/>
                <w:sz w:val="20"/>
              </w:rPr>
              <w:t>95</w:t>
            </w:r>
          </w:p>
        </w:tc>
      </w:tr>
      <w:tr w:rsidR="0072718E" w:rsidRPr="00D50C18" w:rsidTr="00FE40DB">
        <w:trPr>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72718E" w:rsidRPr="00D50C18" w:rsidRDefault="0072718E" w:rsidP="0072718E">
            <w:pPr>
              <w:rPr>
                <w:b/>
                <w:bCs/>
                <w:sz w:val="20"/>
              </w:rPr>
            </w:pPr>
            <w:r w:rsidRPr="00D50C18">
              <w:rPr>
                <w:b/>
                <w:bCs/>
                <w:sz w:val="20"/>
              </w:rPr>
              <w:t xml:space="preserve">Всего расходов </w:t>
            </w:r>
          </w:p>
        </w:tc>
        <w:tc>
          <w:tcPr>
            <w:tcW w:w="93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b/>
                <w:bCs/>
                <w:color w:val="000000"/>
                <w:sz w:val="20"/>
              </w:rPr>
            </w:pPr>
            <w:r>
              <w:rPr>
                <w:b/>
                <w:bCs/>
                <w:color w:val="000000"/>
                <w:sz w:val="20"/>
              </w:rPr>
              <w:t>3 651,8</w:t>
            </w:r>
          </w:p>
        </w:tc>
        <w:tc>
          <w:tcPr>
            <w:tcW w:w="93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b/>
                <w:bCs/>
                <w:color w:val="000000"/>
                <w:sz w:val="20"/>
              </w:rPr>
            </w:pPr>
            <w:r>
              <w:rPr>
                <w:b/>
                <w:bCs/>
                <w:color w:val="000000"/>
                <w:sz w:val="20"/>
              </w:rPr>
              <w:t>3 066,9</w:t>
            </w:r>
          </w:p>
        </w:tc>
        <w:tc>
          <w:tcPr>
            <w:tcW w:w="1244"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b/>
                <w:bCs/>
                <w:color w:val="000000"/>
                <w:sz w:val="20"/>
              </w:rPr>
            </w:pPr>
            <w:r>
              <w:rPr>
                <w:b/>
                <w:bCs/>
                <w:color w:val="000000"/>
                <w:sz w:val="20"/>
              </w:rPr>
              <w:t>-584,9</w:t>
            </w:r>
          </w:p>
        </w:tc>
        <w:tc>
          <w:tcPr>
            <w:tcW w:w="1849" w:type="dxa"/>
            <w:tcBorders>
              <w:top w:val="nil"/>
              <w:left w:val="nil"/>
              <w:bottom w:val="single" w:sz="4" w:space="0" w:color="auto"/>
              <w:right w:val="single" w:sz="4" w:space="0" w:color="auto"/>
            </w:tcBorders>
            <w:shd w:val="clear" w:color="auto" w:fill="auto"/>
            <w:noWrap/>
            <w:vAlign w:val="center"/>
            <w:hideMark/>
          </w:tcPr>
          <w:p w:rsidR="0072718E" w:rsidRDefault="0072718E" w:rsidP="0072718E">
            <w:pPr>
              <w:jc w:val="center"/>
              <w:rPr>
                <w:b/>
                <w:bCs/>
                <w:color w:val="000000"/>
                <w:sz w:val="20"/>
              </w:rPr>
            </w:pPr>
            <w:r>
              <w:rPr>
                <w:b/>
                <w:bCs/>
                <w:color w:val="000000"/>
                <w:sz w:val="20"/>
              </w:rPr>
              <w:t>84</w:t>
            </w:r>
          </w:p>
        </w:tc>
      </w:tr>
    </w:tbl>
    <w:p w:rsidR="009340E0" w:rsidRPr="00766E0F" w:rsidRDefault="00166D44" w:rsidP="009340E0">
      <w:pPr>
        <w:ind w:firstLine="709"/>
        <w:jc w:val="both"/>
      </w:pPr>
      <w:r>
        <w:t xml:space="preserve">Остаток средств </w:t>
      </w:r>
      <w:r w:rsidRPr="004C7EC0">
        <w:t xml:space="preserve">дорожного фонда в сумме </w:t>
      </w:r>
      <w:r w:rsidR="004C75B2">
        <w:t>584</w:t>
      </w:r>
      <w:r w:rsidR="00C973B9" w:rsidRPr="004B143F">
        <w:t>,</w:t>
      </w:r>
      <w:r w:rsidR="004C75B2">
        <w:t>9</w:t>
      </w:r>
      <w:r w:rsidRPr="004C7EC0">
        <w:t xml:space="preserve"> тыс.руб.</w:t>
      </w:r>
      <w:r w:rsidR="004C75B2">
        <w:t>,</w:t>
      </w:r>
      <w:r w:rsidRPr="004C7EC0">
        <w:t xml:space="preserve"> </w:t>
      </w:r>
      <w:r w:rsidR="004C75B2">
        <w:rPr>
          <w:szCs w:val="28"/>
        </w:rPr>
        <w:t xml:space="preserve">неполному освоению средств </w:t>
      </w:r>
      <w:r w:rsidR="004C75B2">
        <w:t>послужило необеспечение расходов доходными источниками.</w:t>
      </w:r>
      <w:r w:rsidR="004C75B2" w:rsidRPr="004C75B2">
        <w:t xml:space="preserve"> </w:t>
      </w:r>
    </w:p>
    <w:p w:rsidR="003334B7" w:rsidRDefault="003334B7" w:rsidP="009340E0">
      <w:pPr>
        <w:ind w:firstLine="720"/>
        <w:jc w:val="both"/>
        <w:rPr>
          <w:b/>
          <w:szCs w:val="28"/>
        </w:rPr>
      </w:pPr>
    </w:p>
    <w:p w:rsidR="00545EED" w:rsidRDefault="004F5102" w:rsidP="007A4310">
      <w:pPr>
        <w:ind w:firstLine="709"/>
        <w:jc w:val="both"/>
      </w:pPr>
      <w:r>
        <w:t xml:space="preserve"> </w:t>
      </w:r>
      <w:r w:rsidR="00545EED" w:rsidRPr="00B94D0B">
        <w:t>Расходы</w:t>
      </w:r>
      <w:r w:rsidR="00545EED" w:rsidRPr="007150EA">
        <w:t xml:space="preserve"> </w:t>
      </w:r>
      <w:r w:rsidR="007A4310" w:rsidRPr="007150EA">
        <w:t>по разделу</w:t>
      </w:r>
      <w:r w:rsidR="007A4310" w:rsidRPr="00393C0E">
        <w:t xml:space="preserve"> </w:t>
      </w:r>
      <w:r w:rsidR="007A4310" w:rsidRPr="00393C0E">
        <w:rPr>
          <w:b/>
          <w:i/>
        </w:rPr>
        <w:t>05</w:t>
      </w:r>
      <w:r w:rsidR="00DA772D">
        <w:rPr>
          <w:b/>
          <w:i/>
        </w:rPr>
        <w:t>00</w:t>
      </w:r>
      <w:r w:rsidR="00393C0E">
        <w:rPr>
          <w:b/>
          <w:i/>
        </w:rPr>
        <w:t xml:space="preserve"> </w:t>
      </w:r>
      <w:r w:rsidR="007A4310" w:rsidRPr="007A4310">
        <w:rPr>
          <w:b/>
          <w:i/>
        </w:rPr>
        <w:t>«Ж</w:t>
      </w:r>
      <w:r w:rsidR="00545EED" w:rsidRPr="007A4310">
        <w:rPr>
          <w:b/>
          <w:i/>
        </w:rPr>
        <w:t>илищно-коммунальное хозяйство</w:t>
      </w:r>
      <w:r w:rsidR="007A4310" w:rsidRPr="007A4310">
        <w:rPr>
          <w:b/>
          <w:i/>
        </w:rPr>
        <w:t>»</w:t>
      </w:r>
      <w:r w:rsidR="007A4310">
        <w:t xml:space="preserve"> </w:t>
      </w:r>
      <w:r w:rsidR="00545EED">
        <w:t xml:space="preserve">предусмотрены в общей сумме </w:t>
      </w:r>
      <w:r w:rsidR="008F1C69">
        <w:t>1 846</w:t>
      </w:r>
      <w:r w:rsidR="00766E0F">
        <w:t>,</w:t>
      </w:r>
      <w:r w:rsidR="008F1C69">
        <w:t>6</w:t>
      </w:r>
      <w:r w:rsidR="00545EED">
        <w:t xml:space="preserve"> тыс.руб</w:t>
      </w:r>
      <w:r w:rsidR="007A4310">
        <w:t>.</w:t>
      </w:r>
      <w:r w:rsidR="00545EED">
        <w:t xml:space="preserve">, исполнены в сумме </w:t>
      </w:r>
      <w:r w:rsidR="008F1C69">
        <w:t>1</w:t>
      </w:r>
      <w:r w:rsidR="00766E0F">
        <w:t xml:space="preserve"> </w:t>
      </w:r>
      <w:r w:rsidR="008F1C69">
        <w:t>673</w:t>
      </w:r>
      <w:r w:rsidR="009340E0">
        <w:t>,</w:t>
      </w:r>
      <w:r w:rsidR="008F1C69">
        <w:t>1</w:t>
      </w:r>
      <w:r w:rsidR="007A4310">
        <w:t xml:space="preserve"> тыс.</w:t>
      </w:r>
      <w:r w:rsidR="00545EED">
        <w:t>руб</w:t>
      </w:r>
      <w:r w:rsidR="007A4310">
        <w:t>.</w:t>
      </w:r>
      <w:r w:rsidR="00545EED">
        <w:t xml:space="preserve"> или на </w:t>
      </w:r>
      <w:r w:rsidR="002F0659">
        <w:t>9</w:t>
      </w:r>
      <w:r w:rsidR="008F1C69">
        <w:t>1</w:t>
      </w:r>
      <w:r w:rsidR="00752368">
        <w:t xml:space="preserve"> </w:t>
      </w:r>
      <w:r w:rsidR="007A4310">
        <w:t xml:space="preserve">%. </w:t>
      </w:r>
    </w:p>
    <w:p w:rsidR="00B94D0B" w:rsidRDefault="00B94D0B" w:rsidP="00B94D0B">
      <w:pPr>
        <w:ind w:firstLine="709"/>
        <w:jc w:val="both"/>
      </w:pPr>
      <w:r>
        <w:t>Финансирование расходов в сфер</w:t>
      </w:r>
      <w:r w:rsidR="006B7AE3">
        <w:t>е</w:t>
      </w:r>
      <w:r>
        <w:t xml:space="preserve"> жилищно-коммунального хозяйства в </w:t>
      </w:r>
      <w:r w:rsidR="008E06E2">
        <w:t>201</w:t>
      </w:r>
      <w:r w:rsidR="002F0659">
        <w:t>7</w:t>
      </w:r>
      <w:r>
        <w:t xml:space="preserve"> году осуществлялось по </w:t>
      </w:r>
      <w:r w:rsidR="00171528">
        <w:t>тр</w:t>
      </w:r>
      <w:r>
        <w:t>ем подразделам</w:t>
      </w:r>
      <w:r w:rsidR="002F0659">
        <w:t xml:space="preserve">, </w:t>
      </w:r>
      <w:r>
        <w:t>данные об исполнении бюджетных назначений приведены в таблице:</w:t>
      </w:r>
    </w:p>
    <w:p w:rsidR="004F5102" w:rsidRDefault="00B94D0B" w:rsidP="00B94D0B">
      <w:pPr>
        <w:pStyle w:val="a3"/>
        <w:ind w:left="-142"/>
        <w:jc w:val="right"/>
        <w:rPr>
          <w:b w:val="0"/>
          <w:sz w:val="28"/>
          <w:szCs w:val="28"/>
        </w:rPr>
      </w:pPr>
      <w:r>
        <w:rPr>
          <w:b w:val="0"/>
          <w:sz w:val="28"/>
          <w:szCs w:val="28"/>
        </w:rPr>
        <w:t xml:space="preserve">Таблица </w:t>
      </w:r>
      <w:r w:rsidR="002F0659">
        <w:rPr>
          <w:b w:val="0"/>
          <w:sz w:val="28"/>
          <w:szCs w:val="28"/>
        </w:rPr>
        <w:t>15</w:t>
      </w:r>
      <w:r>
        <w:rPr>
          <w:b w:val="0"/>
          <w:sz w:val="28"/>
          <w:szCs w:val="28"/>
        </w:rPr>
        <w:t xml:space="preserve"> (тыс.руб.)</w:t>
      </w:r>
    </w:p>
    <w:tbl>
      <w:tblPr>
        <w:tblW w:w="10133" w:type="dxa"/>
        <w:tblInd w:w="93" w:type="dxa"/>
        <w:tblLook w:val="04A0" w:firstRow="1" w:lastRow="0" w:firstColumn="1" w:lastColumn="0" w:noHBand="0" w:noVBand="1"/>
      </w:tblPr>
      <w:tblGrid>
        <w:gridCol w:w="616"/>
        <w:gridCol w:w="4219"/>
        <w:gridCol w:w="924"/>
        <w:gridCol w:w="850"/>
        <w:gridCol w:w="709"/>
        <w:gridCol w:w="1571"/>
        <w:gridCol w:w="1244"/>
      </w:tblGrid>
      <w:tr w:rsidR="002F0659" w:rsidRPr="002F0659" w:rsidTr="002F0659">
        <w:trPr>
          <w:trHeight w:val="111"/>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659" w:rsidRPr="002F0659" w:rsidRDefault="002F0659" w:rsidP="002F0659">
            <w:pPr>
              <w:rPr>
                <w:sz w:val="20"/>
              </w:rPr>
            </w:pPr>
            <w:r w:rsidRPr="002F0659">
              <w:rPr>
                <w:sz w:val="20"/>
              </w:rPr>
              <w:t> </w:t>
            </w:r>
          </w:p>
        </w:tc>
        <w:tc>
          <w:tcPr>
            <w:tcW w:w="4219"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Наименование</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Бюджет</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Отчет</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Доля</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 исполнения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Отклонение</w:t>
            </w:r>
          </w:p>
        </w:tc>
      </w:tr>
      <w:tr w:rsidR="008F1C69" w:rsidRPr="002F0659" w:rsidTr="00DF18D2">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8F1C69" w:rsidRPr="002F0659" w:rsidRDefault="008F1C69" w:rsidP="008F1C69">
            <w:pPr>
              <w:jc w:val="center"/>
              <w:rPr>
                <w:b/>
                <w:bCs/>
                <w:i/>
                <w:sz w:val="20"/>
              </w:rPr>
            </w:pPr>
            <w:r w:rsidRPr="002F0659">
              <w:rPr>
                <w:b/>
                <w:bCs/>
                <w:i/>
                <w:sz w:val="20"/>
              </w:rPr>
              <w:t>0500</w:t>
            </w:r>
          </w:p>
        </w:tc>
        <w:tc>
          <w:tcPr>
            <w:tcW w:w="4219" w:type="dxa"/>
            <w:tcBorders>
              <w:top w:val="nil"/>
              <w:left w:val="nil"/>
              <w:bottom w:val="single" w:sz="4" w:space="0" w:color="auto"/>
              <w:right w:val="single" w:sz="4" w:space="0" w:color="auto"/>
            </w:tcBorders>
            <w:shd w:val="clear" w:color="auto" w:fill="auto"/>
            <w:noWrap/>
            <w:vAlign w:val="bottom"/>
            <w:hideMark/>
          </w:tcPr>
          <w:p w:rsidR="008F1C69" w:rsidRPr="002F0659" w:rsidRDefault="008F1C69" w:rsidP="008F1C69">
            <w:pPr>
              <w:rPr>
                <w:b/>
                <w:bCs/>
                <w:i/>
                <w:sz w:val="20"/>
              </w:rPr>
            </w:pPr>
            <w:r w:rsidRPr="002F0659">
              <w:rPr>
                <w:b/>
                <w:bCs/>
                <w:i/>
                <w:sz w:val="20"/>
              </w:rPr>
              <w:t>Жилищно-коммунальное хозяйство, всего</w:t>
            </w:r>
          </w:p>
        </w:tc>
        <w:tc>
          <w:tcPr>
            <w:tcW w:w="924" w:type="dxa"/>
            <w:tcBorders>
              <w:top w:val="nil"/>
              <w:left w:val="nil"/>
              <w:bottom w:val="single" w:sz="4" w:space="0" w:color="auto"/>
              <w:right w:val="single" w:sz="4" w:space="0" w:color="auto"/>
            </w:tcBorders>
            <w:shd w:val="clear" w:color="000000" w:fill="FFFFFF"/>
            <w:noWrap/>
            <w:vAlign w:val="center"/>
            <w:hideMark/>
          </w:tcPr>
          <w:p w:rsidR="008F1C69" w:rsidRDefault="008F1C69" w:rsidP="008F1C69">
            <w:pPr>
              <w:jc w:val="center"/>
              <w:rPr>
                <w:b/>
                <w:bCs/>
                <w:i/>
                <w:iCs/>
                <w:color w:val="000000"/>
                <w:sz w:val="20"/>
              </w:rPr>
            </w:pPr>
            <w:r>
              <w:rPr>
                <w:b/>
                <w:bCs/>
                <w:i/>
                <w:iCs/>
                <w:color w:val="000000"/>
                <w:sz w:val="20"/>
              </w:rPr>
              <w:t>1 846,6</w:t>
            </w:r>
          </w:p>
        </w:tc>
        <w:tc>
          <w:tcPr>
            <w:tcW w:w="850"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b/>
                <w:bCs/>
                <w:i/>
                <w:iCs/>
                <w:color w:val="000000"/>
                <w:sz w:val="20"/>
              </w:rPr>
            </w:pPr>
            <w:r>
              <w:rPr>
                <w:b/>
                <w:bCs/>
                <w:i/>
                <w:iCs/>
                <w:color w:val="000000"/>
                <w:sz w:val="20"/>
              </w:rPr>
              <w:t>1 673,1</w:t>
            </w:r>
          </w:p>
        </w:tc>
        <w:tc>
          <w:tcPr>
            <w:tcW w:w="709"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b/>
                <w:bCs/>
                <w:i/>
                <w:iCs/>
                <w:color w:val="000000"/>
                <w:sz w:val="20"/>
              </w:rPr>
            </w:pPr>
            <w:r>
              <w:rPr>
                <w:b/>
                <w:bCs/>
                <w:i/>
                <w:iCs/>
                <w:color w:val="000000"/>
                <w:sz w:val="20"/>
              </w:rPr>
              <w:t>100</w:t>
            </w:r>
          </w:p>
        </w:tc>
        <w:tc>
          <w:tcPr>
            <w:tcW w:w="1571" w:type="dxa"/>
            <w:tcBorders>
              <w:top w:val="nil"/>
              <w:left w:val="nil"/>
              <w:bottom w:val="single" w:sz="4" w:space="0" w:color="auto"/>
              <w:right w:val="single" w:sz="4" w:space="0" w:color="auto"/>
            </w:tcBorders>
            <w:shd w:val="clear" w:color="auto" w:fill="auto"/>
            <w:vAlign w:val="center"/>
            <w:hideMark/>
          </w:tcPr>
          <w:p w:rsidR="008F1C69" w:rsidRDefault="008F1C69" w:rsidP="008F1C69">
            <w:pPr>
              <w:jc w:val="center"/>
              <w:rPr>
                <w:b/>
                <w:bCs/>
                <w:i/>
                <w:iCs/>
                <w:color w:val="000000"/>
                <w:sz w:val="20"/>
              </w:rPr>
            </w:pPr>
            <w:r>
              <w:rPr>
                <w:b/>
                <w:bCs/>
                <w:i/>
                <w:iCs/>
                <w:color w:val="000000"/>
                <w:sz w:val="20"/>
              </w:rPr>
              <w:t>91</w:t>
            </w:r>
          </w:p>
        </w:tc>
        <w:tc>
          <w:tcPr>
            <w:tcW w:w="1244" w:type="dxa"/>
            <w:tcBorders>
              <w:top w:val="nil"/>
              <w:left w:val="nil"/>
              <w:bottom w:val="single" w:sz="4" w:space="0" w:color="auto"/>
              <w:right w:val="single" w:sz="4" w:space="0" w:color="auto"/>
            </w:tcBorders>
            <w:shd w:val="clear" w:color="auto" w:fill="auto"/>
            <w:vAlign w:val="center"/>
            <w:hideMark/>
          </w:tcPr>
          <w:p w:rsidR="008F1C69" w:rsidRDefault="008F1C69" w:rsidP="008F1C69">
            <w:pPr>
              <w:jc w:val="center"/>
              <w:rPr>
                <w:b/>
                <w:bCs/>
                <w:i/>
                <w:iCs/>
                <w:color w:val="000000"/>
                <w:sz w:val="20"/>
              </w:rPr>
            </w:pPr>
            <w:r>
              <w:rPr>
                <w:b/>
                <w:bCs/>
                <w:i/>
                <w:iCs/>
                <w:color w:val="000000"/>
                <w:sz w:val="20"/>
              </w:rPr>
              <w:t>-173,5</w:t>
            </w:r>
          </w:p>
        </w:tc>
      </w:tr>
      <w:tr w:rsidR="008F1C69" w:rsidRPr="002F0659" w:rsidTr="00DF18D2">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8F1C69" w:rsidRPr="002F0659" w:rsidRDefault="008F1C69" w:rsidP="008F1C69">
            <w:pPr>
              <w:jc w:val="center"/>
              <w:rPr>
                <w:sz w:val="20"/>
              </w:rPr>
            </w:pPr>
            <w:r w:rsidRPr="002F0659">
              <w:rPr>
                <w:sz w:val="20"/>
              </w:rPr>
              <w:t>0501</w:t>
            </w:r>
          </w:p>
        </w:tc>
        <w:tc>
          <w:tcPr>
            <w:tcW w:w="4219" w:type="dxa"/>
            <w:tcBorders>
              <w:top w:val="nil"/>
              <w:left w:val="nil"/>
              <w:bottom w:val="single" w:sz="4" w:space="0" w:color="auto"/>
              <w:right w:val="single" w:sz="4" w:space="0" w:color="auto"/>
            </w:tcBorders>
            <w:shd w:val="clear" w:color="auto" w:fill="auto"/>
            <w:noWrap/>
            <w:vAlign w:val="bottom"/>
            <w:hideMark/>
          </w:tcPr>
          <w:p w:rsidR="008F1C69" w:rsidRPr="002F0659" w:rsidRDefault="008F1C69" w:rsidP="008F1C69">
            <w:pPr>
              <w:rPr>
                <w:sz w:val="20"/>
              </w:rPr>
            </w:pPr>
            <w:r w:rsidRPr="002F0659">
              <w:rPr>
                <w:sz w:val="20"/>
              </w:rPr>
              <w:t>Жилищное хозяйство</w:t>
            </w:r>
          </w:p>
        </w:tc>
        <w:tc>
          <w:tcPr>
            <w:tcW w:w="924"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789,7</w:t>
            </w:r>
          </w:p>
        </w:tc>
        <w:tc>
          <w:tcPr>
            <w:tcW w:w="850"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782,4</w:t>
            </w:r>
          </w:p>
        </w:tc>
        <w:tc>
          <w:tcPr>
            <w:tcW w:w="709"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47</w:t>
            </w:r>
          </w:p>
        </w:tc>
        <w:tc>
          <w:tcPr>
            <w:tcW w:w="1571" w:type="dxa"/>
            <w:tcBorders>
              <w:top w:val="nil"/>
              <w:left w:val="nil"/>
              <w:bottom w:val="single" w:sz="4" w:space="0" w:color="auto"/>
              <w:right w:val="single" w:sz="4" w:space="0" w:color="auto"/>
            </w:tcBorders>
            <w:shd w:val="clear" w:color="auto" w:fill="auto"/>
            <w:vAlign w:val="center"/>
            <w:hideMark/>
          </w:tcPr>
          <w:p w:rsidR="008F1C69" w:rsidRDefault="008F1C69" w:rsidP="008F1C69">
            <w:pPr>
              <w:jc w:val="center"/>
              <w:rPr>
                <w:color w:val="000000"/>
                <w:sz w:val="20"/>
              </w:rPr>
            </w:pPr>
            <w:r>
              <w:rPr>
                <w:color w:val="000000"/>
                <w:sz w:val="20"/>
              </w:rPr>
              <w:t>99</w:t>
            </w:r>
          </w:p>
        </w:tc>
        <w:tc>
          <w:tcPr>
            <w:tcW w:w="1244" w:type="dxa"/>
            <w:tcBorders>
              <w:top w:val="nil"/>
              <w:left w:val="nil"/>
              <w:bottom w:val="single" w:sz="4" w:space="0" w:color="auto"/>
              <w:right w:val="single" w:sz="4" w:space="0" w:color="auto"/>
            </w:tcBorders>
            <w:shd w:val="clear" w:color="auto" w:fill="auto"/>
            <w:vAlign w:val="center"/>
            <w:hideMark/>
          </w:tcPr>
          <w:p w:rsidR="008F1C69" w:rsidRDefault="008F1C69" w:rsidP="008F1C69">
            <w:pPr>
              <w:jc w:val="center"/>
              <w:rPr>
                <w:color w:val="000000"/>
                <w:sz w:val="20"/>
              </w:rPr>
            </w:pPr>
            <w:r>
              <w:rPr>
                <w:color w:val="000000"/>
                <w:sz w:val="20"/>
              </w:rPr>
              <w:t>-7,3</w:t>
            </w:r>
          </w:p>
        </w:tc>
      </w:tr>
      <w:tr w:rsidR="008F1C69" w:rsidRPr="002F0659" w:rsidTr="00DF18D2">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8F1C69" w:rsidRPr="002F0659" w:rsidRDefault="008F1C69" w:rsidP="008F1C69">
            <w:pPr>
              <w:jc w:val="center"/>
              <w:rPr>
                <w:sz w:val="20"/>
              </w:rPr>
            </w:pPr>
            <w:r w:rsidRPr="002F0659">
              <w:rPr>
                <w:sz w:val="20"/>
              </w:rPr>
              <w:t>0502</w:t>
            </w:r>
          </w:p>
        </w:tc>
        <w:tc>
          <w:tcPr>
            <w:tcW w:w="4219" w:type="dxa"/>
            <w:tcBorders>
              <w:top w:val="nil"/>
              <w:left w:val="nil"/>
              <w:bottom w:val="single" w:sz="4" w:space="0" w:color="auto"/>
              <w:right w:val="single" w:sz="4" w:space="0" w:color="auto"/>
            </w:tcBorders>
            <w:shd w:val="clear" w:color="auto" w:fill="auto"/>
            <w:noWrap/>
            <w:vAlign w:val="bottom"/>
            <w:hideMark/>
          </w:tcPr>
          <w:p w:rsidR="008F1C69" w:rsidRPr="002F0659" w:rsidRDefault="008F1C69" w:rsidP="008F1C69">
            <w:pPr>
              <w:rPr>
                <w:sz w:val="20"/>
              </w:rPr>
            </w:pPr>
            <w:r w:rsidRPr="002F0659">
              <w:rPr>
                <w:sz w:val="20"/>
              </w:rPr>
              <w:t>Коммунальное хозяйство</w:t>
            </w:r>
          </w:p>
        </w:tc>
        <w:tc>
          <w:tcPr>
            <w:tcW w:w="924"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149,2</w:t>
            </w:r>
          </w:p>
        </w:tc>
        <w:tc>
          <w:tcPr>
            <w:tcW w:w="850"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78,1</w:t>
            </w:r>
          </w:p>
        </w:tc>
        <w:tc>
          <w:tcPr>
            <w:tcW w:w="709"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5</w:t>
            </w:r>
          </w:p>
        </w:tc>
        <w:tc>
          <w:tcPr>
            <w:tcW w:w="1571" w:type="dxa"/>
            <w:tcBorders>
              <w:top w:val="nil"/>
              <w:left w:val="nil"/>
              <w:bottom w:val="single" w:sz="4" w:space="0" w:color="auto"/>
              <w:right w:val="single" w:sz="4" w:space="0" w:color="auto"/>
            </w:tcBorders>
            <w:shd w:val="clear" w:color="auto" w:fill="auto"/>
            <w:vAlign w:val="center"/>
            <w:hideMark/>
          </w:tcPr>
          <w:p w:rsidR="008F1C69" w:rsidRDefault="008F1C69" w:rsidP="008F1C69">
            <w:pPr>
              <w:jc w:val="center"/>
              <w:rPr>
                <w:color w:val="000000"/>
                <w:sz w:val="20"/>
              </w:rPr>
            </w:pPr>
            <w:r>
              <w:rPr>
                <w:color w:val="000000"/>
                <w:sz w:val="20"/>
              </w:rPr>
              <w:t>52</w:t>
            </w:r>
          </w:p>
        </w:tc>
        <w:tc>
          <w:tcPr>
            <w:tcW w:w="1244" w:type="dxa"/>
            <w:tcBorders>
              <w:top w:val="nil"/>
              <w:left w:val="nil"/>
              <w:bottom w:val="single" w:sz="4" w:space="0" w:color="auto"/>
              <w:right w:val="single" w:sz="4" w:space="0" w:color="auto"/>
            </w:tcBorders>
            <w:shd w:val="clear" w:color="auto" w:fill="auto"/>
            <w:vAlign w:val="center"/>
            <w:hideMark/>
          </w:tcPr>
          <w:p w:rsidR="008F1C69" w:rsidRDefault="008F1C69" w:rsidP="008F1C69">
            <w:pPr>
              <w:jc w:val="center"/>
              <w:rPr>
                <w:color w:val="000000"/>
                <w:sz w:val="20"/>
              </w:rPr>
            </w:pPr>
            <w:r>
              <w:rPr>
                <w:color w:val="000000"/>
                <w:sz w:val="20"/>
              </w:rPr>
              <w:t>-71,1</w:t>
            </w:r>
          </w:p>
        </w:tc>
      </w:tr>
      <w:tr w:rsidR="008F1C69" w:rsidRPr="002F0659" w:rsidTr="00DF18D2">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8F1C69" w:rsidRPr="002F0659" w:rsidRDefault="008F1C69" w:rsidP="008F1C69">
            <w:pPr>
              <w:jc w:val="center"/>
              <w:rPr>
                <w:sz w:val="20"/>
              </w:rPr>
            </w:pPr>
            <w:r w:rsidRPr="002F0659">
              <w:rPr>
                <w:sz w:val="20"/>
              </w:rPr>
              <w:t>0503</w:t>
            </w:r>
          </w:p>
        </w:tc>
        <w:tc>
          <w:tcPr>
            <w:tcW w:w="4219" w:type="dxa"/>
            <w:tcBorders>
              <w:top w:val="nil"/>
              <w:left w:val="nil"/>
              <w:bottom w:val="single" w:sz="4" w:space="0" w:color="auto"/>
              <w:right w:val="single" w:sz="4" w:space="0" w:color="auto"/>
            </w:tcBorders>
            <w:shd w:val="clear" w:color="auto" w:fill="auto"/>
            <w:noWrap/>
            <w:vAlign w:val="bottom"/>
            <w:hideMark/>
          </w:tcPr>
          <w:p w:rsidR="008F1C69" w:rsidRPr="002F0659" w:rsidRDefault="008F1C69" w:rsidP="008F1C69">
            <w:pPr>
              <w:rPr>
                <w:sz w:val="20"/>
              </w:rPr>
            </w:pPr>
            <w:r w:rsidRPr="002F0659">
              <w:rPr>
                <w:sz w:val="20"/>
              </w:rPr>
              <w:t>Благоустройство</w:t>
            </w:r>
          </w:p>
        </w:tc>
        <w:tc>
          <w:tcPr>
            <w:tcW w:w="924"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907,7</w:t>
            </w:r>
          </w:p>
        </w:tc>
        <w:tc>
          <w:tcPr>
            <w:tcW w:w="850"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812,6</w:t>
            </w:r>
          </w:p>
        </w:tc>
        <w:tc>
          <w:tcPr>
            <w:tcW w:w="709" w:type="dxa"/>
            <w:tcBorders>
              <w:top w:val="nil"/>
              <w:left w:val="nil"/>
              <w:bottom w:val="single" w:sz="4" w:space="0" w:color="auto"/>
              <w:right w:val="single" w:sz="4" w:space="0" w:color="auto"/>
            </w:tcBorders>
            <w:shd w:val="clear" w:color="auto" w:fill="auto"/>
            <w:noWrap/>
            <w:vAlign w:val="center"/>
            <w:hideMark/>
          </w:tcPr>
          <w:p w:rsidR="008F1C69" w:rsidRDefault="008F1C69" w:rsidP="008F1C69">
            <w:pPr>
              <w:jc w:val="center"/>
              <w:rPr>
                <w:color w:val="000000"/>
                <w:sz w:val="20"/>
              </w:rPr>
            </w:pPr>
            <w:r>
              <w:rPr>
                <w:color w:val="000000"/>
                <w:sz w:val="20"/>
              </w:rPr>
              <w:t>48</w:t>
            </w:r>
          </w:p>
        </w:tc>
        <w:tc>
          <w:tcPr>
            <w:tcW w:w="1571" w:type="dxa"/>
            <w:tcBorders>
              <w:top w:val="nil"/>
              <w:left w:val="nil"/>
              <w:bottom w:val="single" w:sz="4" w:space="0" w:color="auto"/>
              <w:right w:val="single" w:sz="4" w:space="0" w:color="auto"/>
            </w:tcBorders>
            <w:shd w:val="clear" w:color="auto" w:fill="auto"/>
            <w:vAlign w:val="center"/>
            <w:hideMark/>
          </w:tcPr>
          <w:p w:rsidR="008F1C69" w:rsidRDefault="008F1C69" w:rsidP="008F1C69">
            <w:pPr>
              <w:jc w:val="center"/>
              <w:rPr>
                <w:color w:val="000000"/>
                <w:sz w:val="20"/>
              </w:rPr>
            </w:pPr>
            <w:r>
              <w:rPr>
                <w:color w:val="000000"/>
                <w:sz w:val="20"/>
              </w:rPr>
              <w:t>90</w:t>
            </w:r>
          </w:p>
        </w:tc>
        <w:tc>
          <w:tcPr>
            <w:tcW w:w="1244" w:type="dxa"/>
            <w:tcBorders>
              <w:top w:val="nil"/>
              <w:left w:val="nil"/>
              <w:bottom w:val="single" w:sz="4" w:space="0" w:color="auto"/>
              <w:right w:val="single" w:sz="4" w:space="0" w:color="auto"/>
            </w:tcBorders>
            <w:shd w:val="clear" w:color="auto" w:fill="auto"/>
            <w:vAlign w:val="center"/>
            <w:hideMark/>
          </w:tcPr>
          <w:p w:rsidR="008F1C69" w:rsidRDefault="008F1C69" w:rsidP="008F1C69">
            <w:pPr>
              <w:jc w:val="center"/>
              <w:rPr>
                <w:color w:val="000000"/>
                <w:sz w:val="20"/>
              </w:rPr>
            </w:pPr>
            <w:r>
              <w:rPr>
                <w:color w:val="000000"/>
                <w:sz w:val="20"/>
              </w:rPr>
              <w:t>-95,1</w:t>
            </w:r>
          </w:p>
        </w:tc>
      </w:tr>
    </w:tbl>
    <w:p w:rsidR="004F5102" w:rsidRDefault="004F5102" w:rsidP="00B94D0B">
      <w:pPr>
        <w:pStyle w:val="a3"/>
        <w:ind w:left="-142"/>
        <w:jc w:val="right"/>
        <w:rPr>
          <w:b w:val="0"/>
          <w:sz w:val="28"/>
          <w:szCs w:val="28"/>
        </w:rPr>
      </w:pPr>
    </w:p>
    <w:p w:rsidR="0062183C" w:rsidRDefault="006C71C0" w:rsidP="00752368">
      <w:pPr>
        <w:ind w:firstLine="709"/>
        <w:jc w:val="both"/>
      </w:pPr>
      <w:r w:rsidRPr="006C71C0">
        <w:rPr>
          <w:szCs w:val="28"/>
        </w:rPr>
        <w:t xml:space="preserve">Расходы в сфере жилищного хозяйства в 2017 году </w:t>
      </w:r>
      <w:r w:rsidR="008F1C69" w:rsidRPr="008F1C69">
        <w:rPr>
          <w:szCs w:val="28"/>
        </w:rPr>
        <w:t xml:space="preserve">предусмотрены в общей сумме </w:t>
      </w:r>
      <w:r w:rsidR="008F1C69">
        <w:rPr>
          <w:szCs w:val="28"/>
        </w:rPr>
        <w:t>789</w:t>
      </w:r>
      <w:r w:rsidR="008F1C69" w:rsidRPr="008F1C69">
        <w:rPr>
          <w:szCs w:val="28"/>
        </w:rPr>
        <w:t xml:space="preserve">,7 тыс.руб., </w:t>
      </w:r>
      <w:r w:rsidRPr="006C71C0">
        <w:rPr>
          <w:szCs w:val="28"/>
        </w:rPr>
        <w:t xml:space="preserve">фактически исполнены в сумме </w:t>
      </w:r>
      <w:r w:rsidR="008F1C69">
        <w:rPr>
          <w:szCs w:val="28"/>
        </w:rPr>
        <w:t>782</w:t>
      </w:r>
      <w:r w:rsidRPr="006C71C0">
        <w:rPr>
          <w:szCs w:val="28"/>
        </w:rPr>
        <w:t>,</w:t>
      </w:r>
      <w:r w:rsidR="008F1C69">
        <w:rPr>
          <w:szCs w:val="28"/>
        </w:rPr>
        <w:t>4</w:t>
      </w:r>
      <w:r w:rsidRPr="006C71C0">
        <w:rPr>
          <w:szCs w:val="28"/>
        </w:rPr>
        <w:t xml:space="preserve"> тыс.руб. или на </w:t>
      </w:r>
      <w:r w:rsidR="008F1C69">
        <w:rPr>
          <w:szCs w:val="28"/>
        </w:rPr>
        <w:t>99</w:t>
      </w:r>
      <w:r w:rsidRPr="006C71C0">
        <w:rPr>
          <w:szCs w:val="28"/>
        </w:rPr>
        <w:t xml:space="preserve"> %. </w:t>
      </w:r>
    </w:p>
    <w:p w:rsidR="003B3E3B" w:rsidRDefault="00A67DBD" w:rsidP="00F054D9">
      <w:pPr>
        <w:jc w:val="both"/>
        <w:outlineLvl w:val="1"/>
      </w:pPr>
      <w:r>
        <w:t xml:space="preserve">Расходы по подразделу 0502 </w:t>
      </w:r>
      <w:r w:rsidRPr="00A67DBD">
        <w:rPr>
          <w:i/>
        </w:rPr>
        <w:t>«Коммунальное хозяйство»</w:t>
      </w:r>
      <w:r>
        <w:t xml:space="preserve"> предусмотрены в общей сумме </w:t>
      </w:r>
      <w:r w:rsidR="008F1C69">
        <w:t>149</w:t>
      </w:r>
      <w:r w:rsidR="00DA772D">
        <w:t>,</w:t>
      </w:r>
      <w:r w:rsidR="008F1C69">
        <w:t>2</w:t>
      </w:r>
      <w:r w:rsidR="00F046CF">
        <w:t xml:space="preserve"> </w:t>
      </w:r>
      <w:r>
        <w:t xml:space="preserve">тыс.руб., исполнены </w:t>
      </w:r>
      <w:r w:rsidR="004B143F">
        <w:t xml:space="preserve">в сумме </w:t>
      </w:r>
      <w:r w:rsidR="008F1C69">
        <w:t>78</w:t>
      </w:r>
      <w:r w:rsidR="004B143F">
        <w:t>,</w:t>
      </w:r>
      <w:r w:rsidR="008F1C69">
        <w:t>1</w:t>
      </w:r>
      <w:r w:rsidR="004B143F">
        <w:t xml:space="preserve"> тыс. руб.</w:t>
      </w:r>
      <w:r w:rsidR="008F1C69">
        <w:t xml:space="preserve"> или 52 </w:t>
      </w:r>
      <w:r w:rsidR="004B143F">
        <w:t>%</w:t>
      </w:r>
      <w:r w:rsidR="0000602A">
        <w:t>, что составляет н</w:t>
      </w:r>
      <w:r w:rsidR="0000602A" w:rsidRPr="0000602A">
        <w:t xml:space="preserve">иже среднего </w:t>
      </w:r>
      <w:r w:rsidR="0000602A">
        <w:t xml:space="preserve">процента исполнения по </w:t>
      </w:r>
      <w:r w:rsidR="00F054D9">
        <w:t>под</w:t>
      </w:r>
      <w:r w:rsidR="0000602A">
        <w:t xml:space="preserve">разделу </w:t>
      </w:r>
      <w:r w:rsidR="00971BD3">
        <w:t>0502</w:t>
      </w:r>
      <w:r w:rsidR="00F054D9" w:rsidRPr="00F054D9">
        <w:t xml:space="preserve"> целевой статье 55</w:t>
      </w:r>
      <w:r w:rsidR="00F054D9">
        <w:t>211</w:t>
      </w:r>
      <w:r w:rsidR="00F054D9" w:rsidRPr="00F054D9">
        <w:t>7</w:t>
      </w:r>
      <w:r w:rsidR="00F054D9">
        <w:t>6</w:t>
      </w:r>
      <w:r w:rsidR="00F054D9" w:rsidRPr="00F054D9">
        <w:t xml:space="preserve">100 </w:t>
      </w:r>
      <w:r w:rsidR="00F054D9">
        <w:t>«</w:t>
      </w:r>
      <w:r w:rsidR="00F054D9" w:rsidRPr="00F054D9">
        <w:rPr>
          <w:szCs w:val="28"/>
        </w:rPr>
        <w:t>Мероприятия в области коммунального хозяйства</w:t>
      </w:r>
      <w:r w:rsidR="00F054D9">
        <w:rPr>
          <w:szCs w:val="28"/>
        </w:rPr>
        <w:t>» - на 30 %</w:t>
      </w:r>
      <w:r w:rsidR="0000602A">
        <w:t xml:space="preserve"> </w:t>
      </w:r>
      <w:r w:rsidR="004B143F" w:rsidRPr="004B143F">
        <w:t xml:space="preserve">(остаток средств в сумме </w:t>
      </w:r>
      <w:r w:rsidR="008F1C69">
        <w:t>71</w:t>
      </w:r>
      <w:r w:rsidR="004B143F" w:rsidRPr="004B143F">
        <w:t>,</w:t>
      </w:r>
      <w:r w:rsidR="008F1C69">
        <w:t>1</w:t>
      </w:r>
      <w:r w:rsidR="004B143F" w:rsidRPr="004B143F">
        <w:t xml:space="preserve"> тыс.руб. </w:t>
      </w:r>
      <w:r w:rsidR="008F1C69">
        <w:t xml:space="preserve">сложился по причине </w:t>
      </w:r>
      <w:r w:rsidR="00C54C9B">
        <w:t>неоплаты</w:t>
      </w:r>
      <w:r w:rsidR="008F1C69">
        <w:t xml:space="preserve"> за капитальный ремонт перекачивающей КНС-2, так как акт выполненных работ не подписан)</w:t>
      </w:r>
      <w:r w:rsidR="004B143F">
        <w:t>.</w:t>
      </w:r>
    </w:p>
    <w:p w:rsidR="002E4836" w:rsidRDefault="00E107D4" w:rsidP="00C54C9B">
      <w:pPr>
        <w:ind w:firstLine="709"/>
        <w:jc w:val="both"/>
        <w:outlineLvl w:val="1"/>
      </w:pPr>
      <w:r w:rsidRPr="00CA78ED">
        <w:t>Расходы по подразделу 050</w:t>
      </w:r>
      <w:r w:rsidR="00DA772D">
        <w:t>3</w:t>
      </w:r>
      <w:r w:rsidRPr="00CA78ED">
        <w:rPr>
          <w:sz w:val="16"/>
          <w:szCs w:val="16"/>
        </w:rPr>
        <w:t xml:space="preserve"> </w:t>
      </w:r>
      <w:r w:rsidRPr="00CA78ED">
        <w:rPr>
          <w:i/>
          <w:szCs w:val="28"/>
        </w:rPr>
        <w:t>«</w:t>
      </w:r>
      <w:r w:rsidR="00DA772D">
        <w:rPr>
          <w:i/>
          <w:szCs w:val="28"/>
        </w:rPr>
        <w:t>Благоустройство</w:t>
      </w:r>
      <w:r w:rsidRPr="00CA78ED">
        <w:rPr>
          <w:i/>
          <w:szCs w:val="28"/>
        </w:rPr>
        <w:t xml:space="preserve">» </w:t>
      </w:r>
      <w:r w:rsidRPr="00CA78ED">
        <w:rPr>
          <w:szCs w:val="28"/>
        </w:rPr>
        <w:t>были</w:t>
      </w:r>
      <w:r w:rsidRPr="00CA78ED">
        <w:t xml:space="preserve"> предусмотрены в сумме</w:t>
      </w:r>
      <w:r w:rsidR="000A3DCC">
        <w:t xml:space="preserve"> </w:t>
      </w:r>
      <w:r w:rsidR="00C54C9B">
        <w:t>907</w:t>
      </w:r>
      <w:r w:rsidR="00DA772D">
        <w:t>,</w:t>
      </w:r>
      <w:r w:rsidR="00C54C9B">
        <w:t>7</w:t>
      </w:r>
      <w:r w:rsidR="002771C5">
        <w:t xml:space="preserve"> </w:t>
      </w:r>
      <w:r w:rsidRPr="00CA78ED">
        <w:t xml:space="preserve">тыс.руб., исполнены в сумме </w:t>
      </w:r>
      <w:r w:rsidR="004B143F">
        <w:t>81</w:t>
      </w:r>
      <w:r w:rsidR="00C54C9B">
        <w:t>2</w:t>
      </w:r>
      <w:r w:rsidR="00DA772D">
        <w:t>,</w:t>
      </w:r>
      <w:r w:rsidR="00C54C9B">
        <w:t>6</w:t>
      </w:r>
      <w:r w:rsidR="00B80687">
        <w:t xml:space="preserve"> </w:t>
      </w:r>
      <w:r w:rsidRPr="00CA78ED">
        <w:t xml:space="preserve">тыс.руб. или на </w:t>
      </w:r>
      <w:r w:rsidR="00FA37F2">
        <w:t>90</w:t>
      </w:r>
      <w:r w:rsidR="004B143F">
        <w:t xml:space="preserve"> </w:t>
      </w:r>
      <w:r w:rsidRPr="00CA78ED">
        <w:t>%</w:t>
      </w:r>
      <w:r w:rsidR="00601AB0">
        <w:t xml:space="preserve"> (</w:t>
      </w:r>
      <w:r w:rsidR="00CA6E29">
        <w:t xml:space="preserve">остаток </w:t>
      </w:r>
      <w:r w:rsidR="00601AB0">
        <w:t xml:space="preserve">средств в </w:t>
      </w:r>
      <w:r w:rsidR="004711C0">
        <w:t xml:space="preserve">сумме </w:t>
      </w:r>
      <w:r w:rsidR="00C54C9B">
        <w:t>9</w:t>
      </w:r>
      <w:r w:rsidR="004B143F">
        <w:t>5</w:t>
      </w:r>
      <w:r w:rsidR="00E43581">
        <w:t>,</w:t>
      </w:r>
      <w:r w:rsidR="00C54C9B">
        <w:t>1</w:t>
      </w:r>
      <w:r w:rsidR="00AF2A52">
        <w:t xml:space="preserve"> тыс.руб.</w:t>
      </w:r>
      <w:r w:rsidR="004B143F">
        <w:t>)</w:t>
      </w:r>
      <w:r w:rsidR="00AF2A52">
        <w:t>.</w:t>
      </w:r>
      <w:r w:rsidR="004B143F" w:rsidRPr="004B143F">
        <w:t xml:space="preserve"> Ниже среднего по подразделу 050</w:t>
      </w:r>
      <w:r w:rsidR="004B143F">
        <w:t>3</w:t>
      </w:r>
      <w:r w:rsidR="004B143F" w:rsidRPr="004B143F">
        <w:t xml:space="preserve"> «Благоустройство» допущено освоение средств по целевой статье 55</w:t>
      </w:r>
      <w:r w:rsidR="00C323F5">
        <w:t>128771</w:t>
      </w:r>
      <w:r w:rsidR="004B143F" w:rsidRPr="004B143F">
        <w:t>00 «</w:t>
      </w:r>
      <w:r w:rsidR="00C323F5" w:rsidRPr="00C323F5">
        <w:rPr>
          <w:szCs w:val="28"/>
        </w:rPr>
        <w:t>Организация благоустройства территории поселения (включая освещение улиц, озеленение территорий, установку указателей с наименованиями улиц и номерами домов, размещение и содержание малых архитектурных форм)</w:t>
      </w:r>
      <w:r w:rsidR="004B143F" w:rsidRPr="004B143F">
        <w:t xml:space="preserve">» - на </w:t>
      </w:r>
      <w:r w:rsidR="00C54C9B">
        <w:t>87</w:t>
      </w:r>
      <w:r w:rsidR="004B143F" w:rsidRPr="004B143F">
        <w:t xml:space="preserve"> % (с целью экономии бюджетных средств не освоено </w:t>
      </w:r>
      <w:r w:rsidR="00C54C9B">
        <w:t>90</w:t>
      </w:r>
      <w:r w:rsidR="004B143F" w:rsidRPr="004B143F">
        <w:t>,</w:t>
      </w:r>
      <w:r w:rsidR="00C54C9B">
        <w:t>5</w:t>
      </w:r>
      <w:r w:rsidR="004B143F" w:rsidRPr="004B143F">
        <w:t xml:space="preserve"> тыс.руб.).</w:t>
      </w:r>
    </w:p>
    <w:p w:rsidR="002771C5" w:rsidRDefault="002771C5" w:rsidP="00E107D4">
      <w:pPr>
        <w:ind w:firstLine="709"/>
        <w:jc w:val="both"/>
      </w:pPr>
    </w:p>
    <w:p w:rsidR="00B868B4" w:rsidRDefault="00D54C94" w:rsidP="0014522F">
      <w:pPr>
        <w:pStyle w:val="a8"/>
        <w:ind w:left="0" w:firstLine="709"/>
        <w:jc w:val="both"/>
        <w:rPr>
          <w:szCs w:val="28"/>
        </w:rPr>
      </w:pPr>
      <w:r>
        <w:t>В</w:t>
      </w:r>
      <w:r w:rsidR="00746FA8" w:rsidRPr="00D25BE7">
        <w:t xml:space="preserve"> </w:t>
      </w:r>
      <w:r w:rsidR="008E06E2">
        <w:t>201</w:t>
      </w:r>
      <w:r w:rsidR="00DA772D">
        <w:t>7</w:t>
      </w:r>
      <w:r w:rsidR="00EC6717" w:rsidRPr="00D25BE7">
        <w:t xml:space="preserve"> год</w:t>
      </w:r>
      <w:r>
        <w:t>у</w:t>
      </w:r>
      <w:r w:rsidR="00EC6717" w:rsidRPr="00D25BE7">
        <w:t xml:space="preserve"> по разделу </w:t>
      </w:r>
      <w:r w:rsidR="00EC6717" w:rsidRPr="00D25BE7">
        <w:rPr>
          <w:b/>
          <w:i/>
        </w:rPr>
        <w:t>08</w:t>
      </w:r>
      <w:r w:rsidR="00DA772D">
        <w:rPr>
          <w:b/>
          <w:i/>
        </w:rPr>
        <w:t>00</w:t>
      </w:r>
      <w:r w:rsidR="00746FA8" w:rsidRPr="00D25BE7">
        <w:t xml:space="preserve"> </w:t>
      </w:r>
      <w:r w:rsidR="00746FA8" w:rsidRPr="00D25BE7">
        <w:rPr>
          <w:i/>
        </w:rPr>
        <w:t>«</w:t>
      </w:r>
      <w:r w:rsidR="00746FA8" w:rsidRPr="00D25BE7">
        <w:rPr>
          <w:b/>
          <w:bCs/>
          <w:i/>
        </w:rPr>
        <w:t>Культура</w:t>
      </w:r>
      <w:r w:rsidR="004C190D" w:rsidRPr="00D25BE7">
        <w:rPr>
          <w:b/>
          <w:bCs/>
          <w:i/>
        </w:rPr>
        <w:t xml:space="preserve"> и</w:t>
      </w:r>
      <w:r w:rsidR="00746FA8" w:rsidRPr="00D25BE7">
        <w:rPr>
          <w:b/>
          <w:bCs/>
          <w:i/>
        </w:rPr>
        <w:t xml:space="preserve"> кинематография</w:t>
      </w:r>
      <w:r w:rsidR="00746FA8" w:rsidRPr="00746FA8">
        <w:rPr>
          <w:b/>
          <w:bCs/>
          <w:i/>
        </w:rPr>
        <w:t>»</w:t>
      </w:r>
      <w:r w:rsidR="00746FA8">
        <w:t xml:space="preserve"> предусмотрены бюджетные назначения в сумме </w:t>
      </w:r>
      <w:r w:rsidR="00C54C9B">
        <w:t>3 077</w:t>
      </w:r>
      <w:r w:rsidR="00DA772D">
        <w:t>,</w:t>
      </w:r>
      <w:r w:rsidR="00C54C9B">
        <w:t>3</w:t>
      </w:r>
      <w:r w:rsidR="00C8336D">
        <w:t xml:space="preserve"> </w:t>
      </w:r>
      <w:r w:rsidR="00746FA8">
        <w:t xml:space="preserve">тыс.руб., исполнены на </w:t>
      </w:r>
      <w:r w:rsidR="00D25BE7">
        <w:t>100</w:t>
      </w:r>
      <w:r w:rsidR="001B47AC">
        <w:t>%</w:t>
      </w:r>
      <w:r w:rsidR="00DA772D">
        <w:t xml:space="preserve"> на финансирование расходов по подразделу 0801 «</w:t>
      </w:r>
      <w:r w:rsidR="00DA772D" w:rsidRPr="00DE6B79">
        <w:rPr>
          <w:i/>
        </w:rPr>
        <w:t>Культура</w:t>
      </w:r>
      <w:r w:rsidR="00DA772D">
        <w:t xml:space="preserve">» </w:t>
      </w:r>
      <w:r w:rsidR="00DA772D" w:rsidRPr="00DA772D">
        <w:rPr>
          <w:szCs w:val="28"/>
        </w:rPr>
        <w:t>в форме субсидий бюджетным учреждениям</w:t>
      </w:r>
      <w:r w:rsidR="0014522F">
        <w:t xml:space="preserve">, </w:t>
      </w:r>
      <w:r w:rsidR="00B868B4" w:rsidRPr="0014522F">
        <w:rPr>
          <w:szCs w:val="28"/>
        </w:rPr>
        <w:t>на выполнение муниципальных заданий</w:t>
      </w:r>
      <w:r w:rsidR="0014522F">
        <w:rPr>
          <w:szCs w:val="28"/>
        </w:rPr>
        <w:t>.</w:t>
      </w:r>
    </w:p>
    <w:p w:rsidR="005557E1" w:rsidRDefault="00FD2285" w:rsidP="005451A6">
      <w:pPr>
        <w:ind w:firstLine="709"/>
        <w:jc w:val="both"/>
        <w:rPr>
          <w:szCs w:val="28"/>
        </w:rPr>
      </w:pPr>
      <w:r w:rsidRPr="00282993">
        <w:rPr>
          <w:szCs w:val="28"/>
        </w:rPr>
        <w:t xml:space="preserve">В </w:t>
      </w:r>
      <w:r w:rsidR="008E06E2">
        <w:rPr>
          <w:szCs w:val="28"/>
        </w:rPr>
        <w:t>201</w:t>
      </w:r>
      <w:r w:rsidR="00C8336D">
        <w:rPr>
          <w:szCs w:val="28"/>
        </w:rPr>
        <w:t>7</w:t>
      </w:r>
      <w:r w:rsidR="00282993">
        <w:rPr>
          <w:szCs w:val="28"/>
        </w:rPr>
        <w:t xml:space="preserve"> </w:t>
      </w:r>
      <w:r w:rsidR="00997818" w:rsidRPr="00282993">
        <w:rPr>
          <w:szCs w:val="28"/>
        </w:rPr>
        <w:t>году расходы</w:t>
      </w:r>
      <w:r w:rsidR="00997818" w:rsidRPr="00FD2285">
        <w:rPr>
          <w:szCs w:val="28"/>
        </w:rPr>
        <w:t xml:space="preserve"> по разделу</w:t>
      </w:r>
      <w:r w:rsidR="00997818" w:rsidRPr="00170A3C">
        <w:rPr>
          <w:szCs w:val="28"/>
        </w:rPr>
        <w:t xml:space="preserve"> </w:t>
      </w:r>
      <w:r w:rsidR="00DA772D">
        <w:rPr>
          <w:b/>
          <w:i/>
          <w:szCs w:val="28"/>
        </w:rPr>
        <w:t>1000</w:t>
      </w:r>
      <w:r w:rsidR="00997818" w:rsidRPr="00170A3C">
        <w:rPr>
          <w:szCs w:val="28"/>
        </w:rPr>
        <w:t xml:space="preserve"> </w:t>
      </w:r>
      <w:r w:rsidR="00997818" w:rsidRPr="00170A3C">
        <w:rPr>
          <w:b/>
          <w:i/>
          <w:szCs w:val="28"/>
        </w:rPr>
        <w:t>«Социальная политика»</w:t>
      </w:r>
      <w:r w:rsidR="00997818" w:rsidRPr="00170A3C">
        <w:rPr>
          <w:szCs w:val="28"/>
        </w:rPr>
        <w:t xml:space="preserve"> утверждены в сумме </w:t>
      </w:r>
      <w:r w:rsidR="00C54C9B">
        <w:rPr>
          <w:szCs w:val="28"/>
        </w:rPr>
        <w:t>196</w:t>
      </w:r>
      <w:r w:rsidR="00DA772D">
        <w:rPr>
          <w:szCs w:val="28"/>
        </w:rPr>
        <w:t>,</w:t>
      </w:r>
      <w:r w:rsidR="00C54C9B">
        <w:rPr>
          <w:szCs w:val="28"/>
        </w:rPr>
        <w:t>0</w:t>
      </w:r>
      <w:r>
        <w:rPr>
          <w:szCs w:val="28"/>
        </w:rPr>
        <w:t xml:space="preserve"> </w:t>
      </w:r>
      <w:r w:rsidR="00997818" w:rsidRPr="00170A3C">
        <w:rPr>
          <w:szCs w:val="28"/>
        </w:rPr>
        <w:t xml:space="preserve">тыс.руб., исполнены </w:t>
      </w:r>
      <w:r w:rsidR="00C54C9B">
        <w:rPr>
          <w:szCs w:val="28"/>
        </w:rPr>
        <w:t xml:space="preserve">в сумме 178,6 тыс. руб. </w:t>
      </w:r>
      <w:r w:rsidR="00997818" w:rsidRPr="00170A3C">
        <w:rPr>
          <w:szCs w:val="28"/>
        </w:rPr>
        <w:t xml:space="preserve">на </w:t>
      </w:r>
      <w:r w:rsidR="00C54C9B">
        <w:rPr>
          <w:szCs w:val="28"/>
        </w:rPr>
        <w:t>9</w:t>
      </w:r>
      <w:r w:rsidR="00C8336D">
        <w:rPr>
          <w:szCs w:val="28"/>
        </w:rPr>
        <w:t xml:space="preserve">1 </w:t>
      </w:r>
      <w:r w:rsidR="00997818" w:rsidRPr="00170A3C">
        <w:rPr>
          <w:szCs w:val="28"/>
        </w:rPr>
        <w:t>%</w:t>
      </w:r>
      <w:r w:rsidR="005557E1">
        <w:rPr>
          <w:szCs w:val="28"/>
        </w:rPr>
        <w:t>.</w:t>
      </w:r>
    </w:p>
    <w:p w:rsidR="00C661A2" w:rsidRDefault="005557E1" w:rsidP="005451A6">
      <w:pPr>
        <w:ind w:firstLine="709"/>
        <w:jc w:val="both"/>
      </w:pPr>
      <w:r>
        <w:t>П</w:t>
      </w:r>
      <w:r w:rsidR="00C54C9B">
        <w:t xml:space="preserve">о подразделу «Пенсионное обеспечение» </w:t>
      </w:r>
      <w:r w:rsidR="0000602A" w:rsidRPr="0000602A">
        <w:t xml:space="preserve">бюджетные ассигнования предусмотрены в сумме </w:t>
      </w:r>
      <w:r w:rsidR="0000602A">
        <w:t>146</w:t>
      </w:r>
      <w:r w:rsidR="0000602A" w:rsidRPr="0000602A">
        <w:t>,</w:t>
      </w:r>
      <w:r w:rsidR="0000602A">
        <w:t>6</w:t>
      </w:r>
      <w:r w:rsidR="0000602A" w:rsidRPr="0000602A">
        <w:t xml:space="preserve"> тыс.руб., исполнены в сумме </w:t>
      </w:r>
      <w:r w:rsidR="0000602A">
        <w:t>135</w:t>
      </w:r>
      <w:r w:rsidR="0000602A" w:rsidRPr="0000602A">
        <w:t>,</w:t>
      </w:r>
      <w:r w:rsidR="0000602A">
        <w:t>0</w:t>
      </w:r>
      <w:r w:rsidR="0000602A" w:rsidRPr="0000602A">
        <w:t xml:space="preserve"> тыс. руб.</w:t>
      </w:r>
      <w:r w:rsidR="0000602A">
        <w:t xml:space="preserve"> или </w:t>
      </w:r>
      <w:r w:rsidR="00C54C9B">
        <w:t>на 92 %</w:t>
      </w:r>
      <w:r w:rsidR="00C661A2">
        <w:t xml:space="preserve"> (по причине экономии, в связи со смертью лица получавшего пенсию в сумме 11,6 тыс. руб.). </w:t>
      </w:r>
    </w:p>
    <w:p w:rsidR="005451A6" w:rsidRPr="00E76C4F" w:rsidRDefault="00C661A2" w:rsidP="005451A6">
      <w:pPr>
        <w:ind w:firstLine="709"/>
        <w:jc w:val="both"/>
        <w:rPr>
          <w:szCs w:val="28"/>
        </w:rPr>
      </w:pPr>
      <w:r>
        <w:t>П</w:t>
      </w:r>
      <w:r w:rsidR="00C54C9B">
        <w:t xml:space="preserve">о подразделу </w:t>
      </w:r>
      <w:r w:rsidR="00C54C9B" w:rsidRPr="005F0DAF">
        <w:rPr>
          <w:szCs w:val="28"/>
        </w:rPr>
        <w:t>«</w:t>
      </w:r>
      <w:r w:rsidR="00C54C9B" w:rsidRPr="00A124E6">
        <w:rPr>
          <w:szCs w:val="28"/>
        </w:rPr>
        <w:t>Социальное обеспечение населения</w:t>
      </w:r>
      <w:r w:rsidR="00C54C9B" w:rsidRPr="005F0DAF">
        <w:rPr>
          <w:szCs w:val="28"/>
        </w:rPr>
        <w:t>»</w:t>
      </w:r>
      <w:r w:rsidR="00C54C9B">
        <w:rPr>
          <w:szCs w:val="28"/>
        </w:rPr>
        <w:t xml:space="preserve"> </w:t>
      </w:r>
      <w:r w:rsidR="0000602A" w:rsidRPr="0000602A">
        <w:rPr>
          <w:szCs w:val="28"/>
        </w:rPr>
        <w:t xml:space="preserve">бюджетные ассигнования предусмотрены в сумме </w:t>
      </w:r>
      <w:r w:rsidR="0000602A">
        <w:rPr>
          <w:szCs w:val="28"/>
        </w:rPr>
        <w:t>4</w:t>
      </w:r>
      <w:r w:rsidR="0000602A" w:rsidRPr="0000602A">
        <w:rPr>
          <w:szCs w:val="28"/>
        </w:rPr>
        <w:t xml:space="preserve">9,4 тыс.руб., исполнены в сумме </w:t>
      </w:r>
      <w:r w:rsidR="0000602A">
        <w:rPr>
          <w:szCs w:val="28"/>
        </w:rPr>
        <w:t>43</w:t>
      </w:r>
      <w:r w:rsidR="0000602A" w:rsidRPr="0000602A">
        <w:rPr>
          <w:szCs w:val="28"/>
        </w:rPr>
        <w:t>,</w:t>
      </w:r>
      <w:r w:rsidR="0000602A">
        <w:rPr>
          <w:szCs w:val="28"/>
        </w:rPr>
        <w:t>6</w:t>
      </w:r>
      <w:r w:rsidR="0000602A" w:rsidRPr="0000602A">
        <w:rPr>
          <w:szCs w:val="28"/>
        </w:rPr>
        <w:t xml:space="preserve"> тыс. руб.</w:t>
      </w:r>
      <w:r w:rsidR="0000602A">
        <w:rPr>
          <w:szCs w:val="28"/>
        </w:rPr>
        <w:t xml:space="preserve"> или на</w:t>
      </w:r>
      <w:r>
        <w:rPr>
          <w:szCs w:val="28"/>
        </w:rPr>
        <w:t xml:space="preserve"> </w:t>
      </w:r>
      <w:r w:rsidR="00C54C9B">
        <w:rPr>
          <w:szCs w:val="28"/>
        </w:rPr>
        <w:t>88 %</w:t>
      </w:r>
      <w:r>
        <w:rPr>
          <w:szCs w:val="28"/>
        </w:rPr>
        <w:t xml:space="preserve">, </w:t>
      </w:r>
      <w:r>
        <w:t>о</w:t>
      </w:r>
      <w:r w:rsidRPr="00E76C4F">
        <w:t xml:space="preserve">своены не в полном объеме выделенные бюджетные ассигнования по целевой статье 523002С020 </w:t>
      </w:r>
      <w:r>
        <w:t>«П</w:t>
      </w:r>
      <w:r w:rsidR="005451A6" w:rsidRPr="00F15B03">
        <w:rPr>
          <w:szCs w:val="28"/>
        </w:rPr>
        <w:t>редоставление мер социальной поддержки отдельным категориям граждан, работающим в муниципальных учреждениях и проживающих в сельской местности и поселках городского типа (рабочих поселках), по оплате жилого помещения и коммунальных услуг</w:t>
      </w:r>
      <w:r>
        <w:rPr>
          <w:szCs w:val="28"/>
        </w:rPr>
        <w:t xml:space="preserve">» в сумме </w:t>
      </w:r>
      <w:r w:rsidR="0014522F">
        <w:rPr>
          <w:szCs w:val="28"/>
        </w:rPr>
        <w:t>5</w:t>
      </w:r>
      <w:r w:rsidR="005451A6" w:rsidRPr="00F15B03">
        <w:rPr>
          <w:szCs w:val="28"/>
        </w:rPr>
        <w:t>,</w:t>
      </w:r>
      <w:r>
        <w:rPr>
          <w:szCs w:val="28"/>
        </w:rPr>
        <w:t>8</w:t>
      </w:r>
      <w:r w:rsidR="005451A6" w:rsidRPr="00F15B03">
        <w:rPr>
          <w:szCs w:val="28"/>
        </w:rPr>
        <w:t xml:space="preserve"> тыс.руб.</w:t>
      </w:r>
      <w:r>
        <w:rPr>
          <w:szCs w:val="28"/>
        </w:rPr>
        <w:t xml:space="preserve"> по причине отсутствия потребности.</w:t>
      </w:r>
    </w:p>
    <w:p w:rsidR="00170A3C" w:rsidRDefault="00170A3C" w:rsidP="00170A3C">
      <w:pPr>
        <w:autoSpaceDE w:val="0"/>
        <w:autoSpaceDN w:val="0"/>
        <w:adjustRightInd w:val="0"/>
        <w:ind w:firstLine="709"/>
        <w:jc w:val="both"/>
        <w:rPr>
          <w:szCs w:val="28"/>
        </w:rPr>
      </w:pPr>
    </w:p>
    <w:p w:rsidR="00290F50" w:rsidRPr="0017665B" w:rsidRDefault="00290F50" w:rsidP="00290F50">
      <w:pPr>
        <w:ind w:firstLine="709"/>
        <w:jc w:val="both"/>
      </w:pPr>
      <w:r w:rsidRPr="00413C43">
        <w:t xml:space="preserve">На </w:t>
      </w:r>
      <w:r w:rsidR="008E06E2">
        <w:t>201</w:t>
      </w:r>
      <w:r w:rsidR="00B03B48">
        <w:t>7</w:t>
      </w:r>
      <w:r w:rsidRPr="00413C43">
        <w:t xml:space="preserve"> год расходы</w:t>
      </w:r>
      <w:r>
        <w:t xml:space="preserve"> бюджета по разделу </w:t>
      </w:r>
      <w:r w:rsidRPr="00AA0A91">
        <w:rPr>
          <w:b/>
          <w:i/>
        </w:rPr>
        <w:t>11</w:t>
      </w:r>
      <w:r w:rsidR="00B03B48">
        <w:rPr>
          <w:b/>
          <w:i/>
        </w:rPr>
        <w:t>00</w:t>
      </w:r>
      <w:r>
        <w:t xml:space="preserve"> </w:t>
      </w:r>
      <w:r w:rsidRPr="003D1C89">
        <w:rPr>
          <w:b/>
          <w:i/>
        </w:rPr>
        <w:t>«</w:t>
      </w:r>
      <w:r>
        <w:rPr>
          <w:b/>
          <w:i/>
        </w:rPr>
        <w:t>Физическая культура и спорт</w:t>
      </w:r>
      <w:r w:rsidRPr="003D1C89">
        <w:rPr>
          <w:b/>
          <w:i/>
        </w:rPr>
        <w:t>»</w:t>
      </w:r>
      <w:r>
        <w:t xml:space="preserve"> предусмотрены </w:t>
      </w:r>
      <w:r w:rsidRPr="0017665B">
        <w:t xml:space="preserve">в сумме </w:t>
      </w:r>
      <w:r w:rsidR="00C661A2">
        <w:t>54</w:t>
      </w:r>
      <w:r w:rsidR="00B03B48">
        <w:t>,</w:t>
      </w:r>
      <w:r w:rsidR="00C661A2">
        <w:t>9</w:t>
      </w:r>
      <w:r w:rsidR="00413C43">
        <w:t xml:space="preserve"> </w:t>
      </w:r>
      <w:r w:rsidR="00061104" w:rsidRPr="0017665B">
        <w:t xml:space="preserve">тыс.руб., исполнены </w:t>
      </w:r>
      <w:r w:rsidR="00C661A2">
        <w:t>в сумме 54,8 тыс. руб. или 100</w:t>
      </w:r>
      <w:r w:rsidR="00456370">
        <w:t xml:space="preserve"> </w:t>
      </w:r>
      <w:r w:rsidR="00061104" w:rsidRPr="0017665B">
        <w:t>%</w:t>
      </w:r>
      <w:r w:rsidR="00F34085">
        <w:t xml:space="preserve"> </w:t>
      </w:r>
      <w:r w:rsidR="00C661A2">
        <w:t xml:space="preserve">(остаток средств в сумме 0,1 тыс. руб., менее 1 %) </w:t>
      </w:r>
      <w:r w:rsidR="00F34085">
        <w:t xml:space="preserve">по подразделу 1102 </w:t>
      </w:r>
      <w:r w:rsidR="00F34085" w:rsidRPr="00937BF3">
        <w:rPr>
          <w:bCs/>
          <w:i/>
          <w:iCs/>
        </w:rPr>
        <w:t>«</w:t>
      </w:r>
      <w:r w:rsidR="00F34085">
        <w:rPr>
          <w:bCs/>
          <w:i/>
          <w:iCs/>
        </w:rPr>
        <w:t xml:space="preserve">Массовый </w:t>
      </w:r>
      <w:r w:rsidR="00F34085" w:rsidRPr="00937BF3">
        <w:rPr>
          <w:bCs/>
          <w:i/>
          <w:iCs/>
        </w:rPr>
        <w:t>спорт»</w:t>
      </w:r>
      <w:r w:rsidR="00F34085">
        <w:rPr>
          <w:bCs/>
          <w:i/>
          <w:iCs/>
        </w:rPr>
        <w:t>.</w:t>
      </w:r>
    </w:p>
    <w:p w:rsidR="00264F77" w:rsidRPr="006A0F5F" w:rsidRDefault="00264F77" w:rsidP="008044B9">
      <w:pPr>
        <w:jc w:val="center"/>
      </w:pPr>
      <w:r w:rsidRPr="00712F80">
        <w:rPr>
          <w:b/>
          <w:bCs/>
        </w:rPr>
        <w:t>4. Источники финансирования дефицита бюджета</w:t>
      </w:r>
    </w:p>
    <w:p w:rsidR="00943C17" w:rsidRDefault="0042396C" w:rsidP="007D4186">
      <w:pPr>
        <w:autoSpaceDE w:val="0"/>
        <w:autoSpaceDN w:val="0"/>
        <w:adjustRightInd w:val="0"/>
        <w:ind w:firstLine="567"/>
        <w:jc w:val="both"/>
      </w:pPr>
      <w:r w:rsidRPr="006A0F5F">
        <w:t xml:space="preserve">В течение </w:t>
      </w:r>
      <w:r w:rsidR="008E06E2">
        <w:t>201</w:t>
      </w:r>
      <w:r w:rsidR="00B03B48">
        <w:t>7</w:t>
      </w:r>
      <w:r w:rsidR="00B03258" w:rsidRPr="006A0F5F">
        <w:t xml:space="preserve"> года при исполнении бюджета </w:t>
      </w:r>
      <w:r w:rsidR="005B48CA">
        <w:t>сельского поселения</w:t>
      </w:r>
      <w:r w:rsidR="00B03258" w:rsidRPr="006A0F5F">
        <w:t xml:space="preserve"> </w:t>
      </w:r>
      <w:r w:rsidR="007C12AA" w:rsidRPr="006A0F5F">
        <w:t>просматривалась тенденция</w:t>
      </w:r>
      <w:r w:rsidR="00D03C92" w:rsidRPr="006A0F5F">
        <w:t xml:space="preserve"> опережающего роста поступления</w:t>
      </w:r>
      <w:r w:rsidR="00B03258" w:rsidRPr="006A0F5F">
        <w:t xml:space="preserve"> доходов над исполнением расходов</w:t>
      </w:r>
      <w:r w:rsidR="00E6641E" w:rsidRPr="006A0F5F">
        <w:t xml:space="preserve"> </w:t>
      </w:r>
      <w:r w:rsidR="001F7261">
        <w:t>в</w:t>
      </w:r>
      <w:r w:rsidR="005B48CA">
        <w:t>о</w:t>
      </w:r>
      <w:r w:rsidR="0065361F">
        <w:t xml:space="preserve"> </w:t>
      </w:r>
      <w:r w:rsidR="005B48CA">
        <w:t xml:space="preserve">втором </w:t>
      </w:r>
      <w:r w:rsidR="005B48CA" w:rsidRPr="00DA3D9E">
        <w:t xml:space="preserve">и четвертом </w:t>
      </w:r>
      <w:r w:rsidR="003A3445">
        <w:t>квартал</w:t>
      </w:r>
      <w:r w:rsidR="00712F80">
        <w:t>ах</w:t>
      </w:r>
      <w:r w:rsidR="007D4186">
        <w:t xml:space="preserve">, </w:t>
      </w:r>
      <w:r w:rsidR="00B03258" w:rsidRPr="006A0F5F">
        <w:t>данные приведены в таблице:</w:t>
      </w:r>
      <w:r w:rsidR="00B03258">
        <w:t xml:space="preserve"> </w:t>
      </w:r>
    </w:p>
    <w:p w:rsidR="00B03258" w:rsidRDefault="002478F9" w:rsidP="002478F9">
      <w:pPr>
        <w:jc w:val="right"/>
        <w:rPr>
          <w:iCs/>
        </w:rPr>
      </w:pPr>
      <w:r w:rsidRPr="009D53A2">
        <w:rPr>
          <w:iCs/>
        </w:rPr>
        <w:t xml:space="preserve">Таблица </w:t>
      </w:r>
      <w:r w:rsidR="00B03B48">
        <w:rPr>
          <w:iCs/>
        </w:rPr>
        <w:t>16</w:t>
      </w:r>
      <w:r w:rsidRPr="009D53A2">
        <w:rPr>
          <w:iCs/>
        </w:rPr>
        <w:t xml:space="preserve"> </w:t>
      </w:r>
      <w:r w:rsidR="00B03258" w:rsidRPr="009D53A2">
        <w:rPr>
          <w:iCs/>
        </w:rPr>
        <w:t>(тыс. руб.)</w:t>
      </w:r>
    </w:p>
    <w:tbl>
      <w:tblPr>
        <w:tblW w:w="10221" w:type="dxa"/>
        <w:tblInd w:w="93" w:type="dxa"/>
        <w:tblLook w:val="04A0" w:firstRow="1" w:lastRow="0" w:firstColumn="1" w:lastColumn="0" w:noHBand="0" w:noVBand="1"/>
      </w:tblPr>
      <w:tblGrid>
        <w:gridCol w:w="2709"/>
        <w:gridCol w:w="897"/>
        <w:gridCol w:w="653"/>
        <w:gridCol w:w="897"/>
        <w:gridCol w:w="653"/>
        <w:gridCol w:w="897"/>
        <w:gridCol w:w="653"/>
        <w:gridCol w:w="897"/>
        <w:gridCol w:w="653"/>
        <w:gridCol w:w="1312"/>
      </w:tblGrid>
      <w:tr w:rsidR="00BD4A55" w:rsidRPr="00BD4A55" w:rsidTr="00BD4A55">
        <w:trPr>
          <w:trHeight w:val="255"/>
        </w:trPr>
        <w:tc>
          <w:tcPr>
            <w:tcW w:w="2709" w:type="dxa"/>
            <w:vMerge w:val="restart"/>
            <w:tcBorders>
              <w:top w:val="single" w:sz="4" w:space="0" w:color="auto"/>
              <w:left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Наименование</w:t>
            </w:r>
          </w:p>
          <w:p w:rsidR="00BD4A55" w:rsidRPr="00BD4A55" w:rsidRDefault="00BD4A55" w:rsidP="00BD4A55">
            <w:pPr>
              <w:jc w:val="center"/>
              <w:rPr>
                <w:sz w:val="20"/>
              </w:rPr>
            </w:pPr>
            <w:r w:rsidRPr="00BD4A55">
              <w:rPr>
                <w:sz w:val="20"/>
              </w:rPr>
              <w:t> </w:t>
            </w:r>
          </w:p>
        </w:tc>
        <w:tc>
          <w:tcPr>
            <w:tcW w:w="7512" w:type="dxa"/>
            <w:gridSpan w:val="9"/>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7701FA">
            <w:pPr>
              <w:jc w:val="center"/>
              <w:rPr>
                <w:sz w:val="20"/>
              </w:rPr>
            </w:pPr>
            <w:r w:rsidRPr="00BD4A55">
              <w:rPr>
                <w:sz w:val="20"/>
              </w:rPr>
              <w:t>Исполнено за 201</w:t>
            </w:r>
            <w:r w:rsidR="007701FA">
              <w:rPr>
                <w:sz w:val="20"/>
              </w:rPr>
              <w:t>7</w:t>
            </w:r>
            <w:r w:rsidRPr="00BD4A55">
              <w:rPr>
                <w:sz w:val="20"/>
              </w:rPr>
              <w:t xml:space="preserve"> год</w:t>
            </w:r>
          </w:p>
        </w:tc>
      </w:tr>
      <w:tr w:rsidR="00BD4A55" w:rsidRPr="00BD4A55" w:rsidTr="00BD4A55">
        <w:trPr>
          <w:trHeight w:val="255"/>
        </w:trPr>
        <w:tc>
          <w:tcPr>
            <w:tcW w:w="2709" w:type="dxa"/>
            <w:vMerge/>
            <w:tcBorders>
              <w:left w:val="single" w:sz="4" w:space="0" w:color="auto"/>
              <w:right w:val="single" w:sz="4" w:space="0" w:color="auto"/>
            </w:tcBorders>
            <w:vAlign w:val="center"/>
            <w:hideMark/>
          </w:tcPr>
          <w:p w:rsidR="00BD4A55" w:rsidRPr="00BD4A55" w:rsidRDefault="00BD4A55" w:rsidP="00BD4A55">
            <w:pPr>
              <w:jc w:val="center"/>
              <w:rPr>
                <w:sz w:val="20"/>
              </w:rPr>
            </w:pPr>
          </w:p>
        </w:tc>
        <w:tc>
          <w:tcPr>
            <w:tcW w:w="1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BD4A55">
            <w:pPr>
              <w:jc w:val="center"/>
              <w:rPr>
                <w:sz w:val="20"/>
              </w:rPr>
            </w:pPr>
            <w:r w:rsidRPr="00BD4A55">
              <w:rPr>
                <w:sz w:val="20"/>
              </w:rPr>
              <w:t>1 квартал</w:t>
            </w:r>
          </w:p>
        </w:tc>
        <w:tc>
          <w:tcPr>
            <w:tcW w:w="1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BD4A55">
            <w:pPr>
              <w:jc w:val="center"/>
              <w:rPr>
                <w:sz w:val="20"/>
              </w:rPr>
            </w:pPr>
            <w:r w:rsidRPr="00BD4A55">
              <w:rPr>
                <w:sz w:val="20"/>
              </w:rPr>
              <w:t>2 квартал</w:t>
            </w:r>
          </w:p>
        </w:tc>
        <w:tc>
          <w:tcPr>
            <w:tcW w:w="1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BD4A55">
            <w:pPr>
              <w:jc w:val="center"/>
              <w:rPr>
                <w:sz w:val="20"/>
              </w:rPr>
            </w:pPr>
            <w:r w:rsidRPr="00BD4A55">
              <w:rPr>
                <w:sz w:val="20"/>
              </w:rPr>
              <w:t>3 квартал</w:t>
            </w:r>
          </w:p>
        </w:tc>
        <w:tc>
          <w:tcPr>
            <w:tcW w:w="1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BD4A55">
            <w:pPr>
              <w:jc w:val="center"/>
              <w:rPr>
                <w:sz w:val="20"/>
              </w:rPr>
            </w:pPr>
            <w:r w:rsidRPr="00BD4A55">
              <w:rPr>
                <w:sz w:val="20"/>
              </w:rPr>
              <w:t>4 квартал</w:t>
            </w:r>
          </w:p>
        </w:tc>
        <w:tc>
          <w:tcPr>
            <w:tcW w:w="131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Итого за год</w:t>
            </w:r>
          </w:p>
        </w:tc>
      </w:tr>
      <w:tr w:rsidR="00BD4A55" w:rsidRPr="00BD4A55" w:rsidTr="00BD4A55">
        <w:trPr>
          <w:trHeight w:val="255"/>
        </w:trPr>
        <w:tc>
          <w:tcPr>
            <w:tcW w:w="2709" w:type="dxa"/>
            <w:vMerge/>
            <w:tcBorders>
              <w:left w:val="single" w:sz="4" w:space="0" w:color="auto"/>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p>
        </w:tc>
        <w:tc>
          <w:tcPr>
            <w:tcW w:w="897"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Сумма</w:t>
            </w:r>
          </w:p>
        </w:tc>
        <w:tc>
          <w:tcPr>
            <w:tcW w:w="653"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Доля</w:t>
            </w:r>
          </w:p>
        </w:tc>
        <w:tc>
          <w:tcPr>
            <w:tcW w:w="897"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Сумма</w:t>
            </w:r>
          </w:p>
        </w:tc>
        <w:tc>
          <w:tcPr>
            <w:tcW w:w="653"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Доля</w:t>
            </w:r>
          </w:p>
        </w:tc>
        <w:tc>
          <w:tcPr>
            <w:tcW w:w="897"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Сумма</w:t>
            </w:r>
          </w:p>
        </w:tc>
        <w:tc>
          <w:tcPr>
            <w:tcW w:w="653"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Доля</w:t>
            </w:r>
          </w:p>
        </w:tc>
        <w:tc>
          <w:tcPr>
            <w:tcW w:w="897"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Сумма</w:t>
            </w:r>
          </w:p>
        </w:tc>
        <w:tc>
          <w:tcPr>
            <w:tcW w:w="653"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Доля</w:t>
            </w:r>
          </w:p>
        </w:tc>
        <w:tc>
          <w:tcPr>
            <w:tcW w:w="1312" w:type="dxa"/>
            <w:vMerge/>
            <w:tcBorders>
              <w:top w:val="nil"/>
              <w:left w:val="single" w:sz="4" w:space="0" w:color="auto"/>
              <w:bottom w:val="single" w:sz="4" w:space="0" w:color="000000"/>
              <w:right w:val="single" w:sz="4" w:space="0" w:color="auto"/>
            </w:tcBorders>
            <w:vAlign w:val="center"/>
            <w:hideMark/>
          </w:tcPr>
          <w:p w:rsidR="00BD4A55" w:rsidRPr="00BD4A55" w:rsidRDefault="00BD4A55" w:rsidP="00BD4A55">
            <w:pPr>
              <w:rPr>
                <w:sz w:val="20"/>
              </w:rPr>
            </w:pPr>
          </w:p>
        </w:tc>
      </w:tr>
      <w:tr w:rsidR="005B48CA" w:rsidRPr="00BD4A55" w:rsidTr="00DF18D2">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5B48CA" w:rsidRPr="00BD4A55" w:rsidRDefault="005B48CA" w:rsidP="005B48CA">
            <w:pPr>
              <w:rPr>
                <w:sz w:val="20"/>
              </w:rPr>
            </w:pPr>
            <w:r w:rsidRPr="00BD4A55">
              <w:rPr>
                <w:sz w:val="20"/>
              </w:rPr>
              <w:t>Доходы</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2 302,6</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15</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3 406,9</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22</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4 178,1</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27</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5 586,4</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35</w:t>
            </w:r>
          </w:p>
        </w:tc>
        <w:tc>
          <w:tcPr>
            <w:tcW w:w="1312"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15 474,0</w:t>
            </w:r>
          </w:p>
        </w:tc>
      </w:tr>
      <w:tr w:rsidR="005B48CA" w:rsidRPr="00BD4A55" w:rsidTr="00DF18D2">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5B48CA" w:rsidRPr="00BD4A55" w:rsidRDefault="005B48CA" w:rsidP="005B48CA">
            <w:pPr>
              <w:rPr>
                <w:sz w:val="20"/>
              </w:rPr>
            </w:pPr>
            <w:r w:rsidRPr="00BD4A55">
              <w:rPr>
                <w:sz w:val="20"/>
              </w:rPr>
              <w:t>Расходы</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2 798,1</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19</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3 018,4</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20</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4 431,6</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30</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4 623,1</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31</w:t>
            </w:r>
          </w:p>
        </w:tc>
        <w:tc>
          <w:tcPr>
            <w:tcW w:w="1312"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14 871,2</w:t>
            </w:r>
          </w:p>
        </w:tc>
      </w:tr>
      <w:tr w:rsidR="005B48CA" w:rsidRPr="00BD4A55" w:rsidTr="00DF18D2">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5B48CA" w:rsidRPr="00BD4A55" w:rsidRDefault="005B48CA" w:rsidP="005B48CA">
            <w:pPr>
              <w:rPr>
                <w:sz w:val="20"/>
              </w:rPr>
            </w:pPr>
            <w:r w:rsidRPr="00BD4A55">
              <w:rPr>
                <w:sz w:val="20"/>
              </w:rPr>
              <w:t>Дефицит «-», профицит «+»</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-495,5</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 </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388,5</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 </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-253,5</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 </w:t>
            </w:r>
          </w:p>
        </w:tc>
        <w:tc>
          <w:tcPr>
            <w:tcW w:w="897"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963,3</w:t>
            </w:r>
          </w:p>
        </w:tc>
        <w:tc>
          <w:tcPr>
            <w:tcW w:w="653"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 </w:t>
            </w:r>
          </w:p>
        </w:tc>
        <w:tc>
          <w:tcPr>
            <w:tcW w:w="1312" w:type="dxa"/>
            <w:tcBorders>
              <w:top w:val="nil"/>
              <w:left w:val="nil"/>
              <w:bottom w:val="single" w:sz="4" w:space="0" w:color="auto"/>
              <w:right w:val="single" w:sz="4" w:space="0" w:color="auto"/>
            </w:tcBorders>
            <w:shd w:val="clear" w:color="auto" w:fill="auto"/>
            <w:noWrap/>
            <w:vAlign w:val="center"/>
            <w:hideMark/>
          </w:tcPr>
          <w:p w:rsidR="005B48CA" w:rsidRDefault="005B48CA" w:rsidP="005B48CA">
            <w:pPr>
              <w:jc w:val="center"/>
              <w:rPr>
                <w:color w:val="000000"/>
                <w:sz w:val="20"/>
              </w:rPr>
            </w:pPr>
            <w:r>
              <w:rPr>
                <w:color w:val="000000"/>
                <w:sz w:val="20"/>
              </w:rPr>
              <w:t>602,8</w:t>
            </w:r>
          </w:p>
        </w:tc>
      </w:tr>
    </w:tbl>
    <w:p w:rsidR="00712F80" w:rsidRDefault="007D4186" w:rsidP="004409C4">
      <w:pPr>
        <w:autoSpaceDE w:val="0"/>
        <w:autoSpaceDN w:val="0"/>
        <w:adjustRightInd w:val="0"/>
        <w:ind w:firstLine="567"/>
        <w:jc w:val="both"/>
        <w:rPr>
          <w:iCs/>
        </w:rPr>
      </w:pPr>
      <w:r w:rsidRPr="007D4186">
        <w:rPr>
          <w:rFonts w:eastAsia="Calibri"/>
          <w:szCs w:val="24"/>
          <w:lang w:eastAsia="en-US"/>
        </w:rPr>
        <w:t xml:space="preserve">В отчетном году </w:t>
      </w:r>
      <w:r>
        <w:rPr>
          <w:rFonts w:eastAsia="Calibri"/>
          <w:szCs w:val="24"/>
          <w:lang w:eastAsia="en-US"/>
        </w:rPr>
        <w:t>наблюдается</w:t>
      </w:r>
      <w:r w:rsidRPr="007D4186">
        <w:rPr>
          <w:rFonts w:eastAsia="Calibri"/>
          <w:szCs w:val="24"/>
          <w:lang w:eastAsia="en-US"/>
        </w:rPr>
        <w:t xml:space="preserve"> неравномерно</w:t>
      </w:r>
      <w:r>
        <w:rPr>
          <w:rFonts w:eastAsia="Calibri"/>
          <w:szCs w:val="24"/>
          <w:lang w:eastAsia="en-US"/>
        </w:rPr>
        <w:t>е</w:t>
      </w:r>
      <w:r w:rsidRPr="007D4186">
        <w:rPr>
          <w:rFonts w:eastAsia="Calibri"/>
          <w:szCs w:val="24"/>
          <w:lang w:eastAsia="en-US"/>
        </w:rPr>
        <w:t xml:space="preserve"> исполнени</w:t>
      </w:r>
      <w:r>
        <w:rPr>
          <w:rFonts w:eastAsia="Calibri"/>
          <w:szCs w:val="24"/>
          <w:lang w:eastAsia="en-US"/>
        </w:rPr>
        <w:t>е</w:t>
      </w:r>
      <w:r w:rsidRPr="007D4186">
        <w:rPr>
          <w:rFonts w:eastAsia="Calibri"/>
          <w:szCs w:val="24"/>
          <w:lang w:eastAsia="en-US"/>
        </w:rPr>
        <w:t xml:space="preserve"> дохо</w:t>
      </w:r>
      <w:r>
        <w:rPr>
          <w:rFonts w:eastAsia="Calibri"/>
          <w:szCs w:val="24"/>
          <w:lang w:eastAsia="en-US"/>
        </w:rPr>
        <w:t xml:space="preserve">дной и расходной частей бюджета, </w:t>
      </w:r>
      <w:r w:rsidR="00097E5B">
        <w:rPr>
          <w:rFonts w:eastAsia="Calibri"/>
          <w:szCs w:val="24"/>
          <w:lang w:eastAsia="en-US"/>
        </w:rPr>
        <w:t>3</w:t>
      </w:r>
      <w:r w:rsidR="005B48CA">
        <w:rPr>
          <w:rFonts w:eastAsia="Calibri"/>
          <w:szCs w:val="24"/>
          <w:lang w:eastAsia="en-US"/>
        </w:rPr>
        <w:t>1</w:t>
      </w:r>
      <w:r w:rsidRPr="007D4186">
        <w:rPr>
          <w:rFonts w:eastAsia="Calibri"/>
          <w:szCs w:val="24"/>
          <w:lang w:eastAsia="en-US"/>
        </w:rPr>
        <w:t xml:space="preserve"> % общего объема расходов в 201</w:t>
      </w:r>
      <w:r w:rsidR="00BD4A55">
        <w:rPr>
          <w:rFonts w:eastAsia="Calibri"/>
          <w:szCs w:val="24"/>
          <w:lang w:eastAsia="en-US"/>
        </w:rPr>
        <w:t>7</w:t>
      </w:r>
      <w:r w:rsidRPr="007D4186">
        <w:rPr>
          <w:rFonts w:eastAsia="Calibri"/>
          <w:szCs w:val="24"/>
          <w:lang w:eastAsia="en-US"/>
        </w:rPr>
        <w:t xml:space="preserve"> году пришлось на </w:t>
      </w:r>
      <w:r w:rsidR="005B48CA">
        <w:rPr>
          <w:rFonts w:eastAsia="Calibri"/>
          <w:szCs w:val="24"/>
          <w:lang w:eastAsia="en-US"/>
        </w:rPr>
        <w:t>4</w:t>
      </w:r>
      <w:r w:rsidRPr="007D4186">
        <w:rPr>
          <w:rFonts w:eastAsia="Calibri"/>
          <w:szCs w:val="24"/>
          <w:lang w:eastAsia="en-US"/>
        </w:rPr>
        <w:t xml:space="preserve"> квартал. </w:t>
      </w:r>
    </w:p>
    <w:p w:rsidR="00A0685E" w:rsidRDefault="00A0685E" w:rsidP="00A0685E">
      <w:pPr>
        <w:ind w:firstLine="720"/>
        <w:jc w:val="both"/>
        <w:rPr>
          <w:szCs w:val="28"/>
        </w:rPr>
      </w:pPr>
      <w:r w:rsidRPr="00A0685E">
        <w:t>Решением о бюджете сельского поселения первоначально основные характеристики бюджета утверждены без дефицита. Бюджет сельского поселения по итогам 2017 года п</w:t>
      </w:r>
      <w:r w:rsidR="00D15982">
        <w:t xml:space="preserve">ланировался дефицитным в сумме </w:t>
      </w:r>
      <w:r w:rsidR="0065361F">
        <w:t>1</w:t>
      </w:r>
      <w:r w:rsidR="005B48CA">
        <w:t>432</w:t>
      </w:r>
      <w:r w:rsidRPr="00A0685E">
        <w:t>,</w:t>
      </w:r>
      <w:r w:rsidR="005B48CA">
        <w:t>7</w:t>
      </w:r>
      <w:r w:rsidRPr="00A0685E">
        <w:t xml:space="preserve"> тыс. руб. По данным отчета об исполнении бюджета бюджет сельского поселения в 2017 году исполнен с превышением </w:t>
      </w:r>
      <w:r w:rsidR="005B48CA" w:rsidRPr="005B48CA">
        <w:t>доход</w:t>
      </w:r>
      <w:r w:rsidR="005B48CA">
        <w:t>ов</w:t>
      </w:r>
      <w:r w:rsidR="005B48CA" w:rsidRPr="005B48CA">
        <w:t xml:space="preserve"> </w:t>
      </w:r>
      <w:r w:rsidRPr="00A0685E">
        <w:t xml:space="preserve">над </w:t>
      </w:r>
      <w:r w:rsidR="005B48CA" w:rsidRPr="005B48CA">
        <w:t>расход</w:t>
      </w:r>
      <w:r w:rsidR="005B48CA">
        <w:t>ами</w:t>
      </w:r>
      <w:r w:rsidR="005B48CA" w:rsidRPr="005B48CA">
        <w:t xml:space="preserve"> </w:t>
      </w:r>
      <w:r w:rsidRPr="00A0685E">
        <w:t xml:space="preserve">в сумме </w:t>
      </w:r>
      <w:r w:rsidR="005B48CA">
        <w:t>602</w:t>
      </w:r>
      <w:r w:rsidRPr="00A0685E">
        <w:t>,</w:t>
      </w:r>
      <w:r w:rsidR="005B48CA">
        <w:t>8</w:t>
      </w:r>
      <w:r w:rsidRPr="00A0685E">
        <w:t xml:space="preserve"> тыс. руб</w:t>
      </w:r>
      <w:r w:rsidR="00B8037C">
        <w:t>.</w:t>
      </w:r>
    </w:p>
    <w:p w:rsidR="00F41D4B" w:rsidRPr="000B16D3" w:rsidRDefault="00F41D4B" w:rsidP="00390197">
      <w:pPr>
        <w:ind w:firstLine="720"/>
        <w:jc w:val="both"/>
        <w:rPr>
          <w:szCs w:val="28"/>
        </w:rPr>
      </w:pPr>
    </w:p>
    <w:p w:rsidR="00A0685E" w:rsidRDefault="00A0685E" w:rsidP="00A0685E">
      <w:pPr>
        <w:jc w:val="center"/>
      </w:pPr>
      <w:r w:rsidRPr="000D5F83">
        <w:rPr>
          <w:b/>
          <w:bCs/>
        </w:rPr>
        <w:t>5. Муниципальный долг и расходы на его обслуживание</w:t>
      </w:r>
      <w:r w:rsidRPr="000D5F83">
        <w:t xml:space="preserve"> </w:t>
      </w:r>
    </w:p>
    <w:p w:rsidR="00A0685E" w:rsidRPr="009623D3" w:rsidRDefault="00A0685E" w:rsidP="00A0685E">
      <w:pPr>
        <w:ind w:firstLine="709"/>
        <w:jc w:val="both"/>
        <w:rPr>
          <w:szCs w:val="28"/>
        </w:rPr>
      </w:pPr>
      <w:r w:rsidRPr="00273C90">
        <w:rPr>
          <w:szCs w:val="28"/>
        </w:rPr>
        <w:t>Муниципальный долг на 01.01.</w:t>
      </w:r>
      <w:r>
        <w:rPr>
          <w:szCs w:val="28"/>
        </w:rPr>
        <w:t>2017</w:t>
      </w:r>
      <w:r w:rsidRPr="00273C90">
        <w:rPr>
          <w:szCs w:val="28"/>
        </w:rPr>
        <w:t xml:space="preserve"> и на 01.01.201</w:t>
      </w:r>
      <w:r w:rsidR="00097E5B">
        <w:rPr>
          <w:szCs w:val="28"/>
        </w:rPr>
        <w:t>8</w:t>
      </w:r>
      <w:r w:rsidRPr="00273C90">
        <w:rPr>
          <w:szCs w:val="28"/>
        </w:rPr>
        <w:t xml:space="preserve"> отсутствует.</w:t>
      </w:r>
    </w:p>
    <w:p w:rsidR="00A0685E" w:rsidRPr="00EE09D7" w:rsidRDefault="00A0685E" w:rsidP="00A0685E">
      <w:pPr>
        <w:ind w:firstLine="709"/>
        <w:jc w:val="both"/>
        <w:rPr>
          <w:rFonts w:ascii="Arial" w:hAnsi="Arial" w:cs="Arial"/>
          <w:sz w:val="20"/>
        </w:rPr>
      </w:pPr>
      <w:r w:rsidRPr="009623D3">
        <w:rPr>
          <w:szCs w:val="28"/>
        </w:rPr>
        <w:t xml:space="preserve">Решением о бюджете сельского поселения на </w:t>
      </w:r>
      <w:r>
        <w:rPr>
          <w:szCs w:val="28"/>
        </w:rPr>
        <w:t>2017</w:t>
      </w:r>
      <w:r w:rsidRPr="009623D3">
        <w:rPr>
          <w:szCs w:val="28"/>
        </w:rPr>
        <w:t xml:space="preserve"> год предоставление муниципальных гарантий не планировалось.</w:t>
      </w:r>
      <w:r w:rsidRPr="004F0688">
        <w:rPr>
          <w:szCs w:val="28"/>
        </w:rPr>
        <w:t xml:space="preserve"> </w:t>
      </w:r>
    </w:p>
    <w:p w:rsidR="00BA6053" w:rsidRDefault="00910E3A" w:rsidP="00013C42">
      <w:pPr>
        <w:shd w:val="clear" w:color="auto" w:fill="FFFFFF"/>
        <w:ind w:firstLine="709"/>
        <w:jc w:val="both"/>
        <w:rPr>
          <w:rFonts w:eastAsia="Calibri"/>
          <w:iCs/>
          <w:szCs w:val="24"/>
        </w:rPr>
      </w:pPr>
      <w:r w:rsidRPr="00910E3A">
        <w:rPr>
          <w:rFonts w:eastAsia="Calibri"/>
          <w:iCs/>
          <w:szCs w:val="24"/>
        </w:rPr>
        <w:t>В отчетном финансовом году кредиты от кредит</w:t>
      </w:r>
      <w:r>
        <w:rPr>
          <w:rFonts w:eastAsia="Calibri"/>
          <w:iCs/>
          <w:szCs w:val="24"/>
        </w:rPr>
        <w:t>ных организаций не привлекались.</w:t>
      </w:r>
    </w:p>
    <w:p w:rsidR="006A0F5F" w:rsidRDefault="006A0F5F" w:rsidP="00EE09D7">
      <w:pPr>
        <w:ind w:firstLine="709"/>
        <w:jc w:val="both"/>
        <w:rPr>
          <w:szCs w:val="28"/>
        </w:rPr>
      </w:pPr>
    </w:p>
    <w:p w:rsidR="00E617D3" w:rsidRPr="00E617D3" w:rsidRDefault="00F74170" w:rsidP="00E617D3">
      <w:pPr>
        <w:autoSpaceDE w:val="0"/>
        <w:autoSpaceDN w:val="0"/>
        <w:adjustRightInd w:val="0"/>
        <w:jc w:val="center"/>
        <w:rPr>
          <w:b/>
          <w:szCs w:val="28"/>
        </w:rPr>
      </w:pPr>
      <w:r w:rsidRPr="00B16BC9">
        <w:rPr>
          <w:b/>
        </w:rPr>
        <w:t>6. Внешняя проверка</w:t>
      </w:r>
      <w:r w:rsidRPr="00E617D3">
        <w:rPr>
          <w:b/>
        </w:rPr>
        <w:t xml:space="preserve"> бюджетной отчетности </w:t>
      </w:r>
      <w:r w:rsidR="00E617D3" w:rsidRPr="00E617D3">
        <w:rPr>
          <w:b/>
          <w:szCs w:val="28"/>
        </w:rPr>
        <w:t>главных ад</w:t>
      </w:r>
      <w:r w:rsidR="00E617D3">
        <w:rPr>
          <w:b/>
          <w:szCs w:val="28"/>
        </w:rPr>
        <w:t>министраторов бюджетных средств</w:t>
      </w:r>
      <w:r w:rsidR="00AA7319">
        <w:rPr>
          <w:b/>
          <w:szCs w:val="28"/>
        </w:rPr>
        <w:t xml:space="preserve"> </w:t>
      </w:r>
    </w:p>
    <w:p w:rsidR="00DA36E9" w:rsidRPr="00DC0DD9" w:rsidRDefault="004C7EC0" w:rsidP="00E436BD">
      <w:pPr>
        <w:ind w:firstLine="708"/>
        <w:jc w:val="both"/>
        <w:rPr>
          <w:szCs w:val="28"/>
        </w:rPr>
      </w:pPr>
      <w:r w:rsidRPr="00B21FCC">
        <w:rPr>
          <w:b/>
        </w:rPr>
        <w:t>6.</w:t>
      </w:r>
      <w:r>
        <w:rPr>
          <w:b/>
        </w:rPr>
        <w:t>1</w:t>
      </w:r>
      <w:r w:rsidRPr="00B21FCC">
        <w:rPr>
          <w:b/>
        </w:rPr>
        <w:t xml:space="preserve">. </w:t>
      </w:r>
      <w:r w:rsidR="00D50C18">
        <w:rPr>
          <w:b/>
          <w:szCs w:val="28"/>
        </w:rPr>
        <w:t xml:space="preserve">Администрация </w:t>
      </w:r>
      <w:r w:rsidR="00E828E9">
        <w:rPr>
          <w:b/>
          <w:szCs w:val="28"/>
        </w:rPr>
        <w:t>Мохов</w:t>
      </w:r>
      <w:r w:rsidR="00D50C18">
        <w:rPr>
          <w:b/>
          <w:szCs w:val="28"/>
        </w:rPr>
        <w:t>ского сельского поселения</w:t>
      </w:r>
      <w:r w:rsidR="00E436BD" w:rsidRPr="00D86D69">
        <w:rPr>
          <w:szCs w:val="28"/>
        </w:rPr>
        <w:t xml:space="preserve"> (далее – </w:t>
      </w:r>
      <w:r w:rsidR="00D50C18">
        <w:rPr>
          <w:szCs w:val="28"/>
        </w:rPr>
        <w:t>Администрация</w:t>
      </w:r>
      <w:r w:rsidR="00E436BD" w:rsidRPr="00D86D69">
        <w:rPr>
          <w:szCs w:val="28"/>
        </w:rPr>
        <w:t xml:space="preserve">) </w:t>
      </w:r>
      <w:r w:rsidR="00DA36E9" w:rsidRPr="00616009">
        <w:rPr>
          <w:szCs w:val="28"/>
        </w:rPr>
        <w:t xml:space="preserve">является органом </w:t>
      </w:r>
      <w:r w:rsidR="00DA36E9">
        <w:rPr>
          <w:szCs w:val="28"/>
        </w:rPr>
        <w:t xml:space="preserve">местного самоуправления, осуществляющим </w:t>
      </w:r>
      <w:r w:rsidR="00DA36E9" w:rsidRPr="00616009">
        <w:rPr>
          <w:szCs w:val="28"/>
        </w:rPr>
        <w:t>исполнительно-распорядительны</w:t>
      </w:r>
      <w:r w:rsidR="00DA36E9">
        <w:rPr>
          <w:szCs w:val="28"/>
        </w:rPr>
        <w:t>е</w:t>
      </w:r>
      <w:r w:rsidR="00DA36E9" w:rsidRPr="00616009">
        <w:rPr>
          <w:szCs w:val="28"/>
        </w:rPr>
        <w:t xml:space="preserve"> </w:t>
      </w:r>
      <w:r w:rsidR="00DA36E9">
        <w:rPr>
          <w:szCs w:val="28"/>
        </w:rPr>
        <w:t xml:space="preserve">функции и наделенным полномочиями по решению вопросов местного значения, полномочиями для осуществления отдельных государственных полномочий, переданных органам местного самоуправления </w:t>
      </w:r>
      <w:r w:rsidR="00E828E9">
        <w:rPr>
          <w:szCs w:val="28"/>
        </w:rPr>
        <w:t>Мохов</w:t>
      </w:r>
      <w:r w:rsidR="00DA36E9">
        <w:rPr>
          <w:szCs w:val="28"/>
        </w:rPr>
        <w:t xml:space="preserve">ского сельского поселения Кунгурского муниципального района законами Российской Федерации и законами Пермского края </w:t>
      </w:r>
      <w:r w:rsidR="00DA36E9" w:rsidRPr="00616009">
        <w:rPr>
          <w:szCs w:val="28"/>
        </w:rPr>
        <w:t xml:space="preserve"> и действует на основании </w:t>
      </w:r>
      <w:r w:rsidR="00DA36E9" w:rsidRPr="00DC0DD9">
        <w:rPr>
          <w:szCs w:val="28"/>
        </w:rPr>
        <w:t xml:space="preserve">Положения об администрации </w:t>
      </w:r>
      <w:r w:rsidR="00D206F3" w:rsidRPr="005165FB">
        <w:rPr>
          <w:rFonts w:ascii="PermianSansTypeface" w:hAnsi="PermianSansTypeface"/>
          <w:color w:val="202020"/>
          <w:shd w:val="clear" w:color="auto" w:fill="FFFFFF"/>
        </w:rPr>
        <w:t xml:space="preserve">муниципального образования </w:t>
      </w:r>
      <w:r w:rsidR="00D206F3">
        <w:rPr>
          <w:rFonts w:ascii="PermianSansTypeface" w:hAnsi="PermianSansTypeface"/>
          <w:color w:val="202020"/>
          <w:shd w:val="clear" w:color="auto" w:fill="FFFFFF"/>
        </w:rPr>
        <w:t>«</w:t>
      </w:r>
      <w:r w:rsidR="00E828E9">
        <w:rPr>
          <w:szCs w:val="28"/>
        </w:rPr>
        <w:t>Мохов</w:t>
      </w:r>
      <w:r w:rsidR="00DC0DD9" w:rsidRPr="00DC0DD9">
        <w:rPr>
          <w:szCs w:val="28"/>
        </w:rPr>
        <w:t>ско</w:t>
      </w:r>
      <w:r w:rsidR="00D206F3">
        <w:rPr>
          <w:szCs w:val="28"/>
        </w:rPr>
        <w:t>е</w:t>
      </w:r>
      <w:r w:rsidR="00097E5B" w:rsidRPr="00DC0DD9">
        <w:rPr>
          <w:szCs w:val="28"/>
        </w:rPr>
        <w:t xml:space="preserve"> сельско</w:t>
      </w:r>
      <w:r w:rsidR="00D206F3">
        <w:rPr>
          <w:szCs w:val="28"/>
        </w:rPr>
        <w:t>е</w:t>
      </w:r>
      <w:r w:rsidR="00097E5B" w:rsidRPr="00DC0DD9">
        <w:rPr>
          <w:szCs w:val="28"/>
        </w:rPr>
        <w:t xml:space="preserve"> поселени</w:t>
      </w:r>
      <w:r w:rsidR="00D206F3">
        <w:rPr>
          <w:szCs w:val="28"/>
        </w:rPr>
        <w:t>е»</w:t>
      </w:r>
      <w:r w:rsidR="00DA36E9" w:rsidRPr="00DC0DD9">
        <w:rPr>
          <w:szCs w:val="28"/>
        </w:rPr>
        <w:t xml:space="preserve">, утвержденного решением Совета депутатов </w:t>
      </w:r>
      <w:r w:rsidR="00E828E9">
        <w:rPr>
          <w:szCs w:val="28"/>
        </w:rPr>
        <w:t>Мохов</w:t>
      </w:r>
      <w:r w:rsidR="00DA36E9" w:rsidRPr="00DC0DD9">
        <w:rPr>
          <w:szCs w:val="28"/>
        </w:rPr>
        <w:t xml:space="preserve">ского сельского поселения от </w:t>
      </w:r>
      <w:r w:rsidR="00D206F3">
        <w:rPr>
          <w:szCs w:val="28"/>
        </w:rPr>
        <w:t>0</w:t>
      </w:r>
      <w:r w:rsidR="00DA36E9" w:rsidRPr="00DC0DD9">
        <w:rPr>
          <w:szCs w:val="28"/>
        </w:rPr>
        <w:t>1.0</w:t>
      </w:r>
      <w:r w:rsidR="00D206F3">
        <w:rPr>
          <w:szCs w:val="28"/>
        </w:rPr>
        <w:t>8</w:t>
      </w:r>
      <w:r w:rsidR="00DA36E9" w:rsidRPr="00DC0DD9">
        <w:rPr>
          <w:szCs w:val="28"/>
        </w:rPr>
        <w:t>.20</w:t>
      </w:r>
      <w:r w:rsidR="00D206F3">
        <w:rPr>
          <w:szCs w:val="28"/>
        </w:rPr>
        <w:t>16</w:t>
      </w:r>
      <w:r w:rsidR="00DA36E9" w:rsidRPr="00DC0DD9">
        <w:rPr>
          <w:szCs w:val="28"/>
        </w:rPr>
        <w:t xml:space="preserve"> № </w:t>
      </w:r>
      <w:r w:rsidR="00D206F3">
        <w:rPr>
          <w:szCs w:val="28"/>
        </w:rPr>
        <w:t>30</w:t>
      </w:r>
      <w:r w:rsidR="00DA36E9" w:rsidRPr="00DC0DD9">
        <w:rPr>
          <w:szCs w:val="28"/>
        </w:rPr>
        <w:t>.</w:t>
      </w:r>
    </w:p>
    <w:p w:rsidR="00E436BD" w:rsidRPr="00FE4522" w:rsidRDefault="00E436BD" w:rsidP="00E436BD">
      <w:pPr>
        <w:ind w:firstLine="708"/>
        <w:jc w:val="both"/>
        <w:rPr>
          <w:szCs w:val="28"/>
          <w:highlight w:val="yellow"/>
        </w:rPr>
      </w:pPr>
      <w:r w:rsidRPr="00D86D69">
        <w:rPr>
          <w:szCs w:val="28"/>
        </w:rPr>
        <w:t xml:space="preserve">Финансирование расходов на содержание </w:t>
      </w:r>
      <w:r w:rsidR="006667A7">
        <w:rPr>
          <w:szCs w:val="28"/>
        </w:rPr>
        <w:t>Администрации</w:t>
      </w:r>
      <w:r w:rsidRPr="00D86D69">
        <w:rPr>
          <w:szCs w:val="28"/>
        </w:rPr>
        <w:t xml:space="preserve"> осуществляется за счёт средств бюджета </w:t>
      </w:r>
      <w:r w:rsidR="006667A7">
        <w:rPr>
          <w:szCs w:val="28"/>
        </w:rPr>
        <w:t>сельского поселения</w:t>
      </w:r>
      <w:r w:rsidRPr="00D86D69">
        <w:rPr>
          <w:szCs w:val="28"/>
        </w:rPr>
        <w:t>.</w:t>
      </w:r>
    </w:p>
    <w:p w:rsidR="003C3730" w:rsidRPr="00FC1D09" w:rsidRDefault="00E436BD" w:rsidP="00E436BD">
      <w:pPr>
        <w:ind w:firstLine="708"/>
        <w:jc w:val="both"/>
        <w:rPr>
          <w:szCs w:val="28"/>
        </w:rPr>
      </w:pPr>
      <w:r w:rsidRPr="00F82CEF">
        <w:rPr>
          <w:szCs w:val="28"/>
        </w:rPr>
        <w:t>Бюджетная отчётность за 201</w:t>
      </w:r>
      <w:r w:rsidR="006667A7">
        <w:rPr>
          <w:szCs w:val="28"/>
        </w:rPr>
        <w:t>7</w:t>
      </w:r>
      <w:r w:rsidRPr="00F82CEF">
        <w:rPr>
          <w:szCs w:val="28"/>
        </w:rPr>
        <w:t xml:space="preserve"> год пред</w:t>
      </w:r>
      <w:r w:rsidR="006667A7">
        <w:rPr>
          <w:szCs w:val="28"/>
        </w:rPr>
        <w:t>о</w:t>
      </w:r>
      <w:r w:rsidRPr="00F82CEF">
        <w:rPr>
          <w:szCs w:val="28"/>
        </w:rPr>
        <w:t xml:space="preserve">ставлена в КСП на основании </w:t>
      </w:r>
      <w:r w:rsidR="006667A7" w:rsidRPr="000A3BD4">
        <w:rPr>
          <w:bCs/>
          <w:szCs w:val="28"/>
        </w:rPr>
        <w:t>Соглашения о передаче части полномочий по решению вопросов местного значения</w:t>
      </w:r>
      <w:r w:rsidRPr="00F82CEF">
        <w:rPr>
          <w:szCs w:val="28"/>
        </w:rPr>
        <w:t xml:space="preserve"> и является сводной, </w:t>
      </w:r>
      <w:r w:rsidRPr="00BF4D39">
        <w:rPr>
          <w:szCs w:val="28"/>
        </w:rPr>
        <w:t xml:space="preserve">включающей в себя отчеты </w:t>
      </w:r>
      <w:r w:rsidR="003C3730" w:rsidRPr="00BF4D39">
        <w:rPr>
          <w:szCs w:val="28"/>
        </w:rPr>
        <w:t xml:space="preserve">двух </w:t>
      </w:r>
      <w:r w:rsidRPr="00BF4D39">
        <w:rPr>
          <w:szCs w:val="28"/>
        </w:rPr>
        <w:t>подведомственных учреждений</w:t>
      </w:r>
      <w:r w:rsidR="00FC1D09">
        <w:rPr>
          <w:szCs w:val="28"/>
        </w:rPr>
        <w:t xml:space="preserve">, </w:t>
      </w:r>
      <w:r w:rsidR="00FC1D09" w:rsidRPr="00FC1D09">
        <w:rPr>
          <w:szCs w:val="28"/>
        </w:rPr>
        <w:t>что подтверждено формой 0503161 «Сведения о количестве подведомственных участников бюджетного процесса, учреждений и государственных (муниципальных) унитарных предприятий».</w:t>
      </w:r>
    </w:p>
    <w:p w:rsidR="00E436BD" w:rsidRDefault="00E436BD" w:rsidP="00E436BD">
      <w:pPr>
        <w:ind w:firstLine="708"/>
        <w:jc w:val="both"/>
        <w:rPr>
          <w:szCs w:val="28"/>
        </w:rPr>
      </w:pPr>
      <w:r w:rsidRPr="003C3730">
        <w:rPr>
          <w:szCs w:val="28"/>
        </w:rPr>
        <w:t xml:space="preserve">Состав и формы бюджетной отчётности, представленные на проверку, в основном соответствуют составу и формам отчётов, утверждённым пунктом </w:t>
      </w:r>
      <w:r w:rsidR="00097E5B" w:rsidRPr="003C3730">
        <w:rPr>
          <w:szCs w:val="28"/>
        </w:rPr>
        <w:t>11.1 Инструкции</w:t>
      </w:r>
      <w:r w:rsidRPr="003C3730">
        <w:rPr>
          <w:szCs w:val="28"/>
        </w:rPr>
        <w:t xml:space="preserve"> № 191н.</w:t>
      </w:r>
      <w:r w:rsidRPr="0052364A">
        <w:rPr>
          <w:szCs w:val="28"/>
        </w:rPr>
        <w:t xml:space="preserve"> </w:t>
      </w:r>
    </w:p>
    <w:p w:rsidR="00E436BD" w:rsidRPr="00E436BD" w:rsidRDefault="00E436BD" w:rsidP="00E436BD">
      <w:pPr>
        <w:ind w:firstLine="708"/>
        <w:jc w:val="both"/>
        <w:rPr>
          <w:rFonts w:eastAsia="Calibri"/>
          <w:szCs w:val="28"/>
          <w:lang w:eastAsia="en-US"/>
        </w:rPr>
      </w:pPr>
      <w:r w:rsidRPr="001515AD">
        <w:rPr>
          <w:szCs w:val="28"/>
        </w:rPr>
        <w:t xml:space="preserve">В </w:t>
      </w:r>
      <w:r>
        <w:rPr>
          <w:szCs w:val="28"/>
        </w:rPr>
        <w:t xml:space="preserve">соответствии с пунктом </w:t>
      </w:r>
      <w:r w:rsidRPr="001515AD">
        <w:rPr>
          <w:szCs w:val="28"/>
        </w:rPr>
        <w:t>6 Инструкции № 191н</w:t>
      </w:r>
      <w:r w:rsidRPr="00E436BD">
        <w:rPr>
          <w:rFonts w:eastAsia="Calibri"/>
          <w:szCs w:val="28"/>
          <w:lang w:eastAsia="en-US"/>
        </w:rPr>
        <w:t xml:space="preserve"> бюджетная отчетность подписана </w:t>
      </w:r>
      <w:r w:rsidR="006667A7">
        <w:rPr>
          <w:rFonts w:eastAsia="Calibri"/>
          <w:szCs w:val="28"/>
          <w:lang w:eastAsia="en-US"/>
        </w:rPr>
        <w:t>главой сельского поселения</w:t>
      </w:r>
      <w:r w:rsidRPr="00E436BD">
        <w:rPr>
          <w:rFonts w:eastAsia="Calibri"/>
          <w:szCs w:val="28"/>
          <w:lang w:eastAsia="en-US"/>
        </w:rPr>
        <w:t xml:space="preserve"> и </w:t>
      </w:r>
      <w:r w:rsidR="006667A7">
        <w:rPr>
          <w:rFonts w:eastAsia="Calibri"/>
          <w:szCs w:val="28"/>
          <w:lang w:eastAsia="en-US"/>
        </w:rPr>
        <w:t>специалистом</w:t>
      </w:r>
      <w:r w:rsidRPr="00E436BD">
        <w:rPr>
          <w:rFonts w:eastAsia="Calibri"/>
          <w:szCs w:val="28"/>
          <w:lang w:eastAsia="en-US"/>
        </w:rPr>
        <w:t xml:space="preserve"> по бухгалтерскому учету. </w:t>
      </w:r>
      <w:r w:rsidRPr="00354A3C">
        <w:rPr>
          <w:rFonts w:eastAsia="Calibri"/>
          <w:szCs w:val="28"/>
          <w:lang w:eastAsia="en-US"/>
        </w:rPr>
        <w:t xml:space="preserve">Однако в формах бюджетной отчетности, содержащих плановые и аналитические показатели, </w:t>
      </w:r>
      <w:r w:rsidRPr="00354A3C">
        <w:rPr>
          <w:rFonts w:eastAsia="Calibri"/>
          <w:b/>
          <w:i/>
          <w:szCs w:val="28"/>
          <w:lang w:eastAsia="en-US"/>
        </w:rPr>
        <w:t>отсутствует</w:t>
      </w:r>
      <w:r w:rsidRPr="00354A3C">
        <w:rPr>
          <w:rFonts w:eastAsia="Calibri"/>
          <w:szCs w:val="28"/>
          <w:lang w:eastAsia="en-US"/>
        </w:rPr>
        <w:t xml:space="preserve"> подпись руководителя планово-экономической службы (</w:t>
      </w:r>
      <w:r w:rsidR="006A6A8C" w:rsidRPr="00354A3C">
        <w:rPr>
          <w:rFonts w:eastAsia="Calibri"/>
          <w:szCs w:val="28"/>
          <w:lang w:eastAsia="en-US"/>
        </w:rPr>
        <w:t>форма 0503127 «</w:t>
      </w:r>
      <w:r w:rsidR="006A6A8C" w:rsidRPr="00354A3C">
        <w:rPr>
          <w:szCs w:val="28"/>
        </w:rPr>
        <w:t>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форма 0503128 «Отчет о принятых бюджетных обязательствах»</w:t>
      </w:r>
      <w:r w:rsidR="006A6A8C">
        <w:rPr>
          <w:szCs w:val="28"/>
        </w:rPr>
        <w:t xml:space="preserve">, </w:t>
      </w:r>
      <w:r w:rsidRPr="00354A3C">
        <w:rPr>
          <w:rFonts w:eastAsia="Calibri"/>
          <w:szCs w:val="28"/>
          <w:lang w:eastAsia="en-US"/>
        </w:rPr>
        <w:t>форма 0503160 «Пояснительная записка»).</w:t>
      </w:r>
      <w:r w:rsidRPr="00E436BD">
        <w:rPr>
          <w:rFonts w:eastAsia="Calibri"/>
          <w:szCs w:val="28"/>
          <w:lang w:eastAsia="en-US"/>
        </w:rPr>
        <w:t xml:space="preserve"> </w:t>
      </w:r>
    </w:p>
    <w:p w:rsidR="00E436BD" w:rsidRPr="00E436BD" w:rsidRDefault="00E436BD" w:rsidP="00E436BD">
      <w:pPr>
        <w:ind w:firstLine="708"/>
        <w:jc w:val="both"/>
        <w:rPr>
          <w:rFonts w:eastAsia="Calibri"/>
          <w:szCs w:val="28"/>
          <w:lang w:eastAsia="en-US"/>
        </w:rPr>
      </w:pPr>
      <w:r w:rsidRPr="00E436BD">
        <w:rPr>
          <w:rFonts w:eastAsia="Calibri"/>
          <w:szCs w:val="28"/>
          <w:lang w:eastAsia="en-US"/>
        </w:rPr>
        <w:t xml:space="preserve">Бюджетная отчётность </w:t>
      </w:r>
      <w:r w:rsidR="006667A7">
        <w:rPr>
          <w:rFonts w:eastAsia="Calibri"/>
          <w:szCs w:val="28"/>
          <w:lang w:eastAsia="en-US"/>
        </w:rPr>
        <w:t>Администрации</w:t>
      </w:r>
      <w:r w:rsidRPr="00E436BD">
        <w:rPr>
          <w:rFonts w:eastAsia="Calibri"/>
          <w:szCs w:val="28"/>
          <w:lang w:eastAsia="en-US"/>
        </w:rPr>
        <w:t xml:space="preserve"> за 201</w:t>
      </w:r>
      <w:r w:rsidR="006667A7">
        <w:rPr>
          <w:rFonts w:eastAsia="Calibri"/>
          <w:szCs w:val="28"/>
          <w:lang w:eastAsia="en-US"/>
        </w:rPr>
        <w:t>7</w:t>
      </w:r>
      <w:r w:rsidRPr="00E436BD">
        <w:rPr>
          <w:rFonts w:eastAsia="Calibri"/>
          <w:szCs w:val="28"/>
          <w:lang w:eastAsia="en-US"/>
        </w:rPr>
        <w:t xml:space="preserve"> финансовый год составлена на основе данных: Главной книги и других регистров бюджетного учёта, установленных законодательством Российской Федерации для получателей бюджетных средств, главных администраторов доходов бюджетов.</w:t>
      </w:r>
    </w:p>
    <w:p w:rsidR="00E436BD" w:rsidRPr="00E436BD" w:rsidRDefault="00E436BD" w:rsidP="00E436BD">
      <w:pPr>
        <w:autoSpaceDE w:val="0"/>
        <w:autoSpaceDN w:val="0"/>
        <w:adjustRightInd w:val="0"/>
        <w:ind w:firstLine="709"/>
        <w:jc w:val="both"/>
        <w:rPr>
          <w:rFonts w:eastAsia="Calibri"/>
          <w:szCs w:val="28"/>
          <w:lang w:eastAsia="en-US"/>
        </w:rPr>
      </w:pPr>
      <w:r w:rsidRPr="00E436BD">
        <w:rPr>
          <w:rFonts w:eastAsia="Calibri"/>
          <w:szCs w:val="28"/>
          <w:lang w:eastAsia="en-US"/>
        </w:rPr>
        <w:t xml:space="preserve">В отчётном периоде </w:t>
      </w:r>
      <w:r w:rsidR="006667A7">
        <w:rPr>
          <w:rFonts w:eastAsia="Calibri"/>
          <w:szCs w:val="28"/>
          <w:lang w:eastAsia="en-US"/>
        </w:rPr>
        <w:t>Администрация</w:t>
      </w:r>
      <w:r w:rsidRPr="00E436BD">
        <w:rPr>
          <w:rFonts w:eastAsia="Calibri"/>
          <w:szCs w:val="28"/>
          <w:lang w:eastAsia="en-US"/>
        </w:rPr>
        <w:t xml:space="preserve"> не осуществлял</w:t>
      </w:r>
      <w:r w:rsidR="006667A7">
        <w:rPr>
          <w:rFonts w:eastAsia="Calibri"/>
          <w:szCs w:val="28"/>
          <w:lang w:eastAsia="en-US"/>
        </w:rPr>
        <w:t>а</w:t>
      </w:r>
      <w:r w:rsidRPr="00E436BD">
        <w:rPr>
          <w:rFonts w:eastAsia="Calibri"/>
          <w:szCs w:val="28"/>
          <w:lang w:eastAsia="en-US"/>
        </w:rPr>
        <w:t xml:space="preserve"> предпринимательскую и иную приносящую доход деятельность.</w:t>
      </w:r>
    </w:p>
    <w:p w:rsidR="000B5319" w:rsidRDefault="00E436BD" w:rsidP="000B5319">
      <w:pPr>
        <w:ind w:firstLine="708"/>
        <w:jc w:val="both"/>
        <w:rPr>
          <w:szCs w:val="28"/>
        </w:rPr>
      </w:pPr>
      <w:r w:rsidRPr="005B2DD4">
        <w:rPr>
          <w:szCs w:val="28"/>
        </w:rPr>
        <w:t>Анализ формы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(далее – Баланс) на 01.01.201</w:t>
      </w:r>
      <w:r w:rsidR="006667A7">
        <w:rPr>
          <w:szCs w:val="28"/>
        </w:rPr>
        <w:t>8</w:t>
      </w:r>
      <w:r w:rsidRPr="005B2DD4">
        <w:rPr>
          <w:szCs w:val="28"/>
        </w:rPr>
        <w:t xml:space="preserve"> показывает</w:t>
      </w:r>
      <w:r w:rsidRPr="00A84345">
        <w:rPr>
          <w:szCs w:val="28"/>
        </w:rPr>
        <w:t xml:space="preserve">, что остатки по счетам корректно перенесены из предыдущего периода и не содержат отклонений, что согласуется с данными формы 0503173 «Сведения об изменении остатков валюты баланса» по бюджетной деятельности. </w:t>
      </w:r>
      <w:r w:rsidR="000B5319" w:rsidRPr="008A07F7">
        <w:rPr>
          <w:szCs w:val="28"/>
        </w:rPr>
        <w:t>Остатки на конец предыдущего отчетного финансового года и на начало отчетного финансового года не изменились, расхождений нет.</w:t>
      </w:r>
      <w:r w:rsidR="000B5319" w:rsidRPr="00D1307F">
        <w:rPr>
          <w:b/>
          <w:i/>
          <w:szCs w:val="28"/>
        </w:rPr>
        <w:t xml:space="preserve"> </w:t>
      </w:r>
    </w:p>
    <w:p w:rsidR="00E436BD" w:rsidRPr="000D21C7" w:rsidRDefault="00E436BD" w:rsidP="00E436BD">
      <w:pPr>
        <w:ind w:firstLine="708"/>
        <w:jc w:val="both"/>
        <w:rPr>
          <w:szCs w:val="28"/>
        </w:rPr>
      </w:pPr>
      <w:r w:rsidRPr="000D21C7">
        <w:rPr>
          <w:szCs w:val="28"/>
        </w:rPr>
        <w:t>Нефинансовые активы (раздел 1 Баланса) на 01.01.201</w:t>
      </w:r>
      <w:r w:rsidR="000B5319">
        <w:rPr>
          <w:szCs w:val="28"/>
        </w:rPr>
        <w:t>8</w:t>
      </w:r>
      <w:r w:rsidRPr="000D21C7">
        <w:rPr>
          <w:szCs w:val="28"/>
        </w:rPr>
        <w:t xml:space="preserve"> составили </w:t>
      </w:r>
      <w:r w:rsidR="009F483D">
        <w:rPr>
          <w:szCs w:val="28"/>
        </w:rPr>
        <w:t>34 433266</w:t>
      </w:r>
      <w:r w:rsidR="000B5319">
        <w:rPr>
          <w:szCs w:val="28"/>
        </w:rPr>
        <w:t>,</w:t>
      </w:r>
      <w:r w:rsidR="009F483D">
        <w:rPr>
          <w:szCs w:val="28"/>
        </w:rPr>
        <w:t>89</w:t>
      </w:r>
      <w:r w:rsidRPr="000D21C7">
        <w:rPr>
          <w:szCs w:val="28"/>
        </w:rPr>
        <w:t xml:space="preserve"> руб. по бюджетной деятельности. Балансовая стоимость основных средств составила </w:t>
      </w:r>
      <w:r w:rsidR="000B5319">
        <w:rPr>
          <w:szCs w:val="28"/>
        </w:rPr>
        <w:t>1</w:t>
      </w:r>
      <w:r w:rsidR="009F483D">
        <w:rPr>
          <w:szCs w:val="28"/>
        </w:rPr>
        <w:t> 369 453</w:t>
      </w:r>
      <w:r w:rsidR="000B5319">
        <w:rPr>
          <w:szCs w:val="28"/>
        </w:rPr>
        <w:t>,</w:t>
      </w:r>
      <w:r w:rsidR="009F483D">
        <w:rPr>
          <w:szCs w:val="28"/>
        </w:rPr>
        <w:t>9</w:t>
      </w:r>
      <w:r w:rsidR="000B5319">
        <w:rPr>
          <w:szCs w:val="28"/>
        </w:rPr>
        <w:t>6</w:t>
      </w:r>
      <w:r w:rsidRPr="000D21C7">
        <w:rPr>
          <w:szCs w:val="28"/>
        </w:rPr>
        <w:t xml:space="preserve"> руб., в том числе амортизация </w:t>
      </w:r>
      <w:r w:rsidR="000B5319">
        <w:rPr>
          <w:szCs w:val="28"/>
        </w:rPr>
        <w:t>1 </w:t>
      </w:r>
      <w:r w:rsidR="009F483D">
        <w:rPr>
          <w:szCs w:val="28"/>
        </w:rPr>
        <w:t>340</w:t>
      </w:r>
      <w:r w:rsidR="000B5319">
        <w:rPr>
          <w:szCs w:val="28"/>
        </w:rPr>
        <w:t> </w:t>
      </w:r>
      <w:r w:rsidR="009F483D">
        <w:rPr>
          <w:szCs w:val="28"/>
        </w:rPr>
        <w:t>116</w:t>
      </w:r>
      <w:r w:rsidR="000B5319">
        <w:rPr>
          <w:szCs w:val="28"/>
        </w:rPr>
        <w:t>,</w:t>
      </w:r>
      <w:r w:rsidR="009F483D">
        <w:rPr>
          <w:szCs w:val="28"/>
        </w:rPr>
        <w:t>17</w:t>
      </w:r>
      <w:r w:rsidRPr="000D21C7">
        <w:rPr>
          <w:szCs w:val="28"/>
        </w:rPr>
        <w:t xml:space="preserve"> руб. </w:t>
      </w:r>
      <w:r w:rsidR="009F483D">
        <w:rPr>
          <w:szCs w:val="28"/>
        </w:rPr>
        <w:t xml:space="preserve">Материальные запасы – 182 840,57 руб. </w:t>
      </w:r>
      <w:r w:rsidR="000B5319">
        <w:rPr>
          <w:szCs w:val="28"/>
        </w:rPr>
        <w:t xml:space="preserve">Нефинансовые активы имущества казны составили </w:t>
      </w:r>
      <w:r w:rsidR="009F483D">
        <w:rPr>
          <w:szCs w:val="28"/>
        </w:rPr>
        <w:t>39</w:t>
      </w:r>
      <w:r w:rsidR="000B5319">
        <w:rPr>
          <w:szCs w:val="28"/>
        </w:rPr>
        <w:t> </w:t>
      </w:r>
      <w:r w:rsidR="009F483D">
        <w:rPr>
          <w:szCs w:val="28"/>
        </w:rPr>
        <w:t>951</w:t>
      </w:r>
      <w:r w:rsidR="000B5319">
        <w:rPr>
          <w:szCs w:val="28"/>
        </w:rPr>
        <w:t> </w:t>
      </w:r>
      <w:r w:rsidR="009F483D">
        <w:rPr>
          <w:szCs w:val="28"/>
        </w:rPr>
        <w:t>677</w:t>
      </w:r>
      <w:r w:rsidR="000B5319">
        <w:rPr>
          <w:szCs w:val="28"/>
        </w:rPr>
        <w:t>,</w:t>
      </w:r>
      <w:r w:rsidR="009F483D">
        <w:rPr>
          <w:szCs w:val="28"/>
        </w:rPr>
        <w:t>63</w:t>
      </w:r>
      <w:r w:rsidR="000B5319">
        <w:rPr>
          <w:szCs w:val="28"/>
        </w:rPr>
        <w:t xml:space="preserve"> руб</w:t>
      </w:r>
      <w:r w:rsidR="000B5319" w:rsidRPr="00BB6638">
        <w:rPr>
          <w:szCs w:val="28"/>
        </w:rPr>
        <w:t xml:space="preserve">., </w:t>
      </w:r>
      <w:r w:rsidR="000B5319">
        <w:rPr>
          <w:szCs w:val="28"/>
        </w:rPr>
        <w:t xml:space="preserve">в том числе амортизация имущества, составляющего казну – </w:t>
      </w:r>
      <w:r w:rsidR="009F483D">
        <w:rPr>
          <w:szCs w:val="28"/>
        </w:rPr>
        <w:t>5</w:t>
      </w:r>
      <w:r w:rsidR="000B5319">
        <w:rPr>
          <w:szCs w:val="28"/>
        </w:rPr>
        <w:t> </w:t>
      </w:r>
      <w:r w:rsidR="009F483D">
        <w:rPr>
          <w:szCs w:val="28"/>
        </w:rPr>
        <w:t>729</w:t>
      </w:r>
      <w:r w:rsidR="000B5319">
        <w:rPr>
          <w:szCs w:val="28"/>
        </w:rPr>
        <w:t> </w:t>
      </w:r>
      <w:r w:rsidR="009F483D">
        <w:rPr>
          <w:szCs w:val="28"/>
        </w:rPr>
        <w:t>589</w:t>
      </w:r>
      <w:r w:rsidR="000B5319">
        <w:rPr>
          <w:szCs w:val="28"/>
        </w:rPr>
        <w:t>,</w:t>
      </w:r>
      <w:r w:rsidR="009F483D">
        <w:rPr>
          <w:szCs w:val="28"/>
        </w:rPr>
        <w:t>10</w:t>
      </w:r>
      <w:r w:rsidR="000B5319">
        <w:rPr>
          <w:szCs w:val="28"/>
        </w:rPr>
        <w:t xml:space="preserve"> руб. </w:t>
      </w:r>
      <w:r w:rsidRPr="000D21C7">
        <w:rPr>
          <w:szCs w:val="28"/>
        </w:rPr>
        <w:t xml:space="preserve">Проверка показала, что данные Баланса по указанным счетам соответствуют данным формы 0503168 «Сведения о движении нефинансовых активов», составленным по бюджетной деятельности. </w:t>
      </w:r>
    </w:p>
    <w:p w:rsidR="00496FF1" w:rsidRDefault="00E436BD" w:rsidP="00496FF1">
      <w:pPr>
        <w:ind w:firstLine="708"/>
        <w:jc w:val="both"/>
        <w:rPr>
          <w:szCs w:val="28"/>
        </w:rPr>
      </w:pPr>
      <w:r w:rsidRPr="00624624">
        <w:rPr>
          <w:szCs w:val="28"/>
        </w:rPr>
        <w:t>Финансовые активы (раздел 2 Бала</w:t>
      </w:r>
      <w:r w:rsidR="00574E37">
        <w:rPr>
          <w:szCs w:val="28"/>
        </w:rPr>
        <w:t>нса) на 01.01.201</w:t>
      </w:r>
      <w:r w:rsidR="00496FF1">
        <w:rPr>
          <w:szCs w:val="28"/>
        </w:rPr>
        <w:t>8</w:t>
      </w:r>
      <w:r w:rsidR="00574E37">
        <w:rPr>
          <w:szCs w:val="28"/>
        </w:rPr>
        <w:t xml:space="preserve"> составили   </w:t>
      </w:r>
      <w:r w:rsidR="00160B2A">
        <w:rPr>
          <w:szCs w:val="28"/>
        </w:rPr>
        <w:t>3 515</w:t>
      </w:r>
      <w:r w:rsidR="00496FF1">
        <w:rPr>
          <w:szCs w:val="28"/>
        </w:rPr>
        <w:t> </w:t>
      </w:r>
      <w:r w:rsidR="00160B2A">
        <w:rPr>
          <w:szCs w:val="28"/>
        </w:rPr>
        <w:t>768</w:t>
      </w:r>
      <w:r w:rsidR="00496FF1">
        <w:rPr>
          <w:szCs w:val="28"/>
        </w:rPr>
        <w:t>,7</w:t>
      </w:r>
      <w:r w:rsidR="00160B2A">
        <w:rPr>
          <w:szCs w:val="28"/>
        </w:rPr>
        <w:t>4</w:t>
      </w:r>
      <w:r w:rsidRPr="00624624">
        <w:rPr>
          <w:szCs w:val="28"/>
        </w:rPr>
        <w:t xml:space="preserve"> руб. по бюджетной деятельности</w:t>
      </w:r>
      <w:r w:rsidRPr="005507BD">
        <w:rPr>
          <w:szCs w:val="28"/>
        </w:rPr>
        <w:t xml:space="preserve">. </w:t>
      </w:r>
    </w:p>
    <w:p w:rsidR="00E436BD" w:rsidRPr="005507BD" w:rsidRDefault="00E436BD" w:rsidP="00E436BD">
      <w:pPr>
        <w:ind w:firstLine="708"/>
        <w:jc w:val="both"/>
        <w:rPr>
          <w:b/>
          <w:i/>
          <w:szCs w:val="28"/>
        </w:rPr>
      </w:pPr>
      <w:r w:rsidRPr="005507BD">
        <w:rPr>
          <w:szCs w:val="28"/>
        </w:rPr>
        <w:t xml:space="preserve">По счёту 020100000 «Денежные средства учреждения» остатка на последнюю дату отчётного финансового года </w:t>
      </w:r>
      <w:r w:rsidR="00496FF1">
        <w:rPr>
          <w:szCs w:val="28"/>
        </w:rPr>
        <w:t>нет,</w:t>
      </w:r>
      <w:r w:rsidRPr="005507BD">
        <w:rPr>
          <w:szCs w:val="28"/>
        </w:rPr>
        <w:t xml:space="preserve"> </w:t>
      </w:r>
      <w:r w:rsidR="00496FF1" w:rsidRPr="008A07F7">
        <w:rPr>
          <w:szCs w:val="28"/>
        </w:rPr>
        <w:t xml:space="preserve">что подтверждено </w:t>
      </w:r>
      <w:r w:rsidR="00496FF1" w:rsidRPr="00643848">
        <w:rPr>
          <w:szCs w:val="28"/>
        </w:rPr>
        <w:t>формой 0503178 «</w:t>
      </w:r>
      <w:r w:rsidR="00496FF1" w:rsidRPr="008A07F7">
        <w:rPr>
          <w:szCs w:val="28"/>
        </w:rPr>
        <w:t>Сведения об остатках денежных средств на счетах получателя бюджетных средств».</w:t>
      </w:r>
      <w:r w:rsidR="00496FF1">
        <w:rPr>
          <w:szCs w:val="28"/>
        </w:rPr>
        <w:t xml:space="preserve"> </w:t>
      </w:r>
      <w:r w:rsidR="00496FF1" w:rsidRPr="00D268AB">
        <w:rPr>
          <w:szCs w:val="28"/>
        </w:rPr>
        <w:t xml:space="preserve"> </w:t>
      </w:r>
    </w:p>
    <w:p w:rsidR="00E436BD" w:rsidRPr="00FE4522" w:rsidRDefault="00E436BD" w:rsidP="00E436BD">
      <w:pPr>
        <w:autoSpaceDE w:val="0"/>
        <w:autoSpaceDN w:val="0"/>
        <w:adjustRightInd w:val="0"/>
        <w:ind w:firstLine="709"/>
        <w:jc w:val="both"/>
        <w:rPr>
          <w:rFonts w:eastAsia="Calibri"/>
          <w:b/>
          <w:i/>
          <w:szCs w:val="28"/>
          <w:highlight w:val="yellow"/>
          <w:lang w:eastAsia="en-US"/>
        </w:rPr>
      </w:pPr>
      <w:r w:rsidRPr="003626BD">
        <w:rPr>
          <w:szCs w:val="28"/>
        </w:rPr>
        <w:t xml:space="preserve">По счету 020400000 «Финансовые вложения» отражен показатель в сумме   </w:t>
      </w:r>
      <w:r w:rsidR="00160B2A">
        <w:rPr>
          <w:szCs w:val="28"/>
        </w:rPr>
        <w:t>753</w:t>
      </w:r>
      <w:r w:rsidR="00496FF1">
        <w:rPr>
          <w:szCs w:val="28"/>
        </w:rPr>
        <w:t> </w:t>
      </w:r>
      <w:r w:rsidR="00160B2A">
        <w:rPr>
          <w:szCs w:val="28"/>
        </w:rPr>
        <w:t>975</w:t>
      </w:r>
      <w:r w:rsidR="00496FF1">
        <w:rPr>
          <w:szCs w:val="28"/>
        </w:rPr>
        <w:t>,</w:t>
      </w:r>
      <w:r w:rsidR="00160B2A">
        <w:rPr>
          <w:szCs w:val="28"/>
        </w:rPr>
        <w:t>12</w:t>
      </w:r>
      <w:r w:rsidRPr="003626BD">
        <w:rPr>
          <w:szCs w:val="28"/>
        </w:rPr>
        <w:t xml:space="preserve"> руб., что соответствует форме 0503171 «</w:t>
      </w:r>
      <w:r w:rsidRPr="003626BD">
        <w:rPr>
          <w:rFonts w:eastAsia="Calibri"/>
          <w:szCs w:val="28"/>
          <w:lang w:eastAsia="en-US"/>
        </w:rPr>
        <w:t>Сведения о финансовых вложениях получателя бюджетных средств, администратора источников финансирования дефицита бюджета».</w:t>
      </w:r>
    </w:p>
    <w:p w:rsidR="000E7E11" w:rsidRDefault="00E436BD" w:rsidP="00E436BD">
      <w:pPr>
        <w:ind w:firstLine="720"/>
        <w:jc w:val="both"/>
        <w:rPr>
          <w:szCs w:val="28"/>
        </w:rPr>
      </w:pPr>
      <w:r w:rsidRPr="001C09A1">
        <w:rPr>
          <w:szCs w:val="28"/>
        </w:rPr>
        <w:t>При сопоставлении данных Баланса на 01.01.201</w:t>
      </w:r>
      <w:r w:rsidR="00496FF1">
        <w:rPr>
          <w:szCs w:val="28"/>
        </w:rPr>
        <w:t>8</w:t>
      </w:r>
      <w:r w:rsidRPr="001C09A1">
        <w:rPr>
          <w:szCs w:val="28"/>
        </w:rPr>
        <w:t xml:space="preserve"> по счетам 020500000 «Расчёты по доходам»</w:t>
      </w:r>
      <w:r>
        <w:rPr>
          <w:szCs w:val="28"/>
        </w:rPr>
        <w:t xml:space="preserve">, </w:t>
      </w:r>
      <w:r w:rsidR="000E7E11" w:rsidRPr="000E7E11">
        <w:rPr>
          <w:szCs w:val="28"/>
        </w:rPr>
        <w:t>020600000 «Расчеты по выданным авансам»</w:t>
      </w:r>
      <w:r w:rsidR="000E7E11">
        <w:rPr>
          <w:szCs w:val="28"/>
        </w:rPr>
        <w:t xml:space="preserve">, </w:t>
      </w:r>
      <w:r>
        <w:rPr>
          <w:szCs w:val="28"/>
        </w:rPr>
        <w:t>030300000 «Расчеты по платежам в бюджеты»</w:t>
      </w:r>
      <w:r w:rsidRPr="001C09A1">
        <w:rPr>
          <w:szCs w:val="28"/>
        </w:rPr>
        <w:t xml:space="preserve"> с итоговыми данными формы 0503169 «Сведения по дебиторской и кредиторской задолженности» (дебиторская задолженность) по бюджетной деятельности расхождений не выявлено.</w:t>
      </w:r>
      <w:r w:rsidRPr="001C09A1">
        <w:rPr>
          <w:b/>
          <w:i/>
          <w:szCs w:val="28"/>
        </w:rPr>
        <w:t xml:space="preserve">  </w:t>
      </w:r>
      <w:r w:rsidR="00C506A2" w:rsidRPr="000E7E11">
        <w:rPr>
          <w:szCs w:val="28"/>
        </w:rPr>
        <w:t xml:space="preserve">На конец отчетного периода числится просроченная дебиторская задолженность в сумме </w:t>
      </w:r>
      <w:r w:rsidR="00160B2A">
        <w:rPr>
          <w:szCs w:val="28"/>
        </w:rPr>
        <w:t>2</w:t>
      </w:r>
      <w:r w:rsidR="000E7E11" w:rsidRPr="000E7E11">
        <w:rPr>
          <w:szCs w:val="28"/>
        </w:rPr>
        <w:t> </w:t>
      </w:r>
      <w:r w:rsidR="00160B2A">
        <w:rPr>
          <w:szCs w:val="28"/>
        </w:rPr>
        <w:t>556</w:t>
      </w:r>
      <w:r w:rsidR="000E7E11" w:rsidRPr="000E7E11">
        <w:rPr>
          <w:szCs w:val="28"/>
        </w:rPr>
        <w:t xml:space="preserve"> </w:t>
      </w:r>
      <w:r w:rsidR="00160B2A">
        <w:rPr>
          <w:szCs w:val="28"/>
        </w:rPr>
        <w:t>294</w:t>
      </w:r>
      <w:r w:rsidR="00C506A2" w:rsidRPr="000E7E11">
        <w:rPr>
          <w:szCs w:val="28"/>
        </w:rPr>
        <w:t>,</w:t>
      </w:r>
      <w:r w:rsidR="000E7E11" w:rsidRPr="000E7E11">
        <w:rPr>
          <w:szCs w:val="28"/>
        </w:rPr>
        <w:t>8</w:t>
      </w:r>
      <w:r w:rsidR="00774922">
        <w:rPr>
          <w:szCs w:val="28"/>
        </w:rPr>
        <w:t>7</w:t>
      </w:r>
      <w:r w:rsidR="00C506A2" w:rsidRPr="000E7E11">
        <w:rPr>
          <w:szCs w:val="28"/>
        </w:rPr>
        <w:t xml:space="preserve"> руб. </w:t>
      </w:r>
      <w:r w:rsidR="000E7E11" w:rsidRPr="000E7E11">
        <w:rPr>
          <w:szCs w:val="28"/>
        </w:rPr>
        <w:t>по</w:t>
      </w:r>
      <w:r w:rsidR="000E7E11">
        <w:rPr>
          <w:szCs w:val="28"/>
        </w:rPr>
        <w:t xml:space="preserve"> налоговым платежам.</w:t>
      </w:r>
      <w:r w:rsidR="000E7E11" w:rsidRPr="007B4F7D">
        <w:rPr>
          <w:szCs w:val="28"/>
        </w:rPr>
        <w:t xml:space="preserve"> </w:t>
      </w:r>
    </w:p>
    <w:p w:rsidR="00E436BD" w:rsidRPr="001C09A1" w:rsidRDefault="00E436BD" w:rsidP="00E436BD">
      <w:pPr>
        <w:ind w:firstLine="720"/>
        <w:jc w:val="both"/>
        <w:rPr>
          <w:szCs w:val="28"/>
        </w:rPr>
      </w:pPr>
      <w:r w:rsidRPr="001C09A1">
        <w:rPr>
          <w:szCs w:val="28"/>
        </w:rPr>
        <w:t>П</w:t>
      </w:r>
      <w:r>
        <w:rPr>
          <w:szCs w:val="28"/>
        </w:rPr>
        <w:t>о счет</w:t>
      </w:r>
      <w:r w:rsidR="0000602A">
        <w:rPr>
          <w:szCs w:val="28"/>
        </w:rPr>
        <w:t>у</w:t>
      </w:r>
      <w:r w:rsidR="00C506A2">
        <w:rPr>
          <w:szCs w:val="28"/>
        </w:rPr>
        <w:t xml:space="preserve"> </w:t>
      </w:r>
      <w:r w:rsidRPr="001C09A1">
        <w:rPr>
          <w:szCs w:val="28"/>
        </w:rPr>
        <w:t xml:space="preserve">020800000 «Расчеты с подотчетными лицами» отражены нулевые показатели, форма 0503169 «Сведения по дебиторской и кредиторской задолженности» (дебиторская задолженность) </w:t>
      </w:r>
      <w:r>
        <w:rPr>
          <w:szCs w:val="28"/>
        </w:rPr>
        <w:t>данных по эт</w:t>
      </w:r>
      <w:r w:rsidR="0000602A">
        <w:rPr>
          <w:szCs w:val="28"/>
        </w:rPr>
        <w:t>о</w:t>
      </w:r>
      <w:r>
        <w:rPr>
          <w:szCs w:val="28"/>
        </w:rPr>
        <w:t>м</w:t>
      </w:r>
      <w:r w:rsidR="0000602A">
        <w:rPr>
          <w:szCs w:val="28"/>
        </w:rPr>
        <w:t>у</w:t>
      </w:r>
      <w:r w:rsidRPr="001C09A1">
        <w:rPr>
          <w:szCs w:val="28"/>
        </w:rPr>
        <w:t xml:space="preserve"> счет</w:t>
      </w:r>
      <w:r w:rsidR="0000602A">
        <w:rPr>
          <w:szCs w:val="28"/>
        </w:rPr>
        <w:t>у</w:t>
      </w:r>
      <w:r w:rsidRPr="001C09A1">
        <w:rPr>
          <w:szCs w:val="28"/>
        </w:rPr>
        <w:t xml:space="preserve"> не содержит.</w:t>
      </w:r>
      <w:r w:rsidRPr="001C09A1">
        <w:rPr>
          <w:b/>
          <w:i/>
          <w:szCs w:val="28"/>
        </w:rPr>
        <w:t xml:space="preserve">  </w:t>
      </w:r>
    </w:p>
    <w:p w:rsidR="00C506A2" w:rsidRDefault="00C506A2" w:rsidP="00C506A2">
      <w:pPr>
        <w:ind w:firstLine="720"/>
        <w:jc w:val="both"/>
        <w:rPr>
          <w:szCs w:val="28"/>
        </w:rPr>
      </w:pPr>
      <w:r>
        <w:rPr>
          <w:szCs w:val="28"/>
        </w:rPr>
        <w:t>Остаток по обязательствам</w:t>
      </w:r>
      <w:r w:rsidRPr="00322A08">
        <w:rPr>
          <w:szCs w:val="28"/>
        </w:rPr>
        <w:t xml:space="preserve"> (раздел 3 </w:t>
      </w:r>
      <w:r>
        <w:rPr>
          <w:szCs w:val="28"/>
        </w:rPr>
        <w:t>Баланса</w:t>
      </w:r>
      <w:r w:rsidRPr="00322A08">
        <w:rPr>
          <w:szCs w:val="28"/>
        </w:rPr>
        <w:t>)</w:t>
      </w:r>
      <w:r>
        <w:rPr>
          <w:szCs w:val="28"/>
        </w:rPr>
        <w:t xml:space="preserve"> на конец 2017 года – </w:t>
      </w:r>
      <w:r w:rsidR="00774922">
        <w:rPr>
          <w:szCs w:val="28"/>
        </w:rPr>
        <w:t>509</w:t>
      </w:r>
      <w:r>
        <w:rPr>
          <w:szCs w:val="28"/>
        </w:rPr>
        <w:t> </w:t>
      </w:r>
      <w:r w:rsidR="00774922">
        <w:rPr>
          <w:szCs w:val="28"/>
        </w:rPr>
        <w:t>409</w:t>
      </w:r>
      <w:r>
        <w:rPr>
          <w:szCs w:val="28"/>
        </w:rPr>
        <w:t>,</w:t>
      </w:r>
      <w:r w:rsidR="00113621">
        <w:rPr>
          <w:szCs w:val="28"/>
        </w:rPr>
        <w:t>30 руб.</w:t>
      </w:r>
      <w:r>
        <w:rPr>
          <w:szCs w:val="28"/>
        </w:rPr>
        <w:t xml:space="preserve"> </w:t>
      </w:r>
    </w:p>
    <w:p w:rsidR="00D46DB4" w:rsidRDefault="00D46DB4" w:rsidP="00D46DB4">
      <w:pPr>
        <w:ind w:firstLine="720"/>
        <w:jc w:val="both"/>
        <w:rPr>
          <w:szCs w:val="28"/>
        </w:rPr>
      </w:pPr>
      <w:r>
        <w:rPr>
          <w:szCs w:val="28"/>
        </w:rPr>
        <w:t>При с</w:t>
      </w:r>
      <w:r w:rsidRPr="009B0EFC">
        <w:rPr>
          <w:szCs w:val="28"/>
        </w:rPr>
        <w:t>опоставлени</w:t>
      </w:r>
      <w:r>
        <w:rPr>
          <w:szCs w:val="28"/>
        </w:rPr>
        <w:t>и</w:t>
      </w:r>
      <w:r w:rsidRPr="009B0EFC">
        <w:rPr>
          <w:szCs w:val="28"/>
        </w:rPr>
        <w:t xml:space="preserve"> данных </w:t>
      </w:r>
      <w:r>
        <w:rPr>
          <w:szCs w:val="28"/>
        </w:rPr>
        <w:t>Б</w:t>
      </w:r>
      <w:r w:rsidRPr="009B0EFC">
        <w:rPr>
          <w:szCs w:val="28"/>
        </w:rPr>
        <w:t>аланса по счет</w:t>
      </w:r>
      <w:r w:rsidR="00774922">
        <w:rPr>
          <w:szCs w:val="28"/>
        </w:rPr>
        <w:t>ам</w:t>
      </w:r>
      <w:r>
        <w:rPr>
          <w:szCs w:val="28"/>
        </w:rPr>
        <w:t xml:space="preserve"> 020500000 «Расчеты по доходам»</w:t>
      </w:r>
      <w:r w:rsidR="00774922">
        <w:rPr>
          <w:szCs w:val="28"/>
        </w:rPr>
        <w:t xml:space="preserve">, </w:t>
      </w:r>
      <w:r w:rsidR="00774922" w:rsidRPr="00774922">
        <w:rPr>
          <w:szCs w:val="28"/>
        </w:rPr>
        <w:t>030200000 «Расчеты по принятым обязательствам»</w:t>
      </w:r>
      <w:r>
        <w:rPr>
          <w:szCs w:val="28"/>
        </w:rPr>
        <w:t xml:space="preserve"> </w:t>
      </w:r>
      <w:r w:rsidRPr="009B0EFC">
        <w:rPr>
          <w:szCs w:val="28"/>
        </w:rPr>
        <w:t>на конец отчётного периода с итоговыми данными форм</w:t>
      </w:r>
      <w:r>
        <w:rPr>
          <w:szCs w:val="28"/>
        </w:rPr>
        <w:t>ы</w:t>
      </w:r>
      <w:r w:rsidRPr="009B0EFC">
        <w:rPr>
          <w:szCs w:val="28"/>
        </w:rPr>
        <w:t xml:space="preserve"> 0503169 «Сведения по дебиторской и кредиторской задолженности»</w:t>
      </w:r>
      <w:r>
        <w:rPr>
          <w:szCs w:val="28"/>
        </w:rPr>
        <w:t xml:space="preserve"> (кредиторская задолженность) н</w:t>
      </w:r>
      <w:r w:rsidRPr="009B0EFC">
        <w:rPr>
          <w:szCs w:val="28"/>
        </w:rPr>
        <w:t>а 01.01.201</w:t>
      </w:r>
      <w:r>
        <w:rPr>
          <w:szCs w:val="28"/>
        </w:rPr>
        <w:t xml:space="preserve">8 </w:t>
      </w:r>
      <w:r w:rsidRPr="002C7C6C">
        <w:rPr>
          <w:szCs w:val="28"/>
        </w:rPr>
        <w:t>расхождений не выявлено.</w:t>
      </w:r>
      <w:r w:rsidRPr="00077EFB">
        <w:rPr>
          <w:szCs w:val="28"/>
        </w:rPr>
        <w:t xml:space="preserve"> </w:t>
      </w:r>
      <w:r>
        <w:rPr>
          <w:szCs w:val="28"/>
        </w:rPr>
        <w:t>Просроченная задолженность отсутствует.</w:t>
      </w:r>
    </w:p>
    <w:p w:rsidR="00E436BD" w:rsidRPr="00774922" w:rsidRDefault="00774922" w:rsidP="00E436BD">
      <w:pPr>
        <w:ind w:firstLine="708"/>
        <w:jc w:val="both"/>
        <w:rPr>
          <w:szCs w:val="28"/>
          <w:highlight w:val="yellow"/>
        </w:rPr>
      </w:pPr>
      <w:r w:rsidRPr="00774922">
        <w:rPr>
          <w:szCs w:val="28"/>
        </w:rPr>
        <w:t>По счету 030300000 «Расчеты по платежам в бюджет» строки скрыты, форма 0503169 «Сведения по дебиторской и кредиторской задолженности» (кредиторская задолженность) данных по этому счету не содержит.</w:t>
      </w:r>
    </w:p>
    <w:p w:rsidR="00774922" w:rsidRDefault="00E436BD" w:rsidP="00774922">
      <w:pPr>
        <w:ind w:firstLine="720"/>
        <w:jc w:val="both"/>
        <w:rPr>
          <w:szCs w:val="28"/>
        </w:rPr>
      </w:pPr>
      <w:r w:rsidRPr="000B0033">
        <w:rPr>
          <w:szCs w:val="28"/>
        </w:rPr>
        <w:t xml:space="preserve">Анализ отчёта </w:t>
      </w:r>
      <w:r w:rsidR="00C506A2">
        <w:rPr>
          <w:szCs w:val="28"/>
        </w:rPr>
        <w:t>Администрации</w:t>
      </w:r>
      <w:r w:rsidRPr="000B0033">
        <w:rPr>
          <w:szCs w:val="28"/>
        </w:rPr>
        <w:t xml:space="preserve"> по форме 0503127 «Отчёт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как главного распорядителя бюджетных средств, показал, </w:t>
      </w:r>
      <w:r w:rsidR="00C506A2" w:rsidRPr="009A3F7A">
        <w:rPr>
          <w:szCs w:val="28"/>
        </w:rPr>
        <w:t xml:space="preserve">что доходы бюджета составили </w:t>
      </w:r>
      <w:r w:rsidR="00C506A2">
        <w:rPr>
          <w:szCs w:val="28"/>
        </w:rPr>
        <w:t>1</w:t>
      </w:r>
      <w:r w:rsidR="00774922">
        <w:rPr>
          <w:szCs w:val="28"/>
        </w:rPr>
        <w:t>5</w:t>
      </w:r>
      <w:r w:rsidR="00C506A2">
        <w:rPr>
          <w:szCs w:val="28"/>
        </w:rPr>
        <w:t> </w:t>
      </w:r>
      <w:r w:rsidR="00774922">
        <w:rPr>
          <w:szCs w:val="28"/>
        </w:rPr>
        <w:t>474</w:t>
      </w:r>
      <w:r w:rsidR="00C506A2">
        <w:rPr>
          <w:szCs w:val="28"/>
        </w:rPr>
        <w:t> </w:t>
      </w:r>
      <w:r w:rsidR="00774922">
        <w:rPr>
          <w:szCs w:val="28"/>
        </w:rPr>
        <w:t>046</w:t>
      </w:r>
      <w:r w:rsidR="00C506A2">
        <w:rPr>
          <w:szCs w:val="28"/>
        </w:rPr>
        <w:t>,</w:t>
      </w:r>
      <w:r w:rsidR="00774922">
        <w:rPr>
          <w:szCs w:val="28"/>
        </w:rPr>
        <w:t>3</w:t>
      </w:r>
      <w:r w:rsidR="00C506A2">
        <w:rPr>
          <w:szCs w:val="28"/>
        </w:rPr>
        <w:t xml:space="preserve">2 </w:t>
      </w:r>
      <w:r w:rsidR="00C506A2" w:rsidRPr="009A3F7A">
        <w:rPr>
          <w:szCs w:val="28"/>
        </w:rPr>
        <w:t xml:space="preserve">руб. или </w:t>
      </w:r>
      <w:r w:rsidR="00960B18">
        <w:rPr>
          <w:szCs w:val="28"/>
        </w:rPr>
        <w:t>10</w:t>
      </w:r>
      <w:r w:rsidR="00774922">
        <w:rPr>
          <w:szCs w:val="28"/>
        </w:rPr>
        <w:t>8</w:t>
      </w:r>
      <w:r w:rsidR="00960B18">
        <w:rPr>
          <w:szCs w:val="28"/>
        </w:rPr>
        <w:t xml:space="preserve"> </w:t>
      </w:r>
      <w:r w:rsidR="00C506A2" w:rsidRPr="009A3F7A">
        <w:rPr>
          <w:szCs w:val="28"/>
        </w:rPr>
        <w:t>% от утв</w:t>
      </w:r>
      <w:r w:rsidR="00C506A2">
        <w:rPr>
          <w:szCs w:val="28"/>
        </w:rPr>
        <w:t>ерждённых бюджетных назначе</w:t>
      </w:r>
      <w:r w:rsidR="00960B18">
        <w:rPr>
          <w:szCs w:val="28"/>
        </w:rPr>
        <w:t xml:space="preserve">ний, </w:t>
      </w:r>
      <w:r w:rsidR="00774922">
        <w:rPr>
          <w:szCs w:val="28"/>
        </w:rPr>
        <w:t xml:space="preserve">сверхплановые поступления 1 081 522,32 руб. </w:t>
      </w:r>
    </w:p>
    <w:p w:rsidR="00E064C9" w:rsidRPr="001858B6" w:rsidRDefault="00E064C9" w:rsidP="00E064C9">
      <w:pPr>
        <w:ind w:firstLine="720"/>
        <w:jc w:val="both"/>
        <w:rPr>
          <w:szCs w:val="28"/>
        </w:rPr>
      </w:pPr>
      <w:r w:rsidRPr="009A3F7A">
        <w:rPr>
          <w:szCs w:val="28"/>
        </w:rPr>
        <w:t xml:space="preserve">Согласно данным формы </w:t>
      </w:r>
      <w:r>
        <w:rPr>
          <w:szCs w:val="28"/>
        </w:rPr>
        <w:t>0503127,</w:t>
      </w:r>
      <w:r w:rsidRPr="009A3F7A">
        <w:rPr>
          <w:szCs w:val="28"/>
        </w:rPr>
        <w:t xml:space="preserve"> </w:t>
      </w:r>
      <w:r>
        <w:rPr>
          <w:szCs w:val="28"/>
        </w:rPr>
        <w:t xml:space="preserve">утвержденные </w:t>
      </w:r>
      <w:r w:rsidRPr="009A3F7A">
        <w:rPr>
          <w:szCs w:val="28"/>
        </w:rPr>
        <w:t xml:space="preserve">бюджетные назначения по расходам на </w:t>
      </w:r>
      <w:r>
        <w:rPr>
          <w:szCs w:val="28"/>
        </w:rPr>
        <w:t>2017</w:t>
      </w:r>
      <w:r w:rsidRPr="009A3F7A">
        <w:rPr>
          <w:szCs w:val="28"/>
        </w:rPr>
        <w:t xml:space="preserve"> год по </w:t>
      </w:r>
      <w:r>
        <w:rPr>
          <w:szCs w:val="28"/>
        </w:rPr>
        <w:t>Администрации</w:t>
      </w:r>
      <w:r w:rsidRPr="009A3F7A">
        <w:rPr>
          <w:szCs w:val="28"/>
        </w:rPr>
        <w:t xml:space="preserve"> составили </w:t>
      </w:r>
      <w:r>
        <w:rPr>
          <w:szCs w:val="28"/>
        </w:rPr>
        <w:t>1</w:t>
      </w:r>
      <w:r w:rsidR="00960B18">
        <w:rPr>
          <w:szCs w:val="28"/>
        </w:rPr>
        <w:t>5</w:t>
      </w:r>
      <w:r>
        <w:rPr>
          <w:szCs w:val="28"/>
        </w:rPr>
        <w:t> </w:t>
      </w:r>
      <w:r w:rsidR="00774922">
        <w:rPr>
          <w:szCs w:val="28"/>
        </w:rPr>
        <w:t>654</w:t>
      </w:r>
      <w:r>
        <w:rPr>
          <w:szCs w:val="28"/>
        </w:rPr>
        <w:t> </w:t>
      </w:r>
      <w:r w:rsidR="00774922">
        <w:rPr>
          <w:szCs w:val="28"/>
        </w:rPr>
        <w:t>113</w:t>
      </w:r>
      <w:r>
        <w:rPr>
          <w:szCs w:val="28"/>
        </w:rPr>
        <w:t>,</w:t>
      </w:r>
      <w:r w:rsidR="00774922">
        <w:rPr>
          <w:szCs w:val="28"/>
        </w:rPr>
        <w:t>40</w:t>
      </w:r>
      <w:r w:rsidR="00960B18">
        <w:rPr>
          <w:szCs w:val="28"/>
        </w:rPr>
        <w:t xml:space="preserve"> </w:t>
      </w:r>
      <w:r w:rsidRPr="009A3F7A">
        <w:rPr>
          <w:szCs w:val="28"/>
        </w:rPr>
        <w:t>руб.</w:t>
      </w:r>
      <w:r>
        <w:rPr>
          <w:szCs w:val="28"/>
        </w:rPr>
        <w:t>, исполнение 1</w:t>
      </w:r>
      <w:r w:rsidR="00960B18">
        <w:rPr>
          <w:szCs w:val="28"/>
        </w:rPr>
        <w:t>4</w:t>
      </w:r>
      <w:r>
        <w:rPr>
          <w:szCs w:val="28"/>
        </w:rPr>
        <w:t> </w:t>
      </w:r>
      <w:r w:rsidR="00774922">
        <w:rPr>
          <w:szCs w:val="28"/>
        </w:rPr>
        <w:t>700</w:t>
      </w:r>
      <w:r>
        <w:rPr>
          <w:szCs w:val="28"/>
        </w:rPr>
        <w:t> </w:t>
      </w:r>
      <w:r w:rsidR="00774922">
        <w:rPr>
          <w:szCs w:val="28"/>
        </w:rPr>
        <w:t>248</w:t>
      </w:r>
      <w:r>
        <w:rPr>
          <w:szCs w:val="28"/>
        </w:rPr>
        <w:t>,</w:t>
      </w:r>
      <w:r w:rsidR="00774922">
        <w:rPr>
          <w:szCs w:val="28"/>
        </w:rPr>
        <w:t>80</w:t>
      </w:r>
      <w:r w:rsidR="00960B18">
        <w:rPr>
          <w:szCs w:val="28"/>
        </w:rPr>
        <w:t xml:space="preserve"> руб. или 9</w:t>
      </w:r>
      <w:r w:rsidR="00EF5A51">
        <w:rPr>
          <w:szCs w:val="28"/>
        </w:rPr>
        <w:t>4</w:t>
      </w:r>
      <w:r w:rsidR="00960B18">
        <w:rPr>
          <w:szCs w:val="28"/>
        </w:rPr>
        <w:t xml:space="preserve"> </w:t>
      </w:r>
      <w:r>
        <w:rPr>
          <w:szCs w:val="28"/>
        </w:rPr>
        <w:t xml:space="preserve">%, неисполненные назначения составили </w:t>
      </w:r>
      <w:r w:rsidR="00EF5A51">
        <w:rPr>
          <w:szCs w:val="28"/>
        </w:rPr>
        <w:t>953</w:t>
      </w:r>
      <w:r>
        <w:rPr>
          <w:szCs w:val="28"/>
        </w:rPr>
        <w:t> </w:t>
      </w:r>
      <w:r w:rsidR="00960B18">
        <w:rPr>
          <w:szCs w:val="28"/>
        </w:rPr>
        <w:t>8</w:t>
      </w:r>
      <w:r w:rsidR="00EF5A51">
        <w:rPr>
          <w:szCs w:val="28"/>
        </w:rPr>
        <w:t>64</w:t>
      </w:r>
      <w:r>
        <w:rPr>
          <w:szCs w:val="28"/>
        </w:rPr>
        <w:t>,6</w:t>
      </w:r>
      <w:r w:rsidR="00EF5A51">
        <w:rPr>
          <w:szCs w:val="28"/>
        </w:rPr>
        <w:t>0</w:t>
      </w:r>
      <w:r>
        <w:rPr>
          <w:szCs w:val="28"/>
        </w:rPr>
        <w:t xml:space="preserve"> руб. Это</w:t>
      </w:r>
      <w:r w:rsidRPr="00A6389D">
        <w:rPr>
          <w:szCs w:val="28"/>
        </w:rPr>
        <w:t xml:space="preserve"> соответствует </w:t>
      </w:r>
      <w:r w:rsidRPr="006D1EC9">
        <w:rPr>
          <w:szCs w:val="28"/>
        </w:rPr>
        <w:t>бюджетной росписи</w:t>
      </w:r>
      <w:r w:rsidRPr="00A6389D">
        <w:rPr>
          <w:szCs w:val="28"/>
        </w:rPr>
        <w:t xml:space="preserve"> по данному главному распорядителю бюджетных средств</w:t>
      </w:r>
      <w:r w:rsidRPr="00643848">
        <w:rPr>
          <w:szCs w:val="28"/>
        </w:rPr>
        <w:t>, а также данн</w:t>
      </w:r>
      <w:r w:rsidR="00AD3858">
        <w:rPr>
          <w:szCs w:val="28"/>
        </w:rPr>
        <w:t>ой</w:t>
      </w:r>
      <w:r w:rsidRPr="00643848">
        <w:rPr>
          <w:b/>
          <w:i/>
          <w:szCs w:val="28"/>
        </w:rPr>
        <w:t xml:space="preserve"> </w:t>
      </w:r>
      <w:r w:rsidRPr="00643848">
        <w:rPr>
          <w:szCs w:val="28"/>
        </w:rPr>
        <w:t>форм</w:t>
      </w:r>
      <w:r w:rsidR="00AD3858">
        <w:rPr>
          <w:szCs w:val="28"/>
        </w:rPr>
        <w:t>ы</w:t>
      </w:r>
      <w:r w:rsidRPr="00643848">
        <w:rPr>
          <w:szCs w:val="28"/>
        </w:rPr>
        <w:t xml:space="preserve"> </w:t>
      </w:r>
      <w:r w:rsidR="007F5226" w:rsidRPr="001858B6">
        <w:rPr>
          <w:szCs w:val="28"/>
        </w:rPr>
        <w:t>0503164.</w:t>
      </w:r>
    </w:p>
    <w:p w:rsidR="00EF5A51" w:rsidRPr="00CA142A" w:rsidRDefault="00EF5A51" w:rsidP="00EF5A51">
      <w:pPr>
        <w:ind w:firstLine="720"/>
        <w:contextualSpacing/>
        <w:jc w:val="both"/>
        <w:rPr>
          <w:b/>
          <w:i/>
          <w:szCs w:val="28"/>
        </w:rPr>
      </w:pPr>
      <w:r w:rsidRPr="00CA142A">
        <w:rPr>
          <w:b/>
          <w:i/>
          <w:szCs w:val="28"/>
        </w:rPr>
        <w:t>В форме 0503164 «Сведения об исполнении бюджета» в граф</w:t>
      </w:r>
      <w:r>
        <w:rPr>
          <w:b/>
          <w:i/>
          <w:szCs w:val="28"/>
        </w:rPr>
        <w:t>е</w:t>
      </w:r>
      <w:r w:rsidRPr="00CA142A">
        <w:rPr>
          <w:b/>
          <w:i/>
          <w:szCs w:val="28"/>
        </w:rPr>
        <w:t xml:space="preserve"> </w:t>
      </w:r>
      <w:r>
        <w:rPr>
          <w:b/>
          <w:i/>
          <w:szCs w:val="28"/>
        </w:rPr>
        <w:t xml:space="preserve">8 </w:t>
      </w:r>
      <w:r w:rsidRPr="00CA142A">
        <w:rPr>
          <w:b/>
          <w:i/>
          <w:szCs w:val="28"/>
        </w:rPr>
        <w:t>«Причины отклонений от планового п</w:t>
      </w:r>
      <w:r>
        <w:rPr>
          <w:b/>
          <w:i/>
          <w:szCs w:val="28"/>
        </w:rPr>
        <w:t xml:space="preserve">роцента исполнения» не отражены </w:t>
      </w:r>
      <w:r w:rsidRPr="00CA142A">
        <w:rPr>
          <w:b/>
          <w:i/>
          <w:szCs w:val="28"/>
        </w:rPr>
        <w:t>код</w:t>
      </w:r>
      <w:r>
        <w:rPr>
          <w:b/>
          <w:i/>
          <w:szCs w:val="28"/>
        </w:rPr>
        <w:t>ы</w:t>
      </w:r>
      <w:r w:rsidRPr="00CA142A">
        <w:rPr>
          <w:b/>
          <w:i/>
          <w:szCs w:val="28"/>
        </w:rPr>
        <w:t xml:space="preserve"> причин отклонений по доходам</w:t>
      </w:r>
      <w:r>
        <w:rPr>
          <w:b/>
          <w:i/>
          <w:szCs w:val="28"/>
        </w:rPr>
        <w:t xml:space="preserve">, по расходам и </w:t>
      </w:r>
      <w:r w:rsidRPr="00CA142A">
        <w:rPr>
          <w:b/>
          <w:i/>
          <w:szCs w:val="28"/>
        </w:rPr>
        <w:t xml:space="preserve">источникам </w:t>
      </w:r>
      <w:r>
        <w:rPr>
          <w:b/>
          <w:i/>
          <w:szCs w:val="28"/>
        </w:rPr>
        <w:t>финансирования дефицита бюджета.</w:t>
      </w:r>
    </w:p>
    <w:p w:rsidR="00E064C9" w:rsidRPr="00FE4522" w:rsidRDefault="00E064C9" w:rsidP="00E436BD">
      <w:pPr>
        <w:ind w:firstLine="720"/>
        <w:jc w:val="both"/>
        <w:rPr>
          <w:szCs w:val="28"/>
          <w:highlight w:val="yellow"/>
        </w:rPr>
      </w:pPr>
    </w:p>
    <w:p w:rsidR="00E436BD" w:rsidRPr="00951579" w:rsidRDefault="00E436BD" w:rsidP="00E436BD">
      <w:pPr>
        <w:ind w:firstLine="720"/>
        <w:jc w:val="both"/>
        <w:rPr>
          <w:szCs w:val="28"/>
        </w:rPr>
      </w:pPr>
      <w:r>
        <w:rPr>
          <w:szCs w:val="28"/>
        </w:rPr>
        <w:t>Показатели граф 4,</w:t>
      </w:r>
      <w:r w:rsidR="00C014BE">
        <w:rPr>
          <w:szCs w:val="28"/>
        </w:rPr>
        <w:t xml:space="preserve"> </w:t>
      </w:r>
      <w:r>
        <w:rPr>
          <w:szCs w:val="28"/>
        </w:rPr>
        <w:t>5 и 10 формы 0503128 «Отчет о принятых бюджетных обязательствах» соответствуют показателям граф 4,</w:t>
      </w:r>
      <w:r w:rsidR="00C014BE">
        <w:rPr>
          <w:szCs w:val="28"/>
        </w:rPr>
        <w:t xml:space="preserve"> </w:t>
      </w:r>
      <w:r>
        <w:rPr>
          <w:szCs w:val="28"/>
        </w:rPr>
        <w:t>5 и 9 формы 0503127</w:t>
      </w:r>
      <w:r w:rsidR="00BC6FC4">
        <w:rPr>
          <w:szCs w:val="28"/>
        </w:rPr>
        <w:t xml:space="preserve"> </w:t>
      </w:r>
      <w:r w:rsidR="00BC6FC4" w:rsidRPr="000B0033">
        <w:rPr>
          <w:szCs w:val="28"/>
        </w:rPr>
        <w:t>«Отчёт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r>
        <w:rPr>
          <w:szCs w:val="28"/>
        </w:rPr>
        <w:t xml:space="preserve">. </w:t>
      </w:r>
    </w:p>
    <w:p w:rsidR="00200743" w:rsidRPr="000C3C83" w:rsidRDefault="00200743" w:rsidP="00200743">
      <w:pPr>
        <w:ind w:firstLine="720"/>
        <w:contextualSpacing/>
        <w:jc w:val="both"/>
        <w:rPr>
          <w:szCs w:val="28"/>
        </w:rPr>
      </w:pPr>
      <w:r w:rsidRPr="000C3C83">
        <w:rPr>
          <w:szCs w:val="28"/>
        </w:rPr>
        <w:t xml:space="preserve">В составе «Пояснительной записки» представлены все требуемые Инструкцией 191н формы. </w:t>
      </w:r>
    </w:p>
    <w:p w:rsidR="00E436BD" w:rsidRPr="00DC0DD9" w:rsidRDefault="004C7EC0" w:rsidP="00DA36E9">
      <w:pPr>
        <w:ind w:firstLine="709"/>
        <w:contextualSpacing/>
        <w:jc w:val="both"/>
        <w:rPr>
          <w:szCs w:val="28"/>
        </w:rPr>
      </w:pPr>
      <w:r w:rsidRPr="00DA36E9">
        <w:rPr>
          <w:b/>
          <w:szCs w:val="28"/>
        </w:rPr>
        <w:t xml:space="preserve">6.2. </w:t>
      </w:r>
      <w:r w:rsidR="003C3730" w:rsidRPr="00DA36E9">
        <w:rPr>
          <w:b/>
          <w:szCs w:val="28"/>
        </w:rPr>
        <w:t xml:space="preserve">Совет депутатов </w:t>
      </w:r>
      <w:r w:rsidR="00E828E9">
        <w:rPr>
          <w:b/>
          <w:szCs w:val="28"/>
        </w:rPr>
        <w:t>Мохов</w:t>
      </w:r>
      <w:r w:rsidR="003C3730" w:rsidRPr="00DA36E9">
        <w:rPr>
          <w:b/>
          <w:szCs w:val="28"/>
        </w:rPr>
        <w:t>ского сельского поселения</w:t>
      </w:r>
      <w:r w:rsidR="00E436BD" w:rsidRPr="00DA36E9">
        <w:rPr>
          <w:b/>
          <w:szCs w:val="28"/>
        </w:rPr>
        <w:t xml:space="preserve"> </w:t>
      </w:r>
      <w:r w:rsidR="00E436BD" w:rsidRPr="00DA36E9">
        <w:rPr>
          <w:szCs w:val="28"/>
        </w:rPr>
        <w:t xml:space="preserve">(далее – </w:t>
      </w:r>
      <w:r w:rsidR="003C3730" w:rsidRPr="00DA36E9">
        <w:rPr>
          <w:szCs w:val="28"/>
        </w:rPr>
        <w:t>Совет депутатов</w:t>
      </w:r>
      <w:r w:rsidR="00E436BD" w:rsidRPr="00DA36E9">
        <w:rPr>
          <w:szCs w:val="28"/>
        </w:rPr>
        <w:t xml:space="preserve">) </w:t>
      </w:r>
      <w:r w:rsidR="00DA36E9" w:rsidRPr="00DA36E9">
        <w:rPr>
          <w:szCs w:val="28"/>
        </w:rPr>
        <w:t xml:space="preserve">выборный, коллегиальный, постоянно действующий представительный орган местного самоуправления </w:t>
      </w:r>
      <w:r w:rsidR="00E828E9">
        <w:rPr>
          <w:szCs w:val="28"/>
        </w:rPr>
        <w:t>Мохов</w:t>
      </w:r>
      <w:r w:rsidR="00DA36E9" w:rsidRPr="00DA36E9">
        <w:rPr>
          <w:szCs w:val="28"/>
        </w:rPr>
        <w:t>ского сельского поселения</w:t>
      </w:r>
      <w:r w:rsidR="00E436BD" w:rsidRPr="00DA36E9">
        <w:rPr>
          <w:szCs w:val="28"/>
        </w:rPr>
        <w:t xml:space="preserve"> и действует</w:t>
      </w:r>
      <w:r w:rsidR="00DA36E9">
        <w:rPr>
          <w:szCs w:val="28"/>
        </w:rPr>
        <w:t xml:space="preserve"> </w:t>
      </w:r>
      <w:r w:rsidR="00AE28FE">
        <w:rPr>
          <w:szCs w:val="28"/>
        </w:rPr>
        <w:t xml:space="preserve"> </w:t>
      </w:r>
      <w:r w:rsidR="00E436BD" w:rsidRPr="00DA36E9">
        <w:rPr>
          <w:szCs w:val="28"/>
        </w:rPr>
        <w:t xml:space="preserve"> на основании Положения, утвержденного решением </w:t>
      </w:r>
      <w:r w:rsidR="006A595F" w:rsidRPr="00DA36E9">
        <w:rPr>
          <w:szCs w:val="28"/>
        </w:rPr>
        <w:t xml:space="preserve">Совета депутатов </w:t>
      </w:r>
      <w:r w:rsidR="00E828E9">
        <w:rPr>
          <w:szCs w:val="28"/>
        </w:rPr>
        <w:t>Мохов</w:t>
      </w:r>
      <w:r w:rsidR="006A595F" w:rsidRPr="00DA36E9">
        <w:rPr>
          <w:szCs w:val="28"/>
        </w:rPr>
        <w:t>ского сельского поселения</w:t>
      </w:r>
      <w:r w:rsidR="00DA36E9">
        <w:rPr>
          <w:szCs w:val="28"/>
        </w:rPr>
        <w:t xml:space="preserve"> </w:t>
      </w:r>
      <w:r w:rsidR="00E436BD" w:rsidRPr="00DA36E9">
        <w:rPr>
          <w:szCs w:val="28"/>
        </w:rPr>
        <w:t xml:space="preserve">от </w:t>
      </w:r>
      <w:r w:rsidR="00E436BD" w:rsidRPr="00DC0DD9">
        <w:rPr>
          <w:szCs w:val="28"/>
        </w:rPr>
        <w:t>2</w:t>
      </w:r>
      <w:r w:rsidR="00D206F3">
        <w:rPr>
          <w:szCs w:val="28"/>
        </w:rPr>
        <w:t>5</w:t>
      </w:r>
      <w:r w:rsidR="00E436BD" w:rsidRPr="00DC0DD9">
        <w:rPr>
          <w:szCs w:val="28"/>
        </w:rPr>
        <w:t>.</w:t>
      </w:r>
      <w:r w:rsidR="00D206F3">
        <w:rPr>
          <w:szCs w:val="28"/>
        </w:rPr>
        <w:t>03</w:t>
      </w:r>
      <w:r w:rsidR="00E436BD" w:rsidRPr="00DC0DD9">
        <w:rPr>
          <w:szCs w:val="28"/>
        </w:rPr>
        <w:t>.201</w:t>
      </w:r>
      <w:r w:rsidR="00D206F3">
        <w:rPr>
          <w:szCs w:val="28"/>
        </w:rPr>
        <w:t>5</w:t>
      </w:r>
      <w:r w:rsidR="00E436BD" w:rsidRPr="00DC0DD9">
        <w:rPr>
          <w:szCs w:val="28"/>
        </w:rPr>
        <w:t xml:space="preserve"> № </w:t>
      </w:r>
      <w:r w:rsidR="00DC0DD9" w:rsidRPr="00DC0DD9">
        <w:rPr>
          <w:szCs w:val="28"/>
        </w:rPr>
        <w:t>1</w:t>
      </w:r>
      <w:r w:rsidR="00D206F3">
        <w:rPr>
          <w:szCs w:val="28"/>
        </w:rPr>
        <w:t>2</w:t>
      </w:r>
      <w:r w:rsidR="00E436BD" w:rsidRPr="00DC0DD9">
        <w:rPr>
          <w:szCs w:val="28"/>
        </w:rPr>
        <w:t>.</w:t>
      </w:r>
    </w:p>
    <w:p w:rsidR="00E436BD" w:rsidRDefault="00E436BD" w:rsidP="00E436BD">
      <w:pPr>
        <w:ind w:firstLine="708"/>
        <w:jc w:val="both"/>
        <w:rPr>
          <w:szCs w:val="28"/>
        </w:rPr>
      </w:pPr>
      <w:r w:rsidRPr="001F7134">
        <w:rPr>
          <w:szCs w:val="28"/>
        </w:rPr>
        <w:t xml:space="preserve">Финансирование расходов на содержание </w:t>
      </w:r>
      <w:r w:rsidR="003C3730">
        <w:rPr>
          <w:szCs w:val="28"/>
        </w:rPr>
        <w:t>Совета депутатов</w:t>
      </w:r>
      <w:r w:rsidRPr="001F7134">
        <w:rPr>
          <w:szCs w:val="28"/>
        </w:rPr>
        <w:t xml:space="preserve"> осуществляется за счёт средств</w:t>
      </w:r>
      <w:r>
        <w:rPr>
          <w:szCs w:val="28"/>
        </w:rPr>
        <w:t xml:space="preserve"> бюджета </w:t>
      </w:r>
      <w:r w:rsidR="003C3730">
        <w:rPr>
          <w:szCs w:val="28"/>
        </w:rPr>
        <w:t>сельского поселения</w:t>
      </w:r>
      <w:r>
        <w:rPr>
          <w:szCs w:val="28"/>
        </w:rPr>
        <w:t>.</w:t>
      </w:r>
    </w:p>
    <w:p w:rsidR="00FC1D09" w:rsidRPr="00AB1F39" w:rsidRDefault="00E436BD" w:rsidP="00FC1D09">
      <w:pPr>
        <w:ind w:firstLine="708"/>
        <w:jc w:val="both"/>
        <w:rPr>
          <w:color w:val="FF0000"/>
          <w:szCs w:val="28"/>
        </w:rPr>
      </w:pPr>
      <w:r w:rsidRPr="00F04E3F">
        <w:rPr>
          <w:szCs w:val="28"/>
        </w:rPr>
        <w:t>Бюджетная отчётность за 201</w:t>
      </w:r>
      <w:r w:rsidR="003C3730">
        <w:rPr>
          <w:szCs w:val="28"/>
        </w:rPr>
        <w:t>7</w:t>
      </w:r>
      <w:r w:rsidRPr="00F04E3F">
        <w:rPr>
          <w:szCs w:val="28"/>
        </w:rPr>
        <w:t xml:space="preserve"> год представлена в </w:t>
      </w:r>
      <w:r>
        <w:rPr>
          <w:szCs w:val="28"/>
        </w:rPr>
        <w:t xml:space="preserve">КСП </w:t>
      </w:r>
      <w:r w:rsidR="00AE28FE">
        <w:rPr>
          <w:szCs w:val="28"/>
        </w:rPr>
        <w:t xml:space="preserve"> </w:t>
      </w:r>
      <w:r w:rsidRPr="00F04E3F">
        <w:rPr>
          <w:szCs w:val="28"/>
        </w:rPr>
        <w:t xml:space="preserve"> </w:t>
      </w:r>
      <w:r>
        <w:rPr>
          <w:szCs w:val="28"/>
        </w:rPr>
        <w:t xml:space="preserve">на основании </w:t>
      </w:r>
      <w:r w:rsidR="003C3730" w:rsidRPr="000A3BD4">
        <w:rPr>
          <w:bCs/>
          <w:szCs w:val="28"/>
        </w:rPr>
        <w:t>Соглашения о передаче части полномочий по решению вопросов местного значения</w:t>
      </w:r>
      <w:r w:rsidRPr="008C6444">
        <w:rPr>
          <w:szCs w:val="28"/>
        </w:rPr>
        <w:t>.</w:t>
      </w:r>
      <w:r w:rsidR="00FC1D09" w:rsidRPr="00FC1D09">
        <w:rPr>
          <w:bCs/>
          <w:szCs w:val="28"/>
        </w:rPr>
        <w:t xml:space="preserve"> </w:t>
      </w:r>
      <w:r w:rsidR="00FC1D09" w:rsidRPr="00AB1F39">
        <w:rPr>
          <w:bCs/>
          <w:szCs w:val="28"/>
        </w:rPr>
        <w:t>Подведомственных учреждений нет,</w:t>
      </w:r>
      <w:r w:rsidR="00FC1D09" w:rsidRPr="00AB1F39">
        <w:rPr>
          <w:bCs/>
          <w:color w:val="FF0000"/>
          <w:szCs w:val="28"/>
        </w:rPr>
        <w:t xml:space="preserve"> </w:t>
      </w:r>
      <w:r w:rsidR="00FC1D09" w:rsidRPr="00FC1D09">
        <w:rPr>
          <w:bCs/>
          <w:szCs w:val="28"/>
        </w:rPr>
        <w:t>что подтверждено формой 0503161</w:t>
      </w:r>
      <w:r w:rsidR="00FC1D09" w:rsidRPr="00FC1D09">
        <w:t xml:space="preserve"> «</w:t>
      </w:r>
      <w:r w:rsidR="00FC1D09" w:rsidRPr="00FC1D09">
        <w:rPr>
          <w:bCs/>
          <w:szCs w:val="28"/>
        </w:rPr>
        <w:t>Сведения о количестве подведомственных участников бюджетного процесса, учреждений и государственных (муниципальных) унитарных предприятий»</w:t>
      </w:r>
      <w:r w:rsidR="00FC1D09" w:rsidRPr="00FC1D09">
        <w:rPr>
          <w:szCs w:val="28"/>
        </w:rPr>
        <w:t>.</w:t>
      </w:r>
      <w:r w:rsidR="00FC1D09" w:rsidRPr="00AB1F39">
        <w:rPr>
          <w:b/>
          <w:i/>
          <w:szCs w:val="28"/>
        </w:rPr>
        <w:t xml:space="preserve"> </w:t>
      </w:r>
    </w:p>
    <w:p w:rsidR="00E436BD" w:rsidRDefault="00E436BD" w:rsidP="00E436BD">
      <w:pPr>
        <w:ind w:firstLine="708"/>
        <w:jc w:val="both"/>
        <w:rPr>
          <w:szCs w:val="28"/>
        </w:rPr>
      </w:pPr>
      <w:r>
        <w:rPr>
          <w:szCs w:val="28"/>
        </w:rPr>
        <w:t xml:space="preserve"> </w:t>
      </w:r>
    </w:p>
    <w:p w:rsidR="00E436BD" w:rsidRDefault="00E436BD" w:rsidP="00E436BD">
      <w:pPr>
        <w:ind w:firstLine="708"/>
        <w:jc w:val="both"/>
        <w:rPr>
          <w:szCs w:val="28"/>
        </w:rPr>
      </w:pPr>
      <w:r w:rsidRPr="00354A3C">
        <w:rPr>
          <w:szCs w:val="28"/>
        </w:rPr>
        <w:t xml:space="preserve">Состав и формы бюджетной отчётности, представленные на проверку, </w:t>
      </w:r>
      <w:r w:rsidR="00354A3C" w:rsidRPr="00354A3C">
        <w:rPr>
          <w:szCs w:val="28"/>
        </w:rPr>
        <w:t xml:space="preserve">в основном </w:t>
      </w:r>
      <w:r w:rsidRPr="00354A3C">
        <w:rPr>
          <w:szCs w:val="28"/>
        </w:rPr>
        <w:t>соответствуют составу и формам отчётов, утверждённым пунктом 11.1 Инструкции № 191н.</w:t>
      </w:r>
    </w:p>
    <w:p w:rsidR="003C3730" w:rsidRPr="00E436BD" w:rsidRDefault="003C3730" w:rsidP="003C3730">
      <w:pPr>
        <w:ind w:firstLine="708"/>
        <w:jc w:val="both"/>
        <w:rPr>
          <w:rFonts w:eastAsia="Calibri"/>
          <w:szCs w:val="28"/>
          <w:lang w:eastAsia="en-US"/>
        </w:rPr>
      </w:pPr>
      <w:r w:rsidRPr="001515AD">
        <w:rPr>
          <w:szCs w:val="28"/>
        </w:rPr>
        <w:t xml:space="preserve">В </w:t>
      </w:r>
      <w:r>
        <w:rPr>
          <w:szCs w:val="28"/>
        </w:rPr>
        <w:t xml:space="preserve">соответствии с пунктом </w:t>
      </w:r>
      <w:r w:rsidRPr="001515AD">
        <w:rPr>
          <w:szCs w:val="28"/>
        </w:rPr>
        <w:t>6 Инструкции № 191н</w:t>
      </w:r>
      <w:r w:rsidRPr="00E436BD">
        <w:rPr>
          <w:rFonts w:eastAsia="Calibri"/>
          <w:szCs w:val="28"/>
          <w:lang w:eastAsia="en-US"/>
        </w:rPr>
        <w:t xml:space="preserve"> бюджетная отчетность подписана </w:t>
      </w:r>
      <w:r w:rsidR="00354A3C">
        <w:rPr>
          <w:rFonts w:eastAsia="Calibri"/>
          <w:szCs w:val="28"/>
          <w:lang w:eastAsia="en-US"/>
        </w:rPr>
        <w:t xml:space="preserve">председателем Совета депутатов </w:t>
      </w:r>
      <w:r>
        <w:rPr>
          <w:rFonts w:eastAsia="Calibri"/>
          <w:szCs w:val="28"/>
          <w:lang w:eastAsia="en-US"/>
        </w:rPr>
        <w:t>сельского поселения</w:t>
      </w:r>
      <w:r w:rsidRPr="00E436BD">
        <w:rPr>
          <w:rFonts w:eastAsia="Calibri"/>
          <w:szCs w:val="28"/>
          <w:lang w:eastAsia="en-US"/>
        </w:rPr>
        <w:t xml:space="preserve"> и </w:t>
      </w:r>
      <w:r>
        <w:rPr>
          <w:rFonts w:eastAsia="Calibri"/>
          <w:szCs w:val="28"/>
          <w:lang w:eastAsia="en-US"/>
        </w:rPr>
        <w:t>специалистом</w:t>
      </w:r>
      <w:r w:rsidRPr="00E436BD">
        <w:rPr>
          <w:rFonts w:eastAsia="Calibri"/>
          <w:szCs w:val="28"/>
          <w:lang w:eastAsia="en-US"/>
        </w:rPr>
        <w:t xml:space="preserve"> по бухгалтерскому учету. </w:t>
      </w:r>
      <w:r w:rsidRPr="00354A3C">
        <w:rPr>
          <w:rFonts w:eastAsia="Calibri"/>
          <w:szCs w:val="28"/>
          <w:lang w:eastAsia="en-US"/>
        </w:rPr>
        <w:t xml:space="preserve">Однако в формах бюджетной отчетности, содержащих плановые и аналитические показатели, </w:t>
      </w:r>
      <w:r w:rsidRPr="00354A3C">
        <w:rPr>
          <w:rFonts w:eastAsia="Calibri"/>
          <w:b/>
          <w:i/>
          <w:szCs w:val="28"/>
          <w:lang w:eastAsia="en-US"/>
        </w:rPr>
        <w:t>отсутствует</w:t>
      </w:r>
      <w:r w:rsidRPr="00354A3C">
        <w:rPr>
          <w:rFonts w:eastAsia="Calibri"/>
          <w:szCs w:val="28"/>
          <w:lang w:eastAsia="en-US"/>
        </w:rPr>
        <w:t xml:space="preserve"> подпись руководителя планово-экономической службы (</w:t>
      </w:r>
      <w:r w:rsidR="006A6A8C" w:rsidRPr="00354A3C">
        <w:rPr>
          <w:rFonts w:eastAsia="Calibri"/>
          <w:szCs w:val="28"/>
          <w:lang w:eastAsia="en-US"/>
        </w:rPr>
        <w:t>форма 0503127 «</w:t>
      </w:r>
      <w:r w:rsidR="006A6A8C" w:rsidRPr="00354A3C">
        <w:rPr>
          <w:szCs w:val="28"/>
        </w:rPr>
        <w:t>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форма 0503128 «Отчет о принятых бюджетных обязательствах»</w:t>
      </w:r>
      <w:r w:rsidR="006A6A8C">
        <w:rPr>
          <w:szCs w:val="28"/>
        </w:rPr>
        <w:t xml:space="preserve">, </w:t>
      </w:r>
      <w:r w:rsidRPr="00354A3C">
        <w:rPr>
          <w:szCs w:val="28"/>
        </w:rPr>
        <w:t xml:space="preserve">форма </w:t>
      </w:r>
      <w:r w:rsidRPr="00354A3C">
        <w:rPr>
          <w:rFonts w:eastAsia="Calibri"/>
          <w:szCs w:val="28"/>
          <w:lang w:eastAsia="en-US"/>
        </w:rPr>
        <w:t>0503160 «Пояснительная записка»).</w:t>
      </w:r>
      <w:r w:rsidRPr="00E436BD">
        <w:rPr>
          <w:rFonts w:eastAsia="Calibri"/>
          <w:szCs w:val="28"/>
          <w:lang w:eastAsia="en-US"/>
        </w:rPr>
        <w:t xml:space="preserve"> </w:t>
      </w:r>
    </w:p>
    <w:p w:rsidR="003C3730" w:rsidRPr="00E436BD" w:rsidRDefault="003C3730" w:rsidP="003C3730">
      <w:pPr>
        <w:ind w:firstLine="708"/>
        <w:jc w:val="both"/>
        <w:rPr>
          <w:rFonts w:eastAsia="Calibri"/>
          <w:szCs w:val="28"/>
          <w:lang w:eastAsia="en-US"/>
        </w:rPr>
      </w:pPr>
      <w:r w:rsidRPr="00E436BD">
        <w:rPr>
          <w:rFonts w:eastAsia="Calibri"/>
          <w:szCs w:val="28"/>
          <w:lang w:eastAsia="en-US"/>
        </w:rPr>
        <w:t xml:space="preserve">Бюджетная отчётность </w:t>
      </w:r>
      <w:r>
        <w:rPr>
          <w:rFonts w:eastAsia="Calibri"/>
          <w:szCs w:val="28"/>
          <w:lang w:eastAsia="en-US"/>
        </w:rPr>
        <w:t>Совета депутатов</w:t>
      </w:r>
      <w:r w:rsidRPr="00E436BD">
        <w:rPr>
          <w:rFonts w:eastAsia="Calibri"/>
          <w:szCs w:val="28"/>
          <w:lang w:eastAsia="en-US"/>
        </w:rPr>
        <w:t xml:space="preserve"> за 201</w:t>
      </w:r>
      <w:r>
        <w:rPr>
          <w:rFonts w:eastAsia="Calibri"/>
          <w:szCs w:val="28"/>
          <w:lang w:eastAsia="en-US"/>
        </w:rPr>
        <w:t>7</w:t>
      </w:r>
      <w:r w:rsidRPr="00E436BD">
        <w:rPr>
          <w:rFonts w:eastAsia="Calibri"/>
          <w:szCs w:val="28"/>
          <w:lang w:eastAsia="en-US"/>
        </w:rPr>
        <w:t xml:space="preserve"> финансовый год составлена на основе данных: Главной книги и других регистров бюджетного учёта, установленных законодательством Российской Федерации для получателей бюджетных средств, главных администраторов доходов бюджетов.</w:t>
      </w:r>
    </w:p>
    <w:p w:rsidR="003C3730" w:rsidRDefault="003C3730" w:rsidP="003C3730">
      <w:pPr>
        <w:autoSpaceDE w:val="0"/>
        <w:autoSpaceDN w:val="0"/>
        <w:adjustRightInd w:val="0"/>
        <w:ind w:firstLine="709"/>
        <w:jc w:val="both"/>
        <w:rPr>
          <w:rFonts w:eastAsia="Calibri"/>
          <w:szCs w:val="28"/>
          <w:lang w:eastAsia="en-US"/>
        </w:rPr>
      </w:pPr>
      <w:r w:rsidRPr="00E436BD">
        <w:rPr>
          <w:rFonts w:eastAsia="Calibri"/>
          <w:szCs w:val="28"/>
          <w:lang w:eastAsia="en-US"/>
        </w:rPr>
        <w:t xml:space="preserve">В отчётном периоде </w:t>
      </w:r>
      <w:r>
        <w:rPr>
          <w:rFonts w:eastAsia="Calibri"/>
          <w:szCs w:val="28"/>
          <w:lang w:eastAsia="en-US"/>
        </w:rPr>
        <w:t>Совет депутатов</w:t>
      </w:r>
      <w:r w:rsidRPr="00E436BD">
        <w:rPr>
          <w:rFonts w:eastAsia="Calibri"/>
          <w:szCs w:val="28"/>
          <w:lang w:eastAsia="en-US"/>
        </w:rPr>
        <w:t xml:space="preserve"> не осуществлял предпринимательскую и иную приносящую доход деятельность.</w:t>
      </w:r>
    </w:p>
    <w:p w:rsidR="005E0091" w:rsidRPr="005E0091" w:rsidRDefault="005E0091" w:rsidP="003C3730">
      <w:pPr>
        <w:autoSpaceDE w:val="0"/>
        <w:autoSpaceDN w:val="0"/>
        <w:adjustRightInd w:val="0"/>
        <w:ind w:firstLine="709"/>
        <w:jc w:val="both"/>
        <w:rPr>
          <w:rFonts w:eastAsia="Calibri"/>
          <w:b/>
          <w:i/>
          <w:szCs w:val="28"/>
          <w:lang w:eastAsia="en-US"/>
        </w:rPr>
      </w:pPr>
      <w:r w:rsidRPr="005E0091">
        <w:rPr>
          <w:b/>
          <w:i/>
          <w:color w:val="000000"/>
          <w:szCs w:val="28"/>
        </w:rPr>
        <w:t>В связи с отсутствием баланса формы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не проведен анализ стоимости активов, обязательств, финансового результата на начало и конец отчетного финансового года.</w:t>
      </w:r>
    </w:p>
    <w:p w:rsidR="00705420" w:rsidRPr="005B2DD4" w:rsidRDefault="003C11B0" w:rsidP="00705420">
      <w:pPr>
        <w:autoSpaceDE w:val="0"/>
        <w:autoSpaceDN w:val="0"/>
        <w:adjustRightInd w:val="0"/>
        <w:ind w:firstLine="709"/>
        <w:jc w:val="both"/>
        <w:rPr>
          <w:szCs w:val="28"/>
        </w:rPr>
      </w:pPr>
      <w:r>
        <w:rPr>
          <w:szCs w:val="28"/>
        </w:rPr>
        <w:t xml:space="preserve">В соответствии с требованиями Инструкции № 191н, перечень форм отчетности, не включенных в состав бюджетной отчетности за отчетный период ввиду отсутствия числовых значений показателей, отражен в </w:t>
      </w:r>
      <w:r w:rsidRPr="00C23E83">
        <w:rPr>
          <w:szCs w:val="28"/>
        </w:rPr>
        <w:t>раздел</w:t>
      </w:r>
      <w:r>
        <w:rPr>
          <w:szCs w:val="28"/>
        </w:rPr>
        <w:t>е</w:t>
      </w:r>
      <w:r w:rsidRPr="00C23E83">
        <w:rPr>
          <w:szCs w:val="28"/>
        </w:rPr>
        <w:t xml:space="preserve"> 5 </w:t>
      </w:r>
      <w:r>
        <w:rPr>
          <w:szCs w:val="28"/>
        </w:rPr>
        <w:t>«</w:t>
      </w:r>
      <w:r w:rsidRPr="00687AD7">
        <w:rPr>
          <w:rFonts w:eastAsia="Calibri"/>
          <w:szCs w:val="28"/>
          <w:lang w:eastAsia="en-US"/>
        </w:rPr>
        <w:t xml:space="preserve">Прочие вопросы деятельности субъекта бюджетной отчетности» </w:t>
      </w:r>
      <w:r w:rsidR="00705420">
        <w:rPr>
          <w:szCs w:val="28"/>
        </w:rPr>
        <w:t>Пояснительной записки.</w:t>
      </w:r>
    </w:p>
    <w:p w:rsidR="003C3730" w:rsidRDefault="003C3730" w:rsidP="003C3730">
      <w:pPr>
        <w:ind w:firstLine="720"/>
        <w:jc w:val="both"/>
        <w:rPr>
          <w:szCs w:val="28"/>
        </w:rPr>
      </w:pPr>
      <w:r w:rsidRPr="000B0033">
        <w:rPr>
          <w:szCs w:val="28"/>
        </w:rPr>
        <w:t xml:space="preserve">Анализ отчёта </w:t>
      </w:r>
      <w:r w:rsidR="00705420">
        <w:rPr>
          <w:szCs w:val="28"/>
        </w:rPr>
        <w:t>Совета депутатов</w:t>
      </w:r>
      <w:r w:rsidRPr="000B0033">
        <w:rPr>
          <w:szCs w:val="28"/>
        </w:rPr>
        <w:t xml:space="preserve"> по форме 0503127 «Отчёт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как главного распорядителя бюджетных средств, показал, </w:t>
      </w:r>
      <w:r w:rsidRPr="009A3F7A">
        <w:rPr>
          <w:szCs w:val="28"/>
        </w:rPr>
        <w:t xml:space="preserve">что доходы </w:t>
      </w:r>
      <w:r w:rsidR="00BC6FC4">
        <w:rPr>
          <w:szCs w:val="28"/>
        </w:rPr>
        <w:t>отсутствуют</w:t>
      </w:r>
      <w:r>
        <w:rPr>
          <w:szCs w:val="28"/>
        </w:rPr>
        <w:t xml:space="preserve">. </w:t>
      </w:r>
    </w:p>
    <w:p w:rsidR="00BC6FC4" w:rsidRPr="00BC6FC4" w:rsidRDefault="003C3730" w:rsidP="00BC6FC4">
      <w:pPr>
        <w:autoSpaceDE w:val="0"/>
        <w:autoSpaceDN w:val="0"/>
        <w:adjustRightInd w:val="0"/>
        <w:ind w:firstLine="540"/>
        <w:jc w:val="both"/>
        <w:rPr>
          <w:b/>
          <w:i/>
          <w:szCs w:val="28"/>
        </w:rPr>
      </w:pPr>
      <w:r w:rsidRPr="009A3F7A">
        <w:rPr>
          <w:szCs w:val="28"/>
        </w:rPr>
        <w:t xml:space="preserve">Согласно данным формы </w:t>
      </w:r>
      <w:r>
        <w:rPr>
          <w:szCs w:val="28"/>
        </w:rPr>
        <w:t>0503127,</w:t>
      </w:r>
      <w:r w:rsidRPr="009A3F7A">
        <w:rPr>
          <w:szCs w:val="28"/>
        </w:rPr>
        <w:t xml:space="preserve"> </w:t>
      </w:r>
      <w:r>
        <w:rPr>
          <w:szCs w:val="28"/>
        </w:rPr>
        <w:t xml:space="preserve">утвержденные </w:t>
      </w:r>
      <w:r w:rsidRPr="009A3F7A">
        <w:rPr>
          <w:szCs w:val="28"/>
        </w:rPr>
        <w:t xml:space="preserve">бюджетные назначения по расходам на </w:t>
      </w:r>
      <w:r>
        <w:rPr>
          <w:szCs w:val="28"/>
        </w:rPr>
        <w:t>2017</w:t>
      </w:r>
      <w:r w:rsidRPr="009A3F7A">
        <w:rPr>
          <w:szCs w:val="28"/>
        </w:rPr>
        <w:t xml:space="preserve"> год по </w:t>
      </w:r>
      <w:r w:rsidR="00705420">
        <w:rPr>
          <w:szCs w:val="28"/>
        </w:rPr>
        <w:t xml:space="preserve">Совету депутатов </w:t>
      </w:r>
      <w:r w:rsidRPr="009A3F7A">
        <w:rPr>
          <w:szCs w:val="28"/>
        </w:rPr>
        <w:t xml:space="preserve">составили </w:t>
      </w:r>
      <w:r w:rsidR="00AE28FE">
        <w:rPr>
          <w:szCs w:val="28"/>
        </w:rPr>
        <w:t>1</w:t>
      </w:r>
      <w:r w:rsidR="0039087B">
        <w:rPr>
          <w:szCs w:val="28"/>
        </w:rPr>
        <w:t>7</w:t>
      </w:r>
      <w:r w:rsidR="00AE28FE">
        <w:rPr>
          <w:szCs w:val="28"/>
        </w:rPr>
        <w:t>1</w:t>
      </w:r>
      <w:r w:rsidR="00705420">
        <w:rPr>
          <w:szCs w:val="28"/>
        </w:rPr>
        <w:t> </w:t>
      </w:r>
      <w:r w:rsidR="00AE28FE">
        <w:rPr>
          <w:szCs w:val="28"/>
        </w:rPr>
        <w:t>0</w:t>
      </w:r>
      <w:r w:rsidR="0039087B">
        <w:rPr>
          <w:szCs w:val="28"/>
        </w:rPr>
        <w:t>63</w:t>
      </w:r>
      <w:r w:rsidR="00705420">
        <w:rPr>
          <w:szCs w:val="28"/>
        </w:rPr>
        <w:t>,</w:t>
      </w:r>
      <w:r w:rsidR="0039087B">
        <w:rPr>
          <w:szCs w:val="28"/>
        </w:rPr>
        <w:t>0</w:t>
      </w:r>
      <w:r w:rsidR="00705420">
        <w:rPr>
          <w:szCs w:val="28"/>
        </w:rPr>
        <w:t xml:space="preserve"> </w:t>
      </w:r>
      <w:r w:rsidRPr="009A3F7A">
        <w:rPr>
          <w:szCs w:val="28"/>
        </w:rPr>
        <w:t>руб.</w:t>
      </w:r>
      <w:r>
        <w:rPr>
          <w:szCs w:val="28"/>
        </w:rPr>
        <w:t xml:space="preserve">, исполнение </w:t>
      </w:r>
      <w:r w:rsidR="00AE28FE">
        <w:rPr>
          <w:szCs w:val="28"/>
        </w:rPr>
        <w:t>1</w:t>
      </w:r>
      <w:r w:rsidR="00C014BE">
        <w:rPr>
          <w:szCs w:val="28"/>
        </w:rPr>
        <w:t>70</w:t>
      </w:r>
      <w:r w:rsidR="00705420">
        <w:rPr>
          <w:szCs w:val="28"/>
        </w:rPr>
        <w:t> </w:t>
      </w:r>
      <w:r w:rsidR="00C014BE">
        <w:rPr>
          <w:szCs w:val="28"/>
        </w:rPr>
        <w:t>925</w:t>
      </w:r>
      <w:r w:rsidR="00705420">
        <w:rPr>
          <w:szCs w:val="28"/>
        </w:rPr>
        <w:t>,</w:t>
      </w:r>
      <w:r w:rsidR="00C014BE">
        <w:rPr>
          <w:szCs w:val="28"/>
        </w:rPr>
        <w:t>11</w:t>
      </w:r>
      <w:r>
        <w:rPr>
          <w:szCs w:val="28"/>
        </w:rPr>
        <w:t xml:space="preserve"> руб. или </w:t>
      </w:r>
      <w:r w:rsidR="00705420">
        <w:rPr>
          <w:szCs w:val="28"/>
        </w:rPr>
        <w:t>100</w:t>
      </w:r>
      <w:r w:rsidR="00AE28FE">
        <w:rPr>
          <w:szCs w:val="28"/>
        </w:rPr>
        <w:t xml:space="preserve"> </w:t>
      </w:r>
      <w:r>
        <w:rPr>
          <w:szCs w:val="28"/>
        </w:rPr>
        <w:t>%</w:t>
      </w:r>
      <w:r w:rsidR="00C014BE">
        <w:rPr>
          <w:szCs w:val="28"/>
        </w:rPr>
        <w:t>,</w:t>
      </w:r>
      <w:r w:rsidR="00C014BE" w:rsidRPr="00C014BE">
        <w:rPr>
          <w:szCs w:val="28"/>
        </w:rPr>
        <w:t xml:space="preserve"> </w:t>
      </w:r>
      <w:r w:rsidR="00C014BE">
        <w:rPr>
          <w:szCs w:val="28"/>
        </w:rPr>
        <w:t>при этом неисполненные назначения составили 137,89 руб.</w:t>
      </w:r>
      <w:r>
        <w:rPr>
          <w:szCs w:val="28"/>
        </w:rPr>
        <w:t xml:space="preserve"> Это</w:t>
      </w:r>
      <w:r w:rsidRPr="00A6389D">
        <w:rPr>
          <w:szCs w:val="28"/>
        </w:rPr>
        <w:t xml:space="preserve"> соответствует </w:t>
      </w:r>
      <w:r w:rsidRPr="006D1EC9">
        <w:rPr>
          <w:szCs w:val="28"/>
        </w:rPr>
        <w:t>бюджетной росписи</w:t>
      </w:r>
      <w:r w:rsidRPr="00A6389D">
        <w:rPr>
          <w:szCs w:val="28"/>
        </w:rPr>
        <w:t xml:space="preserve"> по данному главному распорядителю бюджетных средств</w:t>
      </w:r>
      <w:r w:rsidR="00AE28FE">
        <w:rPr>
          <w:szCs w:val="28"/>
        </w:rPr>
        <w:t>,</w:t>
      </w:r>
      <w:r w:rsidR="00AE28FE" w:rsidRPr="00AE28FE">
        <w:t xml:space="preserve"> </w:t>
      </w:r>
      <w:r w:rsidR="00AE28FE" w:rsidRPr="00AE28FE">
        <w:rPr>
          <w:szCs w:val="28"/>
        </w:rPr>
        <w:t>а также данной формы</w:t>
      </w:r>
      <w:r w:rsidR="00C014BE">
        <w:rPr>
          <w:szCs w:val="28"/>
        </w:rPr>
        <w:t xml:space="preserve"> </w:t>
      </w:r>
      <w:r w:rsidR="00C014BE" w:rsidRPr="00C014BE">
        <w:rPr>
          <w:szCs w:val="28"/>
        </w:rPr>
        <w:t>0503164</w:t>
      </w:r>
      <w:r w:rsidR="00705420">
        <w:rPr>
          <w:szCs w:val="28"/>
        </w:rPr>
        <w:t xml:space="preserve">. </w:t>
      </w:r>
    </w:p>
    <w:p w:rsidR="003C3730" w:rsidRPr="00C014BE" w:rsidRDefault="00C014BE" w:rsidP="003C3730">
      <w:pPr>
        <w:ind w:firstLine="720"/>
        <w:jc w:val="both"/>
        <w:rPr>
          <w:b/>
          <w:i/>
          <w:szCs w:val="28"/>
          <w:highlight w:val="yellow"/>
        </w:rPr>
      </w:pPr>
      <w:r w:rsidRPr="00C014BE">
        <w:rPr>
          <w:b/>
          <w:i/>
          <w:szCs w:val="28"/>
        </w:rPr>
        <w:t>В форме 0503164 «Сведения об исполнении бюджета» в графе 8 «Причины отклонений от планового процента исполнения» не отражены коды причин отклонений по доходам, по расходам и источникам финансирования дефицита бюджета.</w:t>
      </w:r>
    </w:p>
    <w:p w:rsidR="003C3730" w:rsidRPr="00951579" w:rsidRDefault="003C3730" w:rsidP="003C3730">
      <w:pPr>
        <w:ind w:firstLine="720"/>
        <w:jc w:val="both"/>
        <w:rPr>
          <w:szCs w:val="28"/>
        </w:rPr>
      </w:pPr>
      <w:r>
        <w:rPr>
          <w:szCs w:val="28"/>
        </w:rPr>
        <w:t>Показатели граф 4,</w:t>
      </w:r>
      <w:r w:rsidR="00C014BE">
        <w:rPr>
          <w:szCs w:val="28"/>
        </w:rPr>
        <w:t xml:space="preserve"> </w:t>
      </w:r>
      <w:r>
        <w:rPr>
          <w:szCs w:val="28"/>
        </w:rPr>
        <w:t>5 и 10 формы 0503128 «Отчет о принятых бюджетных обязательствах» соответствуют показателям граф 4,5 и 9 формы 0503127</w:t>
      </w:r>
      <w:r w:rsidR="00BC6FC4" w:rsidRPr="000B0033">
        <w:rPr>
          <w:szCs w:val="28"/>
        </w:rPr>
        <w:t>«Отчёт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r>
        <w:rPr>
          <w:szCs w:val="28"/>
        </w:rPr>
        <w:t xml:space="preserve">. </w:t>
      </w:r>
    </w:p>
    <w:p w:rsidR="007F5226" w:rsidRPr="007F5226" w:rsidRDefault="006C56AF" w:rsidP="001858B6">
      <w:pPr>
        <w:ind w:firstLine="720"/>
        <w:contextualSpacing/>
        <w:jc w:val="both"/>
        <w:rPr>
          <w:b/>
          <w:bCs/>
          <w:i/>
          <w:iCs/>
          <w:color w:val="00B050"/>
          <w:szCs w:val="28"/>
        </w:rPr>
      </w:pPr>
      <w:r w:rsidRPr="006C56AF">
        <w:rPr>
          <w:szCs w:val="28"/>
        </w:rPr>
        <w:t xml:space="preserve">В составе «Пояснительной записки» представлены все требуемые Инструкцией 191н формы. </w:t>
      </w:r>
      <w:r w:rsidR="003C3730" w:rsidRPr="005F0EF9">
        <w:rPr>
          <w:szCs w:val="28"/>
        </w:rPr>
        <w:t xml:space="preserve"> </w:t>
      </w:r>
    </w:p>
    <w:p w:rsidR="00D53BA8" w:rsidRPr="00D53BA8" w:rsidRDefault="006E35C2" w:rsidP="00BA50E9">
      <w:pPr>
        <w:jc w:val="center"/>
        <w:rPr>
          <w:b/>
        </w:rPr>
      </w:pPr>
      <w:r w:rsidRPr="004A5B3E">
        <w:rPr>
          <w:b/>
        </w:rPr>
        <w:t>7. Выводы</w:t>
      </w:r>
    </w:p>
    <w:p w:rsidR="00061A56" w:rsidRPr="00F8250B" w:rsidRDefault="00BA50E9" w:rsidP="00061A56">
      <w:pPr>
        <w:autoSpaceDE w:val="0"/>
        <w:autoSpaceDN w:val="0"/>
        <w:adjustRightInd w:val="0"/>
        <w:ind w:firstLine="709"/>
        <w:contextualSpacing/>
        <w:jc w:val="both"/>
        <w:rPr>
          <w:szCs w:val="28"/>
        </w:rPr>
      </w:pPr>
      <w:r w:rsidRPr="00354A3C">
        <w:rPr>
          <w:szCs w:val="28"/>
        </w:rPr>
        <w:t xml:space="preserve">В результате проведенной внешней проверки годового отчета </w:t>
      </w:r>
      <w:r w:rsidR="00354A3C" w:rsidRPr="00354A3C">
        <w:t xml:space="preserve">об исполнении бюджета </w:t>
      </w:r>
      <w:r w:rsidR="00E828E9">
        <w:t>Мохов</w:t>
      </w:r>
      <w:r w:rsidR="00354A3C" w:rsidRPr="00354A3C">
        <w:t xml:space="preserve">ского сельского поселения за 2017 год, представленного в форме проекта решения Совета депутатов </w:t>
      </w:r>
      <w:r w:rsidR="00E828E9">
        <w:t>Мохов</w:t>
      </w:r>
      <w:r w:rsidR="00354A3C" w:rsidRPr="00354A3C">
        <w:t xml:space="preserve">ского сельского поселения «Об утверждении отчёта об исполнении бюджета </w:t>
      </w:r>
      <w:r w:rsidR="00E828E9">
        <w:t>Мохов</w:t>
      </w:r>
      <w:r w:rsidR="00354A3C" w:rsidRPr="00354A3C">
        <w:t>ского сельского поселения за 2017 год»</w:t>
      </w:r>
      <w:r w:rsidRPr="00D53BA8">
        <w:rPr>
          <w:szCs w:val="28"/>
        </w:rPr>
        <w:t xml:space="preserve"> установлено, </w:t>
      </w:r>
      <w:r w:rsidR="00354A3C">
        <w:rPr>
          <w:szCs w:val="28"/>
        </w:rPr>
        <w:t xml:space="preserve">что </w:t>
      </w:r>
      <w:r w:rsidR="00061A56">
        <w:rPr>
          <w:szCs w:val="28"/>
        </w:rPr>
        <w:t>г</w:t>
      </w:r>
      <w:r w:rsidR="00061A56" w:rsidRPr="00F8250B">
        <w:rPr>
          <w:szCs w:val="28"/>
        </w:rPr>
        <w:t xml:space="preserve">одовой отчет об исполнении бюджета </w:t>
      </w:r>
      <w:r w:rsidR="00354A3C">
        <w:rPr>
          <w:szCs w:val="28"/>
        </w:rPr>
        <w:t xml:space="preserve">сельского поселения </w:t>
      </w:r>
      <w:r w:rsidR="00061A56">
        <w:rPr>
          <w:szCs w:val="28"/>
        </w:rPr>
        <w:t xml:space="preserve">за </w:t>
      </w:r>
      <w:r w:rsidR="008E06E2">
        <w:rPr>
          <w:szCs w:val="28"/>
        </w:rPr>
        <w:t>201</w:t>
      </w:r>
      <w:r w:rsidR="00354A3C">
        <w:rPr>
          <w:szCs w:val="28"/>
        </w:rPr>
        <w:t>7</w:t>
      </w:r>
      <w:r w:rsidR="00061A56" w:rsidRPr="00F8250B">
        <w:rPr>
          <w:szCs w:val="28"/>
        </w:rPr>
        <w:t xml:space="preserve"> год</w:t>
      </w:r>
      <w:r w:rsidR="00061A56">
        <w:rPr>
          <w:szCs w:val="28"/>
        </w:rPr>
        <w:t xml:space="preserve"> </w:t>
      </w:r>
      <w:r w:rsidR="00061A56" w:rsidRPr="00F8250B">
        <w:rPr>
          <w:szCs w:val="28"/>
        </w:rPr>
        <w:t>поступил в К</w:t>
      </w:r>
      <w:r w:rsidR="00061A56">
        <w:rPr>
          <w:szCs w:val="28"/>
        </w:rPr>
        <w:t xml:space="preserve">СП </w:t>
      </w:r>
      <w:r w:rsidR="00354A3C">
        <w:rPr>
          <w:szCs w:val="28"/>
        </w:rPr>
        <w:t>2</w:t>
      </w:r>
      <w:r w:rsidR="00F36E09">
        <w:rPr>
          <w:szCs w:val="28"/>
        </w:rPr>
        <w:t>9</w:t>
      </w:r>
      <w:r w:rsidR="00061A56">
        <w:rPr>
          <w:szCs w:val="28"/>
        </w:rPr>
        <w:t>.03.201</w:t>
      </w:r>
      <w:r w:rsidR="00354A3C">
        <w:rPr>
          <w:szCs w:val="28"/>
        </w:rPr>
        <w:t>8</w:t>
      </w:r>
      <w:r w:rsidR="00D93DFB">
        <w:rPr>
          <w:szCs w:val="28"/>
        </w:rPr>
        <w:t>г.</w:t>
      </w:r>
      <w:r w:rsidR="00061A56" w:rsidRPr="00F8250B">
        <w:rPr>
          <w:szCs w:val="28"/>
        </w:rPr>
        <w:t xml:space="preserve"> с соблюдением</w:t>
      </w:r>
      <w:r w:rsidR="00061A56">
        <w:rPr>
          <w:szCs w:val="28"/>
        </w:rPr>
        <w:t xml:space="preserve"> </w:t>
      </w:r>
      <w:r w:rsidR="00061A56" w:rsidRPr="00F8250B">
        <w:rPr>
          <w:szCs w:val="28"/>
        </w:rPr>
        <w:t xml:space="preserve">установленного срока. </w:t>
      </w:r>
      <w:r w:rsidR="00061A56" w:rsidRPr="00D77C4A">
        <w:rPr>
          <w:szCs w:val="28"/>
        </w:rPr>
        <w:t>Документы и материалы к отчету представлены в полном объеме. Состав документов и материалов соответствует требованиям статьи 264.6 БК РФ.</w:t>
      </w:r>
    </w:p>
    <w:p w:rsidR="00061A56" w:rsidRPr="009B48E1" w:rsidRDefault="00B8037C" w:rsidP="00BA50E9">
      <w:pPr>
        <w:ind w:firstLine="708"/>
        <w:jc w:val="both"/>
        <w:rPr>
          <w:szCs w:val="28"/>
        </w:rPr>
      </w:pPr>
      <w:r w:rsidRPr="00A0685E">
        <w:t xml:space="preserve">Решением о бюджете сельского поселения первоначально основные характеристики бюджета утверждены без дефицита. Бюджет сельского поселения по итогам 2017 года планировался дефицитным в сумме </w:t>
      </w:r>
      <w:r w:rsidR="00D93DFB">
        <w:t xml:space="preserve">1 </w:t>
      </w:r>
      <w:r w:rsidR="00F36E09">
        <w:t>432</w:t>
      </w:r>
      <w:r w:rsidRPr="00A0685E">
        <w:t>,</w:t>
      </w:r>
      <w:r w:rsidR="00F36E09">
        <w:t>7</w:t>
      </w:r>
      <w:r w:rsidRPr="00A0685E">
        <w:t xml:space="preserve"> тыс. руб. По данным отчета об исполнении бюджета бюджет сельского поселения в 2017 году исполнен с превышением доходов над расходами в сумме </w:t>
      </w:r>
      <w:r w:rsidR="00F36E09">
        <w:t>602</w:t>
      </w:r>
      <w:r w:rsidR="00D93DFB">
        <w:t>,</w:t>
      </w:r>
      <w:r w:rsidR="00F36E09">
        <w:t>8</w:t>
      </w:r>
      <w:r w:rsidRPr="00A0685E">
        <w:t xml:space="preserve"> тыс. руб</w:t>
      </w:r>
      <w:r>
        <w:t>.</w:t>
      </w:r>
    </w:p>
    <w:p w:rsidR="00B8037C" w:rsidRDefault="00B8037C" w:rsidP="00160CA2">
      <w:pPr>
        <w:ind w:firstLine="709"/>
        <w:jc w:val="both"/>
        <w:rPr>
          <w:szCs w:val="28"/>
        </w:rPr>
      </w:pPr>
      <w:r w:rsidRPr="006D04FF">
        <w:rPr>
          <w:szCs w:val="28"/>
        </w:rPr>
        <w:t xml:space="preserve">В течение </w:t>
      </w:r>
      <w:r>
        <w:rPr>
          <w:szCs w:val="28"/>
        </w:rPr>
        <w:t xml:space="preserve">2017 </w:t>
      </w:r>
      <w:r w:rsidRPr="006D04FF">
        <w:rPr>
          <w:szCs w:val="28"/>
        </w:rPr>
        <w:t xml:space="preserve">года Советом депутатов в бюджет сельского поселения </w:t>
      </w:r>
      <w:r w:rsidRPr="00426B17">
        <w:t xml:space="preserve">были </w:t>
      </w:r>
      <w:r w:rsidRPr="00FF5776">
        <w:t xml:space="preserve">внесены </w:t>
      </w:r>
      <w:r w:rsidR="00D32FE0">
        <w:t>девят</w:t>
      </w:r>
      <w:r w:rsidR="00113621">
        <w:t>ью</w:t>
      </w:r>
      <w:r w:rsidRPr="00293C13">
        <w:t xml:space="preserve"> решениями</w:t>
      </w:r>
      <w:r w:rsidRPr="00426B17">
        <w:t xml:space="preserve"> изменения и дополнения</w:t>
      </w:r>
      <w:r>
        <w:rPr>
          <w:szCs w:val="28"/>
        </w:rPr>
        <w:t xml:space="preserve">. </w:t>
      </w:r>
    </w:p>
    <w:p w:rsidR="00B8037C" w:rsidRDefault="00B8037C" w:rsidP="00EE57B4">
      <w:pPr>
        <w:ind w:firstLine="708"/>
        <w:jc w:val="both"/>
        <w:rPr>
          <w:szCs w:val="28"/>
        </w:rPr>
      </w:pPr>
      <w:r>
        <w:t>В 2017 году в бюджет сельского поселения поступило 1</w:t>
      </w:r>
      <w:r w:rsidR="00D32FE0">
        <w:t>5</w:t>
      </w:r>
      <w:r>
        <w:t> </w:t>
      </w:r>
      <w:r w:rsidR="00D32FE0">
        <w:t>474</w:t>
      </w:r>
      <w:r>
        <w:t>,</w:t>
      </w:r>
      <w:r w:rsidR="00D32FE0">
        <w:t>0</w:t>
      </w:r>
      <w:r>
        <w:t xml:space="preserve"> тыс.руб., что составляет </w:t>
      </w:r>
      <w:r w:rsidR="00916313">
        <w:t>10</w:t>
      </w:r>
      <w:r w:rsidR="00D32FE0">
        <w:t>8</w:t>
      </w:r>
      <w:r w:rsidR="00916313">
        <w:t xml:space="preserve"> </w:t>
      </w:r>
      <w:r>
        <w:t>% к уточненным бюджетным назначениям</w:t>
      </w:r>
      <w:r>
        <w:rPr>
          <w:szCs w:val="28"/>
        </w:rPr>
        <w:t>.</w:t>
      </w:r>
    </w:p>
    <w:p w:rsidR="00D0566E" w:rsidRPr="00D53BA8" w:rsidRDefault="00D0566E" w:rsidP="00D0566E">
      <w:pPr>
        <w:ind w:firstLine="708"/>
        <w:jc w:val="both"/>
        <w:rPr>
          <w:szCs w:val="28"/>
        </w:rPr>
      </w:pPr>
      <w:r w:rsidRPr="00D53BA8">
        <w:rPr>
          <w:szCs w:val="28"/>
        </w:rPr>
        <w:t xml:space="preserve">В структуре фактически поступивших доходов </w:t>
      </w:r>
      <w:r w:rsidR="00D32FE0" w:rsidRPr="00D32FE0">
        <w:rPr>
          <w:szCs w:val="28"/>
        </w:rPr>
        <w:t xml:space="preserve">наибольший </w:t>
      </w:r>
      <w:r w:rsidRPr="00D53BA8">
        <w:rPr>
          <w:szCs w:val="28"/>
        </w:rPr>
        <w:t xml:space="preserve">удельный вес приходится на безвозмездные поступления </w:t>
      </w:r>
      <w:r>
        <w:rPr>
          <w:szCs w:val="28"/>
        </w:rPr>
        <w:t>5</w:t>
      </w:r>
      <w:r w:rsidR="00D32FE0">
        <w:rPr>
          <w:szCs w:val="28"/>
        </w:rPr>
        <w:t>3</w:t>
      </w:r>
      <w:r>
        <w:rPr>
          <w:szCs w:val="28"/>
        </w:rPr>
        <w:t xml:space="preserve"> </w:t>
      </w:r>
      <w:r w:rsidR="00D32FE0">
        <w:rPr>
          <w:szCs w:val="28"/>
        </w:rPr>
        <w:t>%</w:t>
      </w:r>
      <w:r w:rsidRPr="00D53BA8">
        <w:rPr>
          <w:szCs w:val="28"/>
        </w:rPr>
        <w:t xml:space="preserve">, налоговые и неналоговые доходы составляют </w:t>
      </w:r>
      <w:r w:rsidR="00D32FE0">
        <w:rPr>
          <w:szCs w:val="28"/>
        </w:rPr>
        <w:t>47</w:t>
      </w:r>
      <w:r>
        <w:rPr>
          <w:szCs w:val="28"/>
        </w:rPr>
        <w:t xml:space="preserve"> </w:t>
      </w:r>
      <w:r w:rsidRPr="00D53BA8">
        <w:rPr>
          <w:szCs w:val="28"/>
        </w:rPr>
        <w:t xml:space="preserve">%. </w:t>
      </w:r>
    </w:p>
    <w:p w:rsidR="00D32FE0" w:rsidRPr="00D32FE0" w:rsidRDefault="00D0566E" w:rsidP="00D32FE0">
      <w:pPr>
        <w:ind w:firstLine="709"/>
        <w:jc w:val="both"/>
        <w:rPr>
          <w:szCs w:val="28"/>
        </w:rPr>
      </w:pPr>
      <w:r w:rsidRPr="00D0566E">
        <w:rPr>
          <w:szCs w:val="28"/>
        </w:rPr>
        <w:t xml:space="preserve">По отношению к 2016 году доходная часть бюджета сельского поселения </w:t>
      </w:r>
      <w:r w:rsidR="00D32FE0" w:rsidRPr="00D32FE0">
        <w:rPr>
          <w:szCs w:val="28"/>
        </w:rPr>
        <w:t>увеличилась на 2 022,6 тыс. руб. или на 15 %, в том числе:</w:t>
      </w:r>
    </w:p>
    <w:p w:rsidR="00D32FE0" w:rsidRPr="00D32FE0" w:rsidRDefault="00D32FE0" w:rsidP="00D32FE0">
      <w:pPr>
        <w:ind w:firstLine="709"/>
        <w:jc w:val="both"/>
        <w:rPr>
          <w:szCs w:val="28"/>
        </w:rPr>
      </w:pPr>
      <w:r w:rsidRPr="00D32FE0">
        <w:rPr>
          <w:szCs w:val="28"/>
        </w:rPr>
        <w:t>- за счет увеличения объема по группе «Налоговые и неналоговые доходы» на 1366,4 тыс.руб., налоговые доходы увеличены на 1 500,4 тыс. руб. (за счет увеличения поступления налога на имущество), неналоговые доходы снижены на 134,0 тыс. руб. (за счет отсутствия доходов от реализации имущества, находящегося в собственности сельских поселений);</w:t>
      </w:r>
    </w:p>
    <w:p w:rsidR="00D32FE0" w:rsidRDefault="00D32FE0" w:rsidP="00D32FE0">
      <w:pPr>
        <w:ind w:firstLine="709"/>
        <w:jc w:val="both"/>
        <w:rPr>
          <w:szCs w:val="28"/>
        </w:rPr>
      </w:pPr>
      <w:r w:rsidRPr="00D32FE0">
        <w:rPr>
          <w:szCs w:val="28"/>
        </w:rPr>
        <w:t>- за счет увеличения объема безвозмездных поступлений на 656,2 тыс.руб. в связи с выделением в 2017 году субсидий.</w:t>
      </w:r>
    </w:p>
    <w:p w:rsidR="003F613A" w:rsidRDefault="00D32FE0" w:rsidP="00D32FE0">
      <w:pPr>
        <w:ind w:firstLine="709"/>
        <w:jc w:val="both"/>
        <w:rPr>
          <w:szCs w:val="28"/>
        </w:rPr>
      </w:pPr>
      <w:r w:rsidRPr="00D32FE0">
        <w:t xml:space="preserve">По состоянию на 01.01.2018 общая сумма задолженности по налогам и сборам в бюджет, по данным Межрайонной инспекции федеральной налоговой службы № 5 по Пермскому краю -  4 752,0 тыс.руб., сумма уменьшилась на 2 323,0 тыс.руб. или на 33 % по отношению к началу года. Наибольший удельный вес в сумме недоимки занимает транспортный налог – 44 % от общей суммы задолженности по налоговым платежам. </w:t>
      </w:r>
      <w:r w:rsidR="00D0566E" w:rsidRPr="00D0566E">
        <w:rPr>
          <w:szCs w:val="28"/>
        </w:rPr>
        <w:t xml:space="preserve"> </w:t>
      </w:r>
    </w:p>
    <w:p w:rsidR="00D32FE0" w:rsidRDefault="00D32FE0" w:rsidP="00D32FE0">
      <w:pPr>
        <w:ind w:firstLine="709"/>
        <w:jc w:val="both"/>
        <w:rPr>
          <w:szCs w:val="28"/>
        </w:rPr>
      </w:pPr>
    </w:p>
    <w:p w:rsidR="009500E6" w:rsidRDefault="009500E6" w:rsidP="00047BEE">
      <w:pPr>
        <w:ind w:firstLine="709"/>
        <w:jc w:val="both"/>
        <w:rPr>
          <w:szCs w:val="28"/>
        </w:rPr>
      </w:pPr>
      <w:r>
        <w:rPr>
          <w:szCs w:val="28"/>
        </w:rPr>
        <w:t>При утверждении бюджета на 2017 год на расхо</w:t>
      </w:r>
      <w:r w:rsidR="00D0566E">
        <w:rPr>
          <w:szCs w:val="28"/>
        </w:rPr>
        <w:t xml:space="preserve">ды предполагалось </w:t>
      </w:r>
      <w:r w:rsidR="00791CB8">
        <w:rPr>
          <w:szCs w:val="28"/>
        </w:rPr>
        <w:t xml:space="preserve">направить </w:t>
      </w:r>
      <w:r w:rsidR="00D32FE0">
        <w:rPr>
          <w:szCs w:val="28"/>
        </w:rPr>
        <w:t>13</w:t>
      </w:r>
      <w:r w:rsidR="00D0566E">
        <w:rPr>
          <w:szCs w:val="28"/>
        </w:rPr>
        <w:t> </w:t>
      </w:r>
      <w:r w:rsidR="00D32FE0">
        <w:rPr>
          <w:szCs w:val="28"/>
        </w:rPr>
        <w:t>037</w:t>
      </w:r>
      <w:r>
        <w:rPr>
          <w:szCs w:val="28"/>
        </w:rPr>
        <w:t>,</w:t>
      </w:r>
      <w:r w:rsidR="00D32FE0">
        <w:rPr>
          <w:szCs w:val="28"/>
        </w:rPr>
        <w:t>0</w:t>
      </w:r>
      <w:r>
        <w:rPr>
          <w:szCs w:val="28"/>
        </w:rPr>
        <w:t xml:space="preserve"> тыс.руб. Уточненной бюджетной росписью утверждены расходы в сумме 1</w:t>
      </w:r>
      <w:r w:rsidR="00D0566E">
        <w:rPr>
          <w:szCs w:val="28"/>
        </w:rPr>
        <w:t>5</w:t>
      </w:r>
      <w:r>
        <w:rPr>
          <w:szCs w:val="28"/>
        </w:rPr>
        <w:t> </w:t>
      </w:r>
      <w:r w:rsidR="00D32FE0">
        <w:rPr>
          <w:szCs w:val="28"/>
        </w:rPr>
        <w:t>825</w:t>
      </w:r>
      <w:r>
        <w:rPr>
          <w:szCs w:val="28"/>
        </w:rPr>
        <w:t>,</w:t>
      </w:r>
      <w:r w:rsidR="00D32FE0">
        <w:rPr>
          <w:szCs w:val="28"/>
        </w:rPr>
        <w:t>2</w:t>
      </w:r>
      <w:r>
        <w:rPr>
          <w:szCs w:val="28"/>
        </w:rPr>
        <w:t xml:space="preserve"> тыс.руб. </w:t>
      </w:r>
      <w:r w:rsidRPr="00087101">
        <w:rPr>
          <w:szCs w:val="24"/>
        </w:rPr>
        <w:t xml:space="preserve">В течение </w:t>
      </w:r>
      <w:r>
        <w:rPr>
          <w:szCs w:val="24"/>
        </w:rPr>
        <w:t xml:space="preserve">2017 </w:t>
      </w:r>
      <w:r w:rsidRPr="00087101">
        <w:rPr>
          <w:szCs w:val="24"/>
        </w:rPr>
        <w:t xml:space="preserve">года бюджетные ассигнования уточнялись </w:t>
      </w:r>
      <w:r>
        <w:rPr>
          <w:szCs w:val="24"/>
        </w:rPr>
        <w:t xml:space="preserve">практически </w:t>
      </w:r>
      <w:r w:rsidRPr="00087101">
        <w:rPr>
          <w:szCs w:val="24"/>
        </w:rPr>
        <w:t xml:space="preserve">по </w:t>
      </w:r>
      <w:r>
        <w:rPr>
          <w:szCs w:val="24"/>
        </w:rPr>
        <w:t xml:space="preserve">всем </w:t>
      </w:r>
      <w:r w:rsidRPr="00E573AE">
        <w:rPr>
          <w:szCs w:val="24"/>
        </w:rPr>
        <w:t>разделам к</w:t>
      </w:r>
      <w:r>
        <w:rPr>
          <w:szCs w:val="24"/>
        </w:rPr>
        <w:t>лассификации</w:t>
      </w:r>
      <w:r w:rsidRPr="00E573AE">
        <w:rPr>
          <w:szCs w:val="24"/>
        </w:rPr>
        <w:t xml:space="preserve"> расходов бюджета</w:t>
      </w:r>
      <w:r>
        <w:rPr>
          <w:szCs w:val="24"/>
        </w:rPr>
        <w:t>, за исключением 0200 «Национальная оборона</w:t>
      </w:r>
      <w:r w:rsidR="006C56AF">
        <w:rPr>
          <w:szCs w:val="28"/>
        </w:rPr>
        <w:t>»</w:t>
      </w:r>
      <w:r>
        <w:rPr>
          <w:szCs w:val="28"/>
        </w:rPr>
        <w:t xml:space="preserve">. </w:t>
      </w:r>
    </w:p>
    <w:p w:rsidR="006B36AD" w:rsidRDefault="00D32FE0" w:rsidP="00D32FE0">
      <w:pPr>
        <w:ind w:firstLine="708"/>
        <w:jc w:val="both"/>
        <w:rPr>
          <w:szCs w:val="28"/>
        </w:rPr>
      </w:pPr>
      <w:r w:rsidRPr="00D32FE0">
        <w:rPr>
          <w:szCs w:val="28"/>
        </w:rPr>
        <w:t xml:space="preserve">По сравнению с первоначально утвержденным бюджетом произошло увеличение расходной части 2017 года на 2 788,2 тыс. руб. или на 21 %. Наиболее значительно расходы бюджета сельского поселения увеличились по </w:t>
      </w:r>
      <w:r w:rsidR="006B36AD">
        <w:rPr>
          <w:szCs w:val="28"/>
        </w:rPr>
        <w:t xml:space="preserve">следующим </w:t>
      </w:r>
      <w:r w:rsidRPr="00D32FE0">
        <w:rPr>
          <w:szCs w:val="28"/>
        </w:rPr>
        <w:t>раздел</w:t>
      </w:r>
      <w:r w:rsidR="006B36AD">
        <w:rPr>
          <w:szCs w:val="28"/>
        </w:rPr>
        <w:t>ам:</w:t>
      </w:r>
    </w:p>
    <w:p w:rsidR="00D32FE0" w:rsidRPr="00D32FE0" w:rsidRDefault="006B36AD" w:rsidP="00D32FE0">
      <w:pPr>
        <w:ind w:firstLine="708"/>
        <w:jc w:val="both"/>
        <w:rPr>
          <w:szCs w:val="28"/>
        </w:rPr>
      </w:pPr>
      <w:r>
        <w:rPr>
          <w:szCs w:val="28"/>
        </w:rPr>
        <w:t>-</w:t>
      </w:r>
      <w:r w:rsidR="00D32FE0" w:rsidRPr="00D32FE0">
        <w:rPr>
          <w:szCs w:val="28"/>
        </w:rPr>
        <w:t xml:space="preserve"> 0400 «Национальная экономика» в 1,5 раза в связи с выделением из бюджета Пермского края субсидий бюджетам муниципальных образований на ремонт автомобильных дорог общего пользования местного значения сельских и городских поселений Пермского края, осуществляемых за счет средств, не относящихся к бюджетным ассигнованиям дорожного фонда Пермского края в сумме 617,2 тыс.руб. а также за счет направления остатка средств дорожного фонда на 01.01.2017г.в сумме 570,2 тыс. руб.</w:t>
      </w:r>
      <w:r>
        <w:rPr>
          <w:szCs w:val="28"/>
        </w:rPr>
        <w:t>;</w:t>
      </w:r>
      <w:r w:rsidR="00D32FE0" w:rsidRPr="00D32FE0">
        <w:rPr>
          <w:szCs w:val="28"/>
        </w:rPr>
        <w:t xml:space="preserve"> </w:t>
      </w:r>
    </w:p>
    <w:p w:rsidR="00061A56" w:rsidRDefault="006B36AD" w:rsidP="00D32FE0">
      <w:pPr>
        <w:ind w:firstLine="708"/>
        <w:jc w:val="both"/>
        <w:rPr>
          <w:szCs w:val="28"/>
        </w:rPr>
      </w:pPr>
      <w:r>
        <w:rPr>
          <w:szCs w:val="28"/>
        </w:rPr>
        <w:t>-</w:t>
      </w:r>
      <w:r w:rsidR="00D32FE0" w:rsidRPr="00D32FE0">
        <w:rPr>
          <w:szCs w:val="28"/>
        </w:rPr>
        <w:t xml:space="preserve"> 0500 «Жилищно-коммунальное хозяйство» расходы бюджета сельского поселения увеличились в 2,9 раза за счет дополнительно выделенных в течении года бюджетных ассигнований. </w:t>
      </w:r>
      <w:r w:rsidR="00231511" w:rsidRPr="00D53BA8">
        <w:rPr>
          <w:szCs w:val="28"/>
        </w:rPr>
        <w:t xml:space="preserve">Расходная часть бюджета </w:t>
      </w:r>
      <w:r w:rsidR="0024777A">
        <w:rPr>
          <w:szCs w:val="28"/>
        </w:rPr>
        <w:t xml:space="preserve">сельского поселения </w:t>
      </w:r>
      <w:r w:rsidR="005818CF" w:rsidRPr="00D53BA8">
        <w:rPr>
          <w:szCs w:val="28"/>
        </w:rPr>
        <w:t>за 2017</w:t>
      </w:r>
      <w:r w:rsidR="00231511" w:rsidRPr="00D53BA8">
        <w:rPr>
          <w:szCs w:val="28"/>
        </w:rPr>
        <w:t xml:space="preserve"> </w:t>
      </w:r>
      <w:r w:rsidR="005818CF" w:rsidRPr="00D53BA8">
        <w:rPr>
          <w:szCs w:val="28"/>
        </w:rPr>
        <w:t>год выполнена</w:t>
      </w:r>
      <w:r w:rsidR="00231511" w:rsidRPr="00D53BA8">
        <w:rPr>
          <w:szCs w:val="28"/>
        </w:rPr>
        <w:t xml:space="preserve"> на </w:t>
      </w:r>
      <w:r w:rsidR="002F04ED">
        <w:rPr>
          <w:szCs w:val="28"/>
        </w:rPr>
        <w:t>9</w:t>
      </w:r>
      <w:r w:rsidR="005818CF">
        <w:rPr>
          <w:szCs w:val="28"/>
        </w:rPr>
        <w:t>9</w:t>
      </w:r>
      <w:r w:rsidR="005818CF" w:rsidRPr="00D53BA8">
        <w:rPr>
          <w:szCs w:val="28"/>
        </w:rPr>
        <w:t>% (уточненный план</w:t>
      </w:r>
      <w:r w:rsidR="00231511" w:rsidRPr="00D53BA8">
        <w:rPr>
          <w:szCs w:val="28"/>
        </w:rPr>
        <w:t xml:space="preserve"> </w:t>
      </w:r>
      <w:r w:rsidR="0024777A">
        <w:rPr>
          <w:szCs w:val="28"/>
        </w:rPr>
        <w:t>1</w:t>
      </w:r>
      <w:r w:rsidR="005818CF">
        <w:rPr>
          <w:szCs w:val="28"/>
        </w:rPr>
        <w:t>5</w:t>
      </w:r>
      <w:r w:rsidR="0024777A">
        <w:rPr>
          <w:szCs w:val="28"/>
        </w:rPr>
        <w:t> </w:t>
      </w:r>
      <w:r w:rsidR="005818CF">
        <w:rPr>
          <w:szCs w:val="28"/>
        </w:rPr>
        <w:t>134</w:t>
      </w:r>
      <w:r w:rsidR="0024777A">
        <w:rPr>
          <w:szCs w:val="28"/>
        </w:rPr>
        <w:t>,</w:t>
      </w:r>
      <w:r w:rsidR="005818CF">
        <w:rPr>
          <w:szCs w:val="28"/>
        </w:rPr>
        <w:t>5</w:t>
      </w:r>
      <w:r w:rsidR="00231511" w:rsidRPr="00D53BA8">
        <w:rPr>
          <w:szCs w:val="28"/>
        </w:rPr>
        <w:t xml:space="preserve"> тыс.руб., исполнено – </w:t>
      </w:r>
      <w:r w:rsidR="0024777A">
        <w:rPr>
          <w:szCs w:val="28"/>
        </w:rPr>
        <w:t>1</w:t>
      </w:r>
      <w:r w:rsidR="005818CF">
        <w:rPr>
          <w:szCs w:val="28"/>
        </w:rPr>
        <w:t>4</w:t>
      </w:r>
      <w:r w:rsidR="0024777A">
        <w:rPr>
          <w:szCs w:val="28"/>
        </w:rPr>
        <w:t> </w:t>
      </w:r>
      <w:r w:rsidR="005818CF">
        <w:rPr>
          <w:szCs w:val="28"/>
        </w:rPr>
        <w:t>946</w:t>
      </w:r>
      <w:r w:rsidR="0024777A">
        <w:rPr>
          <w:szCs w:val="28"/>
        </w:rPr>
        <w:t>,3</w:t>
      </w:r>
      <w:r w:rsidR="00231511" w:rsidRPr="00D53BA8">
        <w:rPr>
          <w:szCs w:val="28"/>
        </w:rPr>
        <w:t xml:space="preserve"> тыс. руб.)</w:t>
      </w:r>
    </w:p>
    <w:p w:rsidR="005C20AE" w:rsidRDefault="005C20AE" w:rsidP="005C20AE">
      <w:pPr>
        <w:ind w:firstLine="709"/>
        <w:jc w:val="both"/>
      </w:pPr>
      <w:r>
        <w:t>Имеется остаток ассигнований по шести разделам классификации расходов из восьми.  При этом уровень исполнения бюджетных ассигнований по трем разделам в 2017 году оказался ниже среднего процента исполнения расходов в целом:</w:t>
      </w:r>
    </w:p>
    <w:p w:rsidR="005C20AE" w:rsidRDefault="005C20AE" w:rsidP="005C20AE">
      <w:pPr>
        <w:ind w:firstLine="709"/>
        <w:jc w:val="both"/>
      </w:pPr>
      <w:r>
        <w:t>- по разделу «Национальная экономика» - связано с низким освоением денежных средств по целевой статье «Содержание автомобильных дорог и искусственных сооружений на них», из-за необеспечения расходов доходными источниками;</w:t>
      </w:r>
    </w:p>
    <w:p w:rsidR="005C20AE" w:rsidRDefault="005C20AE" w:rsidP="005C20AE">
      <w:pPr>
        <w:ind w:firstLine="709"/>
        <w:jc w:val="both"/>
      </w:pPr>
      <w:r>
        <w:t>- по разделу 0500 «Жилищно-коммунальное хозяйство» в связи с экономией</w:t>
      </w:r>
      <w:r w:rsidR="006B36AD" w:rsidRPr="006B36AD">
        <w:t xml:space="preserve"> и по причине неоплаты за капитальный ремонт перекачивающей КНС-2, так как акт выполненных работ не подписан</w:t>
      </w:r>
      <w:r>
        <w:t>;</w:t>
      </w:r>
    </w:p>
    <w:p w:rsidR="005C20AE" w:rsidRDefault="005C20AE" w:rsidP="005C20AE">
      <w:pPr>
        <w:ind w:firstLine="709"/>
        <w:jc w:val="both"/>
      </w:pPr>
      <w:r>
        <w:t>- по разделу 1000 «Социальная политика» в виду отсутствия потребности.</w:t>
      </w:r>
    </w:p>
    <w:p w:rsidR="0024777A" w:rsidRDefault="0024777A" w:rsidP="005C20AE">
      <w:pPr>
        <w:ind w:firstLine="709"/>
        <w:jc w:val="both"/>
      </w:pPr>
      <w:r w:rsidRPr="00400C80">
        <w:t xml:space="preserve">Решением о бюджете </w:t>
      </w:r>
      <w:r w:rsidR="00461CA3" w:rsidRPr="00461CA3">
        <w:t>сельского поселения</w:t>
      </w:r>
      <w:r>
        <w:t xml:space="preserve"> на 2017 год определено 2 главных распорядителя бюджетных средств.</w:t>
      </w:r>
    </w:p>
    <w:p w:rsidR="00231511" w:rsidRDefault="00231511" w:rsidP="00231511">
      <w:pPr>
        <w:ind w:firstLine="720"/>
        <w:jc w:val="both"/>
        <w:rPr>
          <w:szCs w:val="28"/>
        </w:rPr>
      </w:pPr>
      <w:r w:rsidRPr="00345994">
        <w:rPr>
          <w:szCs w:val="28"/>
        </w:rPr>
        <w:t xml:space="preserve">На финансирование расходов социально-культурной сферы в </w:t>
      </w:r>
      <w:r w:rsidR="008E06E2">
        <w:rPr>
          <w:szCs w:val="28"/>
        </w:rPr>
        <w:t>201</w:t>
      </w:r>
      <w:r w:rsidR="0024777A">
        <w:rPr>
          <w:szCs w:val="28"/>
        </w:rPr>
        <w:t>7</w:t>
      </w:r>
      <w:r w:rsidRPr="00345994">
        <w:rPr>
          <w:szCs w:val="28"/>
        </w:rPr>
        <w:t xml:space="preserve"> году</w:t>
      </w:r>
      <w:r>
        <w:rPr>
          <w:szCs w:val="28"/>
        </w:rPr>
        <w:t xml:space="preserve"> </w:t>
      </w:r>
      <w:r w:rsidRPr="00345994">
        <w:rPr>
          <w:szCs w:val="28"/>
        </w:rPr>
        <w:t xml:space="preserve">приходилось </w:t>
      </w:r>
      <w:r w:rsidR="0024777A">
        <w:rPr>
          <w:szCs w:val="28"/>
        </w:rPr>
        <w:t>2</w:t>
      </w:r>
      <w:r w:rsidR="005C20AE">
        <w:rPr>
          <w:szCs w:val="28"/>
        </w:rPr>
        <w:t>2</w:t>
      </w:r>
      <w:r w:rsidR="00EB5F55">
        <w:rPr>
          <w:szCs w:val="28"/>
        </w:rPr>
        <w:t xml:space="preserve"> </w:t>
      </w:r>
      <w:r w:rsidR="003604DF">
        <w:rPr>
          <w:szCs w:val="28"/>
        </w:rPr>
        <w:t>%</w:t>
      </w:r>
      <w:r w:rsidRPr="00345994">
        <w:rPr>
          <w:szCs w:val="28"/>
        </w:rPr>
        <w:t xml:space="preserve"> расходов бюджета</w:t>
      </w:r>
      <w:r>
        <w:rPr>
          <w:szCs w:val="28"/>
        </w:rPr>
        <w:t>.</w:t>
      </w:r>
      <w:r w:rsidR="002F04ED">
        <w:rPr>
          <w:szCs w:val="28"/>
        </w:rPr>
        <w:t xml:space="preserve"> </w:t>
      </w:r>
    </w:p>
    <w:p w:rsidR="00231511" w:rsidRPr="00763748" w:rsidRDefault="00763748" w:rsidP="00763748">
      <w:pPr>
        <w:autoSpaceDE w:val="0"/>
        <w:autoSpaceDN w:val="0"/>
        <w:adjustRightInd w:val="0"/>
        <w:ind w:firstLine="709"/>
        <w:jc w:val="both"/>
        <w:rPr>
          <w:szCs w:val="28"/>
        </w:rPr>
      </w:pPr>
      <w:r w:rsidRPr="00763748">
        <w:rPr>
          <w:szCs w:val="28"/>
        </w:rPr>
        <w:t xml:space="preserve">Результаты внешней проверки бюджетной отчетности </w:t>
      </w:r>
      <w:r>
        <w:rPr>
          <w:szCs w:val="28"/>
        </w:rPr>
        <w:t xml:space="preserve">главных администраторов бюджетных средств </w:t>
      </w:r>
      <w:r w:rsidRPr="00763748">
        <w:rPr>
          <w:szCs w:val="28"/>
        </w:rPr>
        <w:t xml:space="preserve">за </w:t>
      </w:r>
      <w:r w:rsidR="008E06E2">
        <w:rPr>
          <w:szCs w:val="28"/>
        </w:rPr>
        <w:t>201</w:t>
      </w:r>
      <w:r w:rsidR="0024777A">
        <w:rPr>
          <w:szCs w:val="28"/>
        </w:rPr>
        <w:t>7</w:t>
      </w:r>
      <w:r w:rsidRPr="00763748">
        <w:rPr>
          <w:szCs w:val="28"/>
        </w:rPr>
        <w:t xml:space="preserve"> год</w:t>
      </w:r>
      <w:r>
        <w:rPr>
          <w:szCs w:val="28"/>
        </w:rPr>
        <w:t xml:space="preserve"> </w:t>
      </w:r>
      <w:r w:rsidRPr="00763748">
        <w:rPr>
          <w:szCs w:val="28"/>
        </w:rPr>
        <w:t>показали, что бюджетная отчетность является недостаточно информативной.</w:t>
      </w:r>
      <w:r>
        <w:rPr>
          <w:szCs w:val="28"/>
        </w:rPr>
        <w:t xml:space="preserve"> </w:t>
      </w:r>
      <w:r w:rsidRPr="00763748">
        <w:rPr>
          <w:szCs w:val="28"/>
        </w:rPr>
        <w:t>Так, в ходе проведения внешней проверки установлены случаи не</w:t>
      </w:r>
      <w:r>
        <w:rPr>
          <w:szCs w:val="28"/>
        </w:rPr>
        <w:t xml:space="preserve"> </w:t>
      </w:r>
      <w:r w:rsidRPr="00763748">
        <w:rPr>
          <w:szCs w:val="28"/>
        </w:rPr>
        <w:t>заполнения или</w:t>
      </w:r>
      <w:r>
        <w:rPr>
          <w:szCs w:val="28"/>
        </w:rPr>
        <w:t xml:space="preserve"> </w:t>
      </w:r>
      <w:r w:rsidRPr="00763748">
        <w:rPr>
          <w:szCs w:val="28"/>
        </w:rPr>
        <w:t>неполного заполнения обязательных форм бюджетной отчетности, отсутствия в</w:t>
      </w:r>
      <w:r>
        <w:rPr>
          <w:szCs w:val="28"/>
        </w:rPr>
        <w:t xml:space="preserve"> </w:t>
      </w:r>
      <w:r w:rsidRPr="00763748">
        <w:rPr>
          <w:szCs w:val="28"/>
        </w:rPr>
        <w:t>пояснительных записках достаточной информации, позволяющей дать оценку</w:t>
      </w:r>
      <w:r>
        <w:rPr>
          <w:szCs w:val="28"/>
        </w:rPr>
        <w:t xml:space="preserve"> </w:t>
      </w:r>
      <w:r w:rsidRPr="00763748">
        <w:rPr>
          <w:szCs w:val="28"/>
        </w:rPr>
        <w:t>факторам, повлиявшим на исполнение бюджета и на результаты деятельности</w:t>
      </w:r>
      <w:r>
        <w:rPr>
          <w:szCs w:val="28"/>
        </w:rPr>
        <w:t xml:space="preserve"> главных администраторов бюджетных средств</w:t>
      </w:r>
      <w:r w:rsidRPr="00763748">
        <w:rPr>
          <w:szCs w:val="28"/>
        </w:rPr>
        <w:t xml:space="preserve">. </w:t>
      </w:r>
    </w:p>
    <w:p w:rsidR="00763748" w:rsidRDefault="00763748" w:rsidP="00763748">
      <w:pPr>
        <w:pStyle w:val="ac"/>
        <w:ind w:left="0" w:firstLine="709"/>
        <w:jc w:val="both"/>
      </w:pPr>
      <w:r>
        <w:t xml:space="preserve">Бюджетная отчётность </w:t>
      </w:r>
      <w:r w:rsidR="009A3A8A" w:rsidRPr="00E6283A">
        <w:t xml:space="preserve">главных администраторов бюджетных </w:t>
      </w:r>
      <w:r w:rsidR="00EB5F55" w:rsidRPr="00E6283A">
        <w:t>средств составлена</w:t>
      </w:r>
      <w:r>
        <w:t xml:space="preserve"> с нарушениями и недостатками, не оказавшими существенного влияния на достоверность данных годового отчёта об исполнении бюджета </w:t>
      </w:r>
      <w:r w:rsidR="00E828E9">
        <w:t>Мохов</w:t>
      </w:r>
      <w:r w:rsidR="006A595F">
        <w:t>ского сельского поселения за 2017 год</w:t>
      </w:r>
      <w:r>
        <w:t>.</w:t>
      </w:r>
    </w:p>
    <w:p w:rsidR="00763748" w:rsidRDefault="00763748" w:rsidP="00763748">
      <w:pPr>
        <w:ind w:firstLine="709"/>
        <w:jc w:val="both"/>
        <w:rPr>
          <w:color w:val="000000"/>
          <w:szCs w:val="28"/>
        </w:rPr>
      </w:pPr>
      <w:r>
        <w:rPr>
          <w:szCs w:val="28"/>
        </w:rPr>
        <w:t>Контрольно-счетная палата</w:t>
      </w:r>
      <w:r w:rsidRPr="00CC1FF3">
        <w:rPr>
          <w:szCs w:val="28"/>
        </w:rPr>
        <w:t xml:space="preserve"> </w:t>
      </w:r>
      <w:r w:rsidR="009A3A8A">
        <w:rPr>
          <w:szCs w:val="28"/>
        </w:rPr>
        <w:t>муниципального образования «</w:t>
      </w:r>
      <w:r w:rsidR="00EB5F55" w:rsidRPr="00CC1FF3">
        <w:rPr>
          <w:szCs w:val="28"/>
        </w:rPr>
        <w:t>Кунгурск</w:t>
      </w:r>
      <w:r w:rsidR="00EB5F55">
        <w:rPr>
          <w:szCs w:val="28"/>
        </w:rPr>
        <w:t>ий</w:t>
      </w:r>
      <w:r w:rsidR="00EB5F55" w:rsidRPr="00CC1FF3">
        <w:rPr>
          <w:szCs w:val="28"/>
        </w:rPr>
        <w:t xml:space="preserve"> муниципальный</w:t>
      </w:r>
      <w:r w:rsidR="009A3A8A">
        <w:rPr>
          <w:szCs w:val="28"/>
        </w:rPr>
        <w:t xml:space="preserve"> район»</w:t>
      </w:r>
      <w:r w:rsidRPr="00CC1FF3">
        <w:rPr>
          <w:szCs w:val="28"/>
        </w:rPr>
        <w:t xml:space="preserve"> </w:t>
      </w:r>
      <w:r>
        <w:rPr>
          <w:szCs w:val="28"/>
        </w:rPr>
        <w:t xml:space="preserve">считает, что </w:t>
      </w:r>
      <w:r w:rsidRPr="00CC1FF3">
        <w:rPr>
          <w:szCs w:val="28"/>
        </w:rPr>
        <w:t xml:space="preserve">проект Решения </w:t>
      </w:r>
      <w:r w:rsidR="006A595F">
        <w:rPr>
          <w:szCs w:val="28"/>
        </w:rPr>
        <w:t xml:space="preserve">Совета депутатов </w:t>
      </w:r>
      <w:r w:rsidR="00E828E9">
        <w:rPr>
          <w:szCs w:val="28"/>
        </w:rPr>
        <w:t>Мохов</w:t>
      </w:r>
      <w:r w:rsidR="006A595F">
        <w:rPr>
          <w:szCs w:val="28"/>
        </w:rPr>
        <w:t>ского сельского поселения</w:t>
      </w:r>
      <w:r w:rsidR="0024777A">
        <w:rPr>
          <w:szCs w:val="28"/>
        </w:rPr>
        <w:t xml:space="preserve"> </w:t>
      </w:r>
      <w:r w:rsidRPr="00CC1FF3">
        <w:rPr>
          <w:szCs w:val="28"/>
        </w:rPr>
        <w:t>«О</w:t>
      </w:r>
      <w:r>
        <w:rPr>
          <w:szCs w:val="28"/>
        </w:rPr>
        <w:t xml:space="preserve">б исполнении </w:t>
      </w:r>
      <w:r w:rsidRPr="00CC1FF3">
        <w:rPr>
          <w:szCs w:val="28"/>
        </w:rPr>
        <w:t>бюджет</w:t>
      </w:r>
      <w:r>
        <w:rPr>
          <w:szCs w:val="28"/>
        </w:rPr>
        <w:t>а</w:t>
      </w:r>
      <w:r w:rsidRPr="00CC1FF3">
        <w:rPr>
          <w:szCs w:val="28"/>
        </w:rPr>
        <w:t xml:space="preserve"> </w:t>
      </w:r>
      <w:r w:rsidR="00E828E9">
        <w:rPr>
          <w:szCs w:val="28"/>
        </w:rPr>
        <w:t>Мохов</w:t>
      </w:r>
      <w:r w:rsidR="006A595F">
        <w:rPr>
          <w:szCs w:val="28"/>
        </w:rPr>
        <w:t>ского сельского поселения за 2017 год</w:t>
      </w:r>
      <w:r w:rsidRPr="00CC1FF3">
        <w:rPr>
          <w:szCs w:val="28"/>
        </w:rPr>
        <w:t xml:space="preserve">» </w:t>
      </w:r>
      <w:r w:rsidRPr="004904B6">
        <w:rPr>
          <w:color w:val="000000"/>
          <w:szCs w:val="28"/>
        </w:rPr>
        <w:t xml:space="preserve">может быть рассмотрен </w:t>
      </w:r>
      <w:r w:rsidR="0024777A">
        <w:rPr>
          <w:color w:val="000000"/>
          <w:szCs w:val="28"/>
        </w:rPr>
        <w:t xml:space="preserve">Советом депутатов </w:t>
      </w:r>
      <w:r w:rsidR="00E828E9">
        <w:rPr>
          <w:color w:val="000000"/>
          <w:szCs w:val="28"/>
        </w:rPr>
        <w:t>Мохов</w:t>
      </w:r>
      <w:r w:rsidR="0024777A">
        <w:rPr>
          <w:color w:val="000000"/>
          <w:szCs w:val="28"/>
        </w:rPr>
        <w:t xml:space="preserve">ского сельского поселения </w:t>
      </w:r>
      <w:r>
        <w:rPr>
          <w:color w:val="000000"/>
          <w:szCs w:val="28"/>
        </w:rPr>
        <w:t xml:space="preserve"> </w:t>
      </w:r>
      <w:r w:rsidRPr="004904B6">
        <w:rPr>
          <w:color w:val="000000"/>
          <w:szCs w:val="28"/>
        </w:rPr>
        <w:t xml:space="preserve"> и принят в установленном порядке.</w:t>
      </w:r>
    </w:p>
    <w:p w:rsidR="00A23069" w:rsidRDefault="00A23069" w:rsidP="00763748">
      <w:pPr>
        <w:ind w:firstLine="709"/>
        <w:jc w:val="both"/>
        <w:rPr>
          <w:color w:val="000000"/>
          <w:szCs w:val="28"/>
        </w:rPr>
      </w:pPr>
    </w:p>
    <w:p w:rsidR="00A23069" w:rsidRDefault="00A23069" w:rsidP="00763748">
      <w:pPr>
        <w:ind w:firstLine="709"/>
        <w:jc w:val="both"/>
        <w:rPr>
          <w:color w:val="000000"/>
          <w:szCs w:val="28"/>
        </w:rPr>
      </w:pPr>
    </w:p>
    <w:p w:rsidR="00A23069" w:rsidRDefault="00A23069" w:rsidP="00763748">
      <w:pPr>
        <w:ind w:firstLine="709"/>
        <w:jc w:val="both"/>
        <w:rPr>
          <w:szCs w:val="28"/>
        </w:rPr>
      </w:pPr>
    </w:p>
    <w:p w:rsidR="00C90D2E" w:rsidRPr="0029758E" w:rsidRDefault="00C90D2E" w:rsidP="00C90D2E">
      <w:pPr>
        <w:jc w:val="both"/>
        <w:rPr>
          <w:szCs w:val="28"/>
        </w:rPr>
      </w:pPr>
      <w:r w:rsidRPr="0029758E">
        <w:rPr>
          <w:szCs w:val="28"/>
        </w:rPr>
        <w:t>Председатель Контрольно-счетной палаты</w:t>
      </w:r>
    </w:p>
    <w:p w:rsidR="00C90D2E" w:rsidRPr="0029758E" w:rsidRDefault="00C90D2E" w:rsidP="00C90D2E">
      <w:pPr>
        <w:jc w:val="both"/>
        <w:rPr>
          <w:szCs w:val="28"/>
        </w:rPr>
      </w:pPr>
      <w:r w:rsidRPr="0029758E">
        <w:rPr>
          <w:szCs w:val="28"/>
        </w:rPr>
        <w:t>муниципального образования</w:t>
      </w:r>
    </w:p>
    <w:p w:rsidR="00490266" w:rsidRDefault="00C90D2E" w:rsidP="00763748">
      <w:pPr>
        <w:jc w:val="both"/>
        <w:rPr>
          <w:szCs w:val="28"/>
        </w:rPr>
      </w:pPr>
      <w:r w:rsidRPr="0029758E">
        <w:rPr>
          <w:szCs w:val="28"/>
        </w:rPr>
        <w:t>«Кунгурский  муниципальный район»</w:t>
      </w:r>
      <w:r w:rsidRPr="0029758E">
        <w:rPr>
          <w:szCs w:val="28"/>
        </w:rPr>
        <w:tab/>
      </w:r>
      <w:r w:rsidRPr="0029758E">
        <w:rPr>
          <w:szCs w:val="28"/>
        </w:rPr>
        <w:tab/>
      </w:r>
      <w:r>
        <w:rPr>
          <w:szCs w:val="28"/>
        </w:rPr>
        <w:tab/>
      </w:r>
      <w:r w:rsidRPr="0029758E">
        <w:rPr>
          <w:szCs w:val="28"/>
        </w:rPr>
        <w:tab/>
      </w:r>
      <w:r w:rsidRPr="0029758E">
        <w:rPr>
          <w:szCs w:val="28"/>
        </w:rPr>
        <w:tab/>
      </w:r>
      <w:r w:rsidR="00FC1D09">
        <w:rPr>
          <w:szCs w:val="28"/>
        </w:rPr>
        <w:t xml:space="preserve">          </w:t>
      </w:r>
      <w:r w:rsidRPr="0029758E">
        <w:rPr>
          <w:szCs w:val="28"/>
        </w:rPr>
        <w:t>П.В.Козлова</w:t>
      </w:r>
      <w:r w:rsidR="00FC1D09">
        <w:rPr>
          <w:szCs w:val="28"/>
        </w:rPr>
        <w:t xml:space="preserve">                 </w:t>
      </w:r>
      <w:r w:rsidRPr="0029758E">
        <w:rPr>
          <w:szCs w:val="28"/>
        </w:rPr>
        <w:t xml:space="preserve">   </w:t>
      </w:r>
    </w:p>
    <w:sectPr w:rsidR="00490266" w:rsidSect="008073EF">
      <w:footerReference w:type="even" r:id="rId10"/>
      <w:footerReference w:type="default" r:id="rId11"/>
      <w:pgSz w:w="11907" w:h="16840" w:code="9"/>
      <w:pgMar w:top="709" w:right="567" w:bottom="709"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BE5" w:rsidRDefault="00F62BE5">
      <w:r>
        <w:separator/>
      </w:r>
    </w:p>
  </w:endnote>
  <w:endnote w:type="continuationSeparator" w:id="0">
    <w:p w:rsidR="00F62BE5" w:rsidRDefault="00F6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PermianSansTypeface">
    <w:altName w:val="Times New Roman"/>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E24" w:rsidRDefault="00737E24" w:rsidP="00F7002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37E24" w:rsidRDefault="00737E24" w:rsidP="00F7002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E24" w:rsidRDefault="00737E24" w:rsidP="00F7002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D6609">
      <w:rPr>
        <w:rStyle w:val="a5"/>
        <w:noProof/>
      </w:rPr>
      <w:t>10</w:t>
    </w:r>
    <w:r>
      <w:rPr>
        <w:rStyle w:val="a5"/>
      </w:rPr>
      <w:fldChar w:fldCharType="end"/>
    </w:r>
  </w:p>
  <w:p w:rsidR="00737E24" w:rsidRDefault="00737E24" w:rsidP="00F7002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BE5" w:rsidRDefault="00F62BE5">
      <w:r>
        <w:separator/>
      </w:r>
    </w:p>
  </w:footnote>
  <w:footnote w:type="continuationSeparator" w:id="0">
    <w:p w:rsidR="00F62BE5" w:rsidRDefault="00F62B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71C5"/>
    <w:multiLevelType w:val="hybridMultilevel"/>
    <w:tmpl w:val="8294D59C"/>
    <w:lvl w:ilvl="0" w:tplc="5D84147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B1A5BA8"/>
    <w:multiLevelType w:val="hybridMultilevel"/>
    <w:tmpl w:val="430810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E685674"/>
    <w:multiLevelType w:val="hybridMultilevel"/>
    <w:tmpl w:val="4260AC14"/>
    <w:lvl w:ilvl="0" w:tplc="26CE23FE">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0A41001"/>
    <w:multiLevelType w:val="singleLevel"/>
    <w:tmpl w:val="5F8E2492"/>
    <w:lvl w:ilvl="0">
      <w:start w:val="2009"/>
      <w:numFmt w:val="bullet"/>
      <w:lvlText w:val="-"/>
      <w:lvlJc w:val="left"/>
      <w:pPr>
        <w:tabs>
          <w:tab w:val="num" w:pos="4320"/>
        </w:tabs>
        <w:ind w:left="4320" w:hanging="360"/>
      </w:pPr>
      <w:rPr>
        <w:rFonts w:hint="default"/>
      </w:rPr>
    </w:lvl>
  </w:abstractNum>
  <w:abstractNum w:abstractNumId="4" w15:restartNumberingAfterBreak="0">
    <w:nsid w:val="693C72EC"/>
    <w:multiLevelType w:val="hybridMultilevel"/>
    <w:tmpl w:val="59129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0771"/>
    <w:rsid w:val="0000021B"/>
    <w:rsid w:val="00000700"/>
    <w:rsid w:val="00000C00"/>
    <w:rsid w:val="0000120C"/>
    <w:rsid w:val="00001247"/>
    <w:rsid w:val="000013CB"/>
    <w:rsid w:val="000023C7"/>
    <w:rsid w:val="0000261F"/>
    <w:rsid w:val="00002F61"/>
    <w:rsid w:val="00003469"/>
    <w:rsid w:val="00004353"/>
    <w:rsid w:val="0000602A"/>
    <w:rsid w:val="0000652C"/>
    <w:rsid w:val="00006938"/>
    <w:rsid w:val="0000736B"/>
    <w:rsid w:val="00007587"/>
    <w:rsid w:val="0000780C"/>
    <w:rsid w:val="0001133B"/>
    <w:rsid w:val="000119F5"/>
    <w:rsid w:val="000120BF"/>
    <w:rsid w:val="00012559"/>
    <w:rsid w:val="0001289D"/>
    <w:rsid w:val="000128DE"/>
    <w:rsid w:val="00013AA4"/>
    <w:rsid w:val="00013C42"/>
    <w:rsid w:val="00013D93"/>
    <w:rsid w:val="00013EB9"/>
    <w:rsid w:val="00014728"/>
    <w:rsid w:val="000147E7"/>
    <w:rsid w:val="00015AEC"/>
    <w:rsid w:val="00016867"/>
    <w:rsid w:val="00016FAA"/>
    <w:rsid w:val="00016FB2"/>
    <w:rsid w:val="00023EE5"/>
    <w:rsid w:val="000249CF"/>
    <w:rsid w:val="00025A93"/>
    <w:rsid w:val="00025B78"/>
    <w:rsid w:val="0002668F"/>
    <w:rsid w:val="00026B47"/>
    <w:rsid w:val="000275ED"/>
    <w:rsid w:val="00027743"/>
    <w:rsid w:val="00027F22"/>
    <w:rsid w:val="00027F8E"/>
    <w:rsid w:val="00030261"/>
    <w:rsid w:val="00030766"/>
    <w:rsid w:val="000309D6"/>
    <w:rsid w:val="00030A1E"/>
    <w:rsid w:val="000316C3"/>
    <w:rsid w:val="0003190B"/>
    <w:rsid w:val="00032A1A"/>
    <w:rsid w:val="00033269"/>
    <w:rsid w:val="000332AE"/>
    <w:rsid w:val="0003397C"/>
    <w:rsid w:val="0003398C"/>
    <w:rsid w:val="00034A46"/>
    <w:rsid w:val="00034D53"/>
    <w:rsid w:val="00035065"/>
    <w:rsid w:val="000355D3"/>
    <w:rsid w:val="00035B4A"/>
    <w:rsid w:val="00035C28"/>
    <w:rsid w:val="00036883"/>
    <w:rsid w:val="00036CE7"/>
    <w:rsid w:val="00036CF8"/>
    <w:rsid w:val="000374F2"/>
    <w:rsid w:val="0003785F"/>
    <w:rsid w:val="000379C3"/>
    <w:rsid w:val="00037DB7"/>
    <w:rsid w:val="00037FDF"/>
    <w:rsid w:val="00040607"/>
    <w:rsid w:val="00040900"/>
    <w:rsid w:val="00041057"/>
    <w:rsid w:val="00041F68"/>
    <w:rsid w:val="000423D6"/>
    <w:rsid w:val="00043A11"/>
    <w:rsid w:val="00043D89"/>
    <w:rsid w:val="00044957"/>
    <w:rsid w:val="00044BF6"/>
    <w:rsid w:val="0004591C"/>
    <w:rsid w:val="00045D78"/>
    <w:rsid w:val="00045D8E"/>
    <w:rsid w:val="00045DBC"/>
    <w:rsid w:val="00046B4A"/>
    <w:rsid w:val="00047BEE"/>
    <w:rsid w:val="00047DB3"/>
    <w:rsid w:val="000501D5"/>
    <w:rsid w:val="00050B61"/>
    <w:rsid w:val="000517BA"/>
    <w:rsid w:val="00051F35"/>
    <w:rsid w:val="00052599"/>
    <w:rsid w:val="00053046"/>
    <w:rsid w:val="0005363D"/>
    <w:rsid w:val="00054127"/>
    <w:rsid w:val="00054338"/>
    <w:rsid w:val="00054820"/>
    <w:rsid w:val="000548F1"/>
    <w:rsid w:val="00055005"/>
    <w:rsid w:val="00056A9F"/>
    <w:rsid w:val="000571A0"/>
    <w:rsid w:val="00057805"/>
    <w:rsid w:val="0005795A"/>
    <w:rsid w:val="00060463"/>
    <w:rsid w:val="00060CAF"/>
    <w:rsid w:val="00060CDD"/>
    <w:rsid w:val="00061104"/>
    <w:rsid w:val="000617EA"/>
    <w:rsid w:val="00061A56"/>
    <w:rsid w:val="00062D58"/>
    <w:rsid w:val="000632BE"/>
    <w:rsid w:val="000639DB"/>
    <w:rsid w:val="00063B58"/>
    <w:rsid w:val="000643BF"/>
    <w:rsid w:val="00064468"/>
    <w:rsid w:val="00064979"/>
    <w:rsid w:val="0006531B"/>
    <w:rsid w:val="00066101"/>
    <w:rsid w:val="00070CC9"/>
    <w:rsid w:val="00071256"/>
    <w:rsid w:val="0007161E"/>
    <w:rsid w:val="00071A71"/>
    <w:rsid w:val="00071C0A"/>
    <w:rsid w:val="00071D78"/>
    <w:rsid w:val="00072C60"/>
    <w:rsid w:val="00072CBE"/>
    <w:rsid w:val="0007325A"/>
    <w:rsid w:val="00074987"/>
    <w:rsid w:val="00074B25"/>
    <w:rsid w:val="00074F55"/>
    <w:rsid w:val="00075671"/>
    <w:rsid w:val="000757E1"/>
    <w:rsid w:val="00075ACD"/>
    <w:rsid w:val="00076516"/>
    <w:rsid w:val="0007685D"/>
    <w:rsid w:val="00076D78"/>
    <w:rsid w:val="000779AC"/>
    <w:rsid w:val="00081035"/>
    <w:rsid w:val="00082064"/>
    <w:rsid w:val="0008236D"/>
    <w:rsid w:val="0008447E"/>
    <w:rsid w:val="00084748"/>
    <w:rsid w:val="00084996"/>
    <w:rsid w:val="0008499D"/>
    <w:rsid w:val="0008511F"/>
    <w:rsid w:val="00085C07"/>
    <w:rsid w:val="0008622E"/>
    <w:rsid w:val="000874F5"/>
    <w:rsid w:val="00087714"/>
    <w:rsid w:val="0009033D"/>
    <w:rsid w:val="0009035B"/>
    <w:rsid w:val="000907F3"/>
    <w:rsid w:val="000910AB"/>
    <w:rsid w:val="0009218A"/>
    <w:rsid w:val="000923EF"/>
    <w:rsid w:val="00092EAD"/>
    <w:rsid w:val="000936A6"/>
    <w:rsid w:val="000936C9"/>
    <w:rsid w:val="00093707"/>
    <w:rsid w:val="00093E2C"/>
    <w:rsid w:val="00093FBB"/>
    <w:rsid w:val="000946A1"/>
    <w:rsid w:val="00095E4C"/>
    <w:rsid w:val="00095EAB"/>
    <w:rsid w:val="0009748E"/>
    <w:rsid w:val="00097CB9"/>
    <w:rsid w:val="00097E5B"/>
    <w:rsid w:val="000A0964"/>
    <w:rsid w:val="000A0B98"/>
    <w:rsid w:val="000A0FA1"/>
    <w:rsid w:val="000A1102"/>
    <w:rsid w:val="000A17C7"/>
    <w:rsid w:val="000A1A30"/>
    <w:rsid w:val="000A1C8E"/>
    <w:rsid w:val="000A20FD"/>
    <w:rsid w:val="000A26DA"/>
    <w:rsid w:val="000A26F5"/>
    <w:rsid w:val="000A2809"/>
    <w:rsid w:val="000A2AB2"/>
    <w:rsid w:val="000A3027"/>
    <w:rsid w:val="000A3DCC"/>
    <w:rsid w:val="000A44CC"/>
    <w:rsid w:val="000A5C9D"/>
    <w:rsid w:val="000A6B24"/>
    <w:rsid w:val="000A6EE4"/>
    <w:rsid w:val="000A7585"/>
    <w:rsid w:val="000B05F0"/>
    <w:rsid w:val="000B0D99"/>
    <w:rsid w:val="000B16D3"/>
    <w:rsid w:val="000B19CB"/>
    <w:rsid w:val="000B19DE"/>
    <w:rsid w:val="000B1B5A"/>
    <w:rsid w:val="000B2214"/>
    <w:rsid w:val="000B3D62"/>
    <w:rsid w:val="000B3E53"/>
    <w:rsid w:val="000B4332"/>
    <w:rsid w:val="000B5319"/>
    <w:rsid w:val="000B56D7"/>
    <w:rsid w:val="000B582B"/>
    <w:rsid w:val="000B5942"/>
    <w:rsid w:val="000B6BA6"/>
    <w:rsid w:val="000B6C60"/>
    <w:rsid w:val="000B761F"/>
    <w:rsid w:val="000B7BF7"/>
    <w:rsid w:val="000C05B7"/>
    <w:rsid w:val="000C078C"/>
    <w:rsid w:val="000C1354"/>
    <w:rsid w:val="000C23BA"/>
    <w:rsid w:val="000C287F"/>
    <w:rsid w:val="000C2E2B"/>
    <w:rsid w:val="000C319C"/>
    <w:rsid w:val="000C3577"/>
    <w:rsid w:val="000C36DF"/>
    <w:rsid w:val="000C3932"/>
    <w:rsid w:val="000C42AA"/>
    <w:rsid w:val="000C43E8"/>
    <w:rsid w:val="000C492F"/>
    <w:rsid w:val="000C5545"/>
    <w:rsid w:val="000C578B"/>
    <w:rsid w:val="000C6258"/>
    <w:rsid w:val="000C67D6"/>
    <w:rsid w:val="000C6BBD"/>
    <w:rsid w:val="000C6BEA"/>
    <w:rsid w:val="000C756D"/>
    <w:rsid w:val="000C78E0"/>
    <w:rsid w:val="000C7D6F"/>
    <w:rsid w:val="000C7F30"/>
    <w:rsid w:val="000C7F68"/>
    <w:rsid w:val="000D0B5C"/>
    <w:rsid w:val="000D0E01"/>
    <w:rsid w:val="000D0EE2"/>
    <w:rsid w:val="000D1C54"/>
    <w:rsid w:val="000D1CC2"/>
    <w:rsid w:val="000D1DDA"/>
    <w:rsid w:val="000D2E3C"/>
    <w:rsid w:val="000D4248"/>
    <w:rsid w:val="000D53D8"/>
    <w:rsid w:val="000D55D9"/>
    <w:rsid w:val="000D5867"/>
    <w:rsid w:val="000D5A93"/>
    <w:rsid w:val="000D5AD3"/>
    <w:rsid w:val="000D6D74"/>
    <w:rsid w:val="000D73EB"/>
    <w:rsid w:val="000D77DF"/>
    <w:rsid w:val="000D7A5D"/>
    <w:rsid w:val="000D7E2C"/>
    <w:rsid w:val="000E0160"/>
    <w:rsid w:val="000E2A4A"/>
    <w:rsid w:val="000E2D5E"/>
    <w:rsid w:val="000E30FE"/>
    <w:rsid w:val="000E4E78"/>
    <w:rsid w:val="000E4F1C"/>
    <w:rsid w:val="000E4FAD"/>
    <w:rsid w:val="000E5E3F"/>
    <w:rsid w:val="000E74EC"/>
    <w:rsid w:val="000E7E11"/>
    <w:rsid w:val="000F02BD"/>
    <w:rsid w:val="000F0967"/>
    <w:rsid w:val="000F0B5C"/>
    <w:rsid w:val="000F0D1E"/>
    <w:rsid w:val="000F1132"/>
    <w:rsid w:val="000F1D68"/>
    <w:rsid w:val="000F26C0"/>
    <w:rsid w:val="000F2E0B"/>
    <w:rsid w:val="000F352D"/>
    <w:rsid w:val="000F3562"/>
    <w:rsid w:val="000F365C"/>
    <w:rsid w:val="000F3E60"/>
    <w:rsid w:val="000F47BF"/>
    <w:rsid w:val="000F4967"/>
    <w:rsid w:val="000F4C00"/>
    <w:rsid w:val="000F5AC5"/>
    <w:rsid w:val="000F5EA7"/>
    <w:rsid w:val="000F64F7"/>
    <w:rsid w:val="0010046E"/>
    <w:rsid w:val="0010351D"/>
    <w:rsid w:val="00103B78"/>
    <w:rsid w:val="00104302"/>
    <w:rsid w:val="0010464A"/>
    <w:rsid w:val="0010476D"/>
    <w:rsid w:val="001053EE"/>
    <w:rsid w:val="00106867"/>
    <w:rsid w:val="00106912"/>
    <w:rsid w:val="00106F85"/>
    <w:rsid w:val="00110446"/>
    <w:rsid w:val="00110A4C"/>
    <w:rsid w:val="00110FD8"/>
    <w:rsid w:val="0011233F"/>
    <w:rsid w:val="001125A0"/>
    <w:rsid w:val="00112AFA"/>
    <w:rsid w:val="00113514"/>
    <w:rsid w:val="00113621"/>
    <w:rsid w:val="00113E8D"/>
    <w:rsid w:val="0011539C"/>
    <w:rsid w:val="001153C7"/>
    <w:rsid w:val="00116252"/>
    <w:rsid w:val="0011638C"/>
    <w:rsid w:val="001163C6"/>
    <w:rsid w:val="00116810"/>
    <w:rsid w:val="001169B7"/>
    <w:rsid w:val="00116C01"/>
    <w:rsid w:val="00116F3D"/>
    <w:rsid w:val="00117C1D"/>
    <w:rsid w:val="00117D1A"/>
    <w:rsid w:val="001206AC"/>
    <w:rsid w:val="0012079E"/>
    <w:rsid w:val="00120DCE"/>
    <w:rsid w:val="001215F2"/>
    <w:rsid w:val="00121809"/>
    <w:rsid w:val="001218E2"/>
    <w:rsid w:val="0012190A"/>
    <w:rsid w:val="00121C77"/>
    <w:rsid w:val="00123E47"/>
    <w:rsid w:val="00123FD3"/>
    <w:rsid w:val="00131028"/>
    <w:rsid w:val="00131A4C"/>
    <w:rsid w:val="00131B00"/>
    <w:rsid w:val="00131FBF"/>
    <w:rsid w:val="001323A2"/>
    <w:rsid w:val="0013257C"/>
    <w:rsid w:val="001325F8"/>
    <w:rsid w:val="001327D4"/>
    <w:rsid w:val="001329E1"/>
    <w:rsid w:val="00132F50"/>
    <w:rsid w:val="001343C9"/>
    <w:rsid w:val="00134818"/>
    <w:rsid w:val="001358A3"/>
    <w:rsid w:val="001363C7"/>
    <w:rsid w:val="00136CA8"/>
    <w:rsid w:val="00136E2F"/>
    <w:rsid w:val="00136E37"/>
    <w:rsid w:val="00136F79"/>
    <w:rsid w:val="001375D2"/>
    <w:rsid w:val="00137AC8"/>
    <w:rsid w:val="00137E27"/>
    <w:rsid w:val="00137F2F"/>
    <w:rsid w:val="001402CF"/>
    <w:rsid w:val="00140F5C"/>
    <w:rsid w:val="00142DCC"/>
    <w:rsid w:val="001432A1"/>
    <w:rsid w:val="00143346"/>
    <w:rsid w:val="00143A28"/>
    <w:rsid w:val="00143AEC"/>
    <w:rsid w:val="0014522F"/>
    <w:rsid w:val="00145461"/>
    <w:rsid w:val="001467A7"/>
    <w:rsid w:val="0014716D"/>
    <w:rsid w:val="00147ECC"/>
    <w:rsid w:val="00150DBA"/>
    <w:rsid w:val="0015155D"/>
    <w:rsid w:val="001515F4"/>
    <w:rsid w:val="00151976"/>
    <w:rsid w:val="00151DD4"/>
    <w:rsid w:val="00152AFC"/>
    <w:rsid w:val="00152C24"/>
    <w:rsid w:val="001538DE"/>
    <w:rsid w:val="0015401E"/>
    <w:rsid w:val="001540E2"/>
    <w:rsid w:val="00154454"/>
    <w:rsid w:val="00154605"/>
    <w:rsid w:val="00156315"/>
    <w:rsid w:val="00157072"/>
    <w:rsid w:val="00160B2A"/>
    <w:rsid w:val="00160CA2"/>
    <w:rsid w:val="00160EB7"/>
    <w:rsid w:val="00161FC1"/>
    <w:rsid w:val="00162A6D"/>
    <w:rsid w:val="00162FF3"/>
    <w:rsid w:val="0016445C"/>
    <w:rsid w:val="00164A61"/>
    <w:rsid w:val="00164D28"/>
    <w:rsid w:val="00165016"/>
    <w:rsid w:val="00165B08"/>
    <w:rsid w:val="00165E35"/>
    <w:rsid w:val="00166599"/>
    <w:rsid w:val="00166669"/>
    <w:rsid w:val="00166B90"/>
    <w:rsid w:val="00166D44"/>
    <w:rsid w:val="00170291"/>
    <w:rsid w:val="0017095F"/>
    <w:rsid w:val="00170A3C"/>
    <w:rsid w:val="00170B46"/>
    <w:rsid w:val="00170EFB"/>
    <w:rsid w:val="00171460"/>
    <w:rsid w:val="00171528"/>
    <w:rsid w:val="00171F0F"/>
    <w:rsid w:val="001726F4"/>
    <w:rsid w:val="001727AF"/>
    <w:rsid w:val="00173081"/>
    <w:rsid w:val="00173CF6"/>
    <w:rsid w:val="00174395"/>
    <w:rsid w:val="001743BB"/>
    <w:rsid w:val="001750D8"/>
    <w:rsid w:val="00175D79"/>
    <w:rsid w:val="0017629E"/>
    <w:rsid w:val="0017665B"/>
    <w:rsid w:val="00177AE1"/>
    <w:rsid w:val="00180461"/>
    <w:rsid w:val="0018155E"/>
    <w:rsid w:val="001822E1"/>
    <w:rsid w:val="00182C54"/>
    <w:rsid w:val="00182FF0"/>
    <w:rsid w:val="00183599"/>
    <w:rsid w:val="00183D6E"/>
    <w:rsid w:val="00183DAB"/>
    <w:rsid w:val="00183F68"/>
    <w:rsid w:val="0018474D"/>
    <w:rsid w:val="0018528B"/>
    <w:rsid w:val="001858B5"/>
    <w:rsid w:val="001858B6"/>
    <w:rsid w:val="00186489"/>
    <w:rsid w:val="0018679A"/>
    <w:rsid w:val="001868CC"/>
    <w:rsid w:val="001875C2"/>
    <w:rsid w:val="0018799F"/>
    <w:rsid w:val="00187C71"/>
    <w:rsid w:val="00190662"/>
    <w:rsid w:val="001906E0"/>
    <w:rsid w:val="0019081F"/>
    <w:rsid w:val="00190A06"/>
    <w:rsid w:val="00190CF9"/>
    <w:rsid w:val="0019232A"/>
    <w:rsid w:val="0019264D"/>
    <w:rsid w:val="00193D8C"/>
    <w:rsid w:val="00193EEC"/>
    <w:rsid w:val="0019527E"/>
    <w:rsid w:val="00197348"/>
    <w:rsid w:val="00197413"/>
    <w:rsid w:val="001A0E06"/>
    <w:rsid w:val="001A12CB"/>
    <w:rsid w:val="001A28D8"/>
    <w:rsid w:val="001A29AC"/>
    <w:rsid w:val="001A326B"/>
    <w:rsid w:val="001A3327"/>
    <w:rsid w:val="001A3546"/>
    <w:rsid w:val="001A41BD"/>
    <w:rsid w:val="001A494D"/>
    <w:rsid w:val="001A53F6"/>
    <w:rsid w:val="001A647B"/>
    <w:rsid w:val="001A66B8"/>
    <w:rsid w:val="001A683C"/>
    <w:rsid w:val="001A686C"/>
    <w:rsid w:val="001A74FA"/>
    <w:rsid w:val="001A77A1"/>
    <w:rsid w:val="001A7FF5"/>
    <w:rsid w:val="001B05BA"/>
    <w:rsid w:val="001B071C"/>
    <w:rsid w:val="001B0A78"/>
    <w:rsid w:val="001B0D63"/>
    <w:rsid w:val="001B1269"/>
    <w:rsid w:val="001B12B9"/>
    <w:rsid w:val="001B1973"/>
    <w:rsid w:val="001B1A13"/>
    <w:rsid w:val="001B1BAD"/>
    <w:rsid w:val="001B1DB5"/>
    <w:rsid w:val="001B1E17"/>
    <w:rsid w:val="001B2087"/>
    <w:rsid w:val="001B219C"/>
    <w:rsid w:val="001B269A"/>
    <w:rsid w:val="001B2FB5"/>
    <w:rsid w:val="001B4274"/>
    <w:rsid w:val="001B45A2"/>
    <w:rsid w:val="001B47AC"/>
    <w:rsid w:val="001B514F"/>
    <w:rsid w:val="001B5CDE"/>
    <w:rsid w:val="001B734A"/>
    <w:rsid w:val="001C0895"/>
    <w:rsid w:val="001C0B46"/>
    <w:rsid w:val="001C196F"/>
    <w:rsid w:val="001C198B"/>
    <w:rsid w:val="001C1E42"/>
    <w:rsid w:val="001C1E90"/>
    <w:rsid w:val="001C2024"/>
    <w:rsid w:val="001C2652"/>
    <w:rsid w:val="001C26CE"/>
    <w:rsid w:val="001C2D14"/>
    <w:rsid w:val="001C4189"/>
    <w:rsid w:val="001C4345"/>
    <w:rsid w:val="001C4749"/>
    <w:rsid w:val="001C4A75"/>
    <w:rsid w:val="001C59AB"/>
    <w:rsid w:val="001C5A99"/>
    <w:rsid w:val="001C5EB5"/>
    <w:rsid w:val="001C615E"/>
    <w:rsid w:val="001C6AA7"/>
    <w:rsid w:val="001C7227"/>
    <w:rsid w:val="001C7AA7"/>
    <w:rsid w:val="001D09BD"/>
    <w:rsid w:val="001D0DFF"/>
    <w:rsid w:val="001D1770"/>
    <w:rsid w:val="001D19C1"/>
    <w:rsid w:val="001D1E2A"/>
    <w:rsid w:val="001D2037"/>
    <w:rsid w:val="001D204D"/>
    <w:rsid w:val="001D2A9B"/>
    <w:rsid w:val="001D2D7C"/>
    <w:rsid w:val="001D2DDB"/>
    <w:rsid w:val="001D315C"/>
    <w:rsid w:val="001D406F"/>
    <w:rsid w:val="001D4488"/>
    <w:rsid w:val="001D44F6"/>
    <w:rsid w:val="001D54F8"/>
    <w:rsid w:val="001D5F23"/>
    <w:rsid w:val="001D6012"/>
    <w:rsid w:val="001D662D"/>
    <w:rsid w:val="001D6A2F"/>
    <w:rsid w:val="001D6C3E"/>
    <w:rsid w:val="001D6C6F"/>
    <w:rsid w:val="001D7A5A"/>
    <w:rsid w:val="001E009B"/>
    <w:rsid w:val="001E00A8"/>
    <w:rsid w:val="001E02BC"/>
    <w:rsid w:val="001E09C4"/>
    <w:rsid w:val="001E118D"/>
    <w:rsid w:val="001E1DAB"/>
    <w:rsid w:val="001E2BE5"/>
    <w:rsid w:val="001E2E91"/>
    <w:rsid w:val="001E391A"/>
    <w:rsid w:val="001E3B2B"/>
    <w:rsid w:val="001E3D2C"/>
    <w:rsid w:val="001E3E72"/>
    <w:rsid w:val="001E424C"/>
    <w:rsid w:val="001E4409"/>
    <w:rsid w:val="001E57C3"/>
    <w:rsid w:val="001E5F77"/>
    <w:rsid w:val="001E6147"/>
    <w:rsid w:val="001E6324"/>
    <w:rsid w:val="001E63F6"/>
    <w:rsid w:val="001F12A4"/>
    <w:rsid w:val="001F1B29"/>
    <w:rsid w:val="001F3AD3"/>
    <w:rsid w:val="001F3C64"/>
    <w:rsid w:val="001F3DC8"/>
    <w:rsid w:val="001F5D33"/>
    <w:rsid w:val="001F6532"/>
    <w:rsid w:val="001F6584"/>
    <w:rsid w:val="001F674E"/>
    <w:rsid w:val="001F6D60"/>
    <w:rsid w:val="001F7026"/>
    <w:rsid w:val="001F7034"/>
    <w:rsid w:val="001F70BA"/>
    <w:rsid w:val="001F7261"/>
    <w:rsid w:val="001F74FF"/>
    <w:rsid w:val="001F7A48"/>
    <w:rsid w:val="00200743"/>
    <w:rsid w:val="00200779"/>
    <w:rsid w:val="00200B82"/>
    <w:rsid w:val="00202358"/>
    <w:rsid w:val="00202CF3"/>
    <w:rsid w:val="002030D9"/>
    <w:rsid w:val="00203C65"/>
    <w:rsid w:val="00203D75"/>
    <w:rsid w:val="00204054"/>
    <w:rsid w:val="002045D9"/>
    <w:rsid w:val="002056E0"/>
    <w:rsid w:val="00206863"/>
    <w:rsid w:val="00206987"/>
    <w:rsid w:val="002074E2"/>
    <w:rsid w:val="0020753A"/>
    <w:rsid w:val="00207799"/>
    <w:rsid w:val="00207C1A"/>
    <w:rsid w:val="002103C8"/>
    <w:rsid w:val="002105A2"/>
    <w:rsid w:val="00211457"/>
    <w:rsid w:val="00211580"/>
    <w:rsid w:val="00211EC5"/>
    <w:rsid w:val="002124E2"/>
    <w:rsid w:val="00214267"/>
    <w:rsid w:val="002142FE"/>
    <w:rsid w:val="002151E3"/>
    <w:rsid w:val="00215D8A"/>
    <w:rsid w:val="00216B27"/>
    <w:rsid w:val="00217AB3"/>
    <w:rsid w:val="002201C8"/>
    <w:rsid w:val="002203C6"/>
    <w:rsid w:val="00220F75"/>
    <w:rsid w:val="002215CC"/>
    <w:rsid w:val="00222079"/>
    <w:rsid w:val="00222648"/>
    <w:rsid w:val="00222B60"/>
    <w:rsid w:val="002240C1"/>
    <w:rsid w:val="0022410D"/>
    <w:rsid w:val="00225F91"/>
    <w:rsid w:val="002313BC"/>
    <w:rsid w:val="00231511"/>
    <w:rsid w:val="00231BB0"/>
    <w:rsid w:val="0023281A"/>
    <w:rsid w:val="00232FAF"/>
    <w:rsid w:val="002332EA"/>
    <w:rsid w:val="002334BE"/>
    <w:rsid w:val="00233586"/>
    <w:rsid w:val="00233B1E"/>
    <w:rsid w:val="00233D6C"/>
    <w:rsid w:val="00233F7F"/>
    <w:rsid w:val="00234DF9"/>
    <w:rsid w:val="0023518B"/>
    <w:rsid w:val="00235A62"/>
    <w:rsid w:val="002362AC"/>
    <w:rsid w:val="0023664E"/>
    <w:rsid w:val="002370FE"/>
    <w:rsid w:val="0023784E"/>
    <w:rsid w:val="00237D5B"/>
    <w:rsid w:val="0024008D"/>
    <w:rsid w:val="00241049"/>
    <w:rsid w:val="00241361"/>
    <w:rsid w:val="002414C3"/>
    <w:rsid w:val="00242281"/>
    <w:rsid w:val="00242389"/>
    <w:rsid w:val="00243114"/>
    <w:rsid w:val="002434D1"/>
    <w:rsid w:val="00243578"/>
    <w:rsid w:val="00244BA5"/>
    <w:rsid w:val="00245516"/>
    <w:rsid w:val="00245A4C"/>
    <w:rsid w:val="00246116"/>
    <w:rsid w:val="0024680C"/>
    <w:rsid w:val="0024777A"/>
    <w:rsid w:val="002478F9"/>
    <w:rsid w:val="00250395"/>
    <w:rsid w:val="00250764"/>
    <w:rsid w:val="00250C5B"/>
    <w:rsid w:val="00250F47"/>
    <w:rsid w:val="00251503"/>
    <w:rsid w:val="002518EA"/>
    <w:rsid w:val="00251B6F"/>
    <w:rsid w:val="00252CCE"/>
    <w:rsid w:val="00252DFA"/>
    <w:rsid w:val="00253F7B"/>
    <w:rsid w:val="00254071"/>
    <w:rsid w:val="002542EB"/>
    <w:rsid w:val="0025496E"/>
    <w:rsid w:val="002549AE"/>
    <w:rsid w:val="002549E5"/>
    <w:rsid w:val="00254DAF"/>
    <w:rsid w:val="00255BDB"/>
    <w:rsid w:val="00256408"/>
    <w:rsid w:val="00256761"/>
    <w:rsid w:val="0025680D"/>
    <w:rsid w:val="00256934"/>
    <w:rsid w:val="00257C08"/>
    <w:rsid w:val="00257C97"/>
    <w:rsid w:val="002603A8"/>
    <w:rsid w:val="002606FB"/>
    <w:rsid w:val="00260A02"/>
    <w:rsid w:val="002611AF"/>
    <w:rsid w:val="002619CC"/>
    <w:rsid w:val="00261B94"/>
    <w:rsid w:val="00262004"/>
    <w:rsid w:val="00263EA4"/>
    <w:rsid w:val="0026438F"/>
    <w:rsid w:val="00264E10"/>
    <w:rsid w:val="00264EAF"/>
    <w:rsid w:val="00264F77"/>
    <w:rsid w:val="00265193"/>
    <w:rsid w:val="002652EB"/>
    <w:rsid w:val="002661AA"/>
    <w:rsid w:val="0026750F"/>
    <w:rsid w:val="00267A63"/>
    <w:rsid w:val="0027024D"/>
    <w:rsid w:val="00270ABF"/>
    <w:rsid w:val="00270B2E"/>
    <w:rsid w:val="00271634"/>
    <w:rsid w:val="002717D5"/>
    <w:rsid w:val="00272420"/>
    <w:rsid w:val="00272BAA"/>
    <w:rsid w:val="002730E0"/>
    <w:rsid w:val="0027354D"/>
    <w:rsid w:val="002737BB"/>
    <w:rsid w:val="00274065"/>
    <w:rsid w:val="00274282"/>
    <w:rsid w:val="00274B3C"/>
    <w:rsid w:val="00274BBD"/>
    <w:rsid w:val="00274E92"/>
    <w:rsid w:val="002754DA"/>
    <w:rsid w:val="00275605"/>
    <w:rsid w:val="00275A73"/>
    <w:rsid w:val="00275D35"/>
    <w:rsid w:val="002762A8"/>
    <w:rsid w:val="00276B8A"/>
    <w:rsid w:val="00276CE2"/>
    <w:rsid w:val="002771C5"/>
    <w:rsid w:val="00277792"/>
    <w:rsid w:val="00277D3B"/>
    <w:rsid w:val="00280848"/>
    <w:rsid w:val="002813B4"/>
    <w:rsid w:val="0028165F"/>
    <w:rsid w:val="002820E3"/>
    <w:rsid w:val="0028212A"/>
    <w:rsid w:val="00282993"/>
    <w:rsid w:val="00282B76"/>
    <w:rsid w:val="00282D2F"/>
    <w:rsid w:val="00283112"/>
    <w:rsid w:val="00283692"/>
    <w:rsid w:val="00283F48"/>
    <w:rsid w:val="002844F3"/>
    <w:rsid w:val="00285998"/>
    <w:rsid w:val="00285CE8"/>
    <w:rsid w:val="002860DE"/>
    <w:rsid w:val="0028763C"/>
    <w:rsid w:val="00290C56"/>
    <w:rsid w:val="00290F50"/>
    <w:rsid w:val="00290FF3"/>
    <w:rsid w:val="00291445"/>
    <w:rsid w:val="00291A1D"/>
    <w:rsid w:val="00292510"/>
    <w:rsid w:val="002938A7"/>
    <w:rsid w:val="00293E39"/>
    <w:rsid w:val="002945B6"/>
    <w:rsid w:val="00295701"/>
    <w:rsid w:val="0029608B"/>
    <w:rsid w:val="0029686F"/>
    <w:rsid w:val="00296AEA"/>
    <w:rsid w:val="00296FC6"/>
    <w:rsid w:val="0029752E"/>
    <w:rsid w:val="002A0A2B"/>
    <w:rsid w:val="002A0AE7"/>
    <w:rsid w:val="002A1378"/>
    <w:rsid w:val="002A1731"/>
    <w:rsid w:val="002A2A1E"/>
    <w:rsid w:val="002A3179"/>
    <w:rsid w:val="002A3652"/>
    <w:rsid w:val="002A43D0"/>
    <w:rsid w:val="002A4EDC"/>
    <w:rsid w:val="002A52A6"/>
    <w:rsid w:val="002A5B51"/>
    <w:rsid w:val="002A6071"/>
    <w:rsid w:val="002A62F6"/>
    <w:rsid w:val="002A64A6"/>
    <w:rsid w:val="002A7876"/>
    <w:rsid w:val="002B0C95"/>
    <w:rsid w:val="002B14A1"/>
    <w:rsid w:val="002B1687"/>
    <w:rsid w:val="002B1798"/>
    <w:rsid w:val="002B2834"/>
    <w:rsid w:val="002B28CC"/>
    <w:rsid w:val="002B2C6F"/>
    <w:rsid w:val="002B3634"/>
    <w:rsid w:val="002B402F"/>
    <w:rsid w:val="002B4690"/>
    <w:rsid w:val="002B4B06"/>
    <w:rsid w:val="002B5473"/>
    <w:rsid w:val="002B6272"/>
    <w:rsid w:val="002B6C64"/>
    <w:rsid w:val="002B6E92"/>
    <w:rsid w:val="002C151A"/>
    <w:rsid w:val="002C15FD"/>
    <w:rsid w:val="002C1AC9"/>
    <w:rsid w:val="002C1F95"/>
    <w:rsid w:val="002C2278"/>
    <w:rsid w:val="002C22A6"/>
    <w:rsid w:val="002C339D"/>
    <w:rsid w:val="002C4C76"/>
    <w:rsid w:val="002C5862"/>
    <w:rsid w:val="002C6586"/>
    <w:rsid w:val="002C6DC1"/>
    <w:rsid w:val="002C72E0"/>
    <w:rsid w:val="002C73CF"/>
    <w:rsid w:val="002C7403"/>
    <w:rsid w:val="002C7D81"/>
    <w:rsid w:val="002D000D"/>
    <w:rsid w:val="002D133C"/>
    <w:rsid w:val="002D1536"/>
    <w:rsid w:val="002D1AC1"/>
    <w:rsid w:val="002D2769"/>
    <w:rsid w:val="002D29FC"/>
    <w:rsid w:val="002D32C1"/>
    <w:rsid w:val="002D3597"/>
    <w:rsid w:val="002D3638"/>
    <w:rsid w:val="002D4863"/>
    <w:rsid w:val="002D503E"/>
    <w:rsid w:val="002D61B7"/>
    <w:rsid w:val="002D625D"/>
    <w:rsid w:val="002D65EB"/>
    <w:rsid w:val="002D6894"/>
    <w:rsid w:val="002D6B46"/>
    <w:rsid w:val="002E06D4"/>
    <w:rsid w:val="002E0DC9"/>
    <w:rsid w:val="002E1F62"/>
    <w:rsid w:val="002E210F"/>
    <w:rsid w:val="002E2745"/>
    <w:rsid w:val="002E3201"/>
    <w:rsid w:val="002E434F"/>
    <w:rsid w:val="002E4836"/>
    <w:rsid w:val="002E5A55"/>
    <w:rsid w:val="002E699C"/>
    <w:rsid w:val="002E6B33"/>
    <w:rsid w:val="002E6EB2"/>
    <w:rsid w:val="002E713E"/>
    <w:rsid w:val="002F04ED"/>
    <w:rsid w:val="002F0659"/>
    <w:rsid w:val="002F2ECF"/>
    <w:rsid w:val="002F3EFF"/>
    <w:rsid w:val="002F429A"/>
    <w:rsid w:val="002F4548"/>
    <w:rsid w:val="002F4F1D"/>
    <w:rsid w:val="002F586A"/>
    <w:rsid w:val="002F5A44"/>
    <w:rsid w:val="002F5B5F"/>
    <w:rsid w:val="002F5BDE"/>
    <w:rsid w:val="002F769A"/>
    <w:rsid w:val="002F7C54"/>
    <w:rsid w:val="002F7C78"/>
    <w:rsid w:val="00300D46"/>
    <w:rsid w:val="003011C6"/>
    <w:rsid w:val="003012F9"/>
    <w:rsid w:val="003021ED"/>
    <w:rsid w:val="00302FED"/>
    <w:rsid w:val="0030326F"/>
    <w:rsid w:val="003040C0"/>
    <w:rsid w:val="00304366"/>
    <w:rsid w:val="003044FB"/>
    <w:rsid w:val="00304C11"/>
    <w:rsid w:val="00305F11"/>
    <w:rsid w:val="00305FBA"/>
    <w:rsid w:val="0030657F"/>
    <w:rsid w:val="00306A34"/>
    <w:rsid w:val="00306ACF"/>
    <w:rsid w:val="0030713E"/>
    <w:rsid w:val="0030729F"/>
    <w:rsid w:val="0030750F"/>
    <w:rsid w:val="0030762A"/>
    <w:rsid w:val="003108DA"/>
    <w:rsid w:val="00310E61"/>
    <w:rsid w:val="0031146C"/>
    <w:rsid w:val="00312294"/>
    <w:rsid w:val="0031233F"/>
    <w:rsid w:val="00312956"/>
    <w:rsid w:val="00312B56"/>
    <w:rsid w:val="00312F27"/>
    <w:rsid w:val="00312FF7"/>
    <w:rsid w:val="0031300A"/>
    <w:rsid w:val="00313267"/>
    <w:rsid w:val="00313AFD"/>
    <w:rsid w:val="00313C70"/>
    <w:rsid w:val="00313F3F"/>
    <w:rsid w:val="00314096"/>
    <w:rsid w:val="00314F75"/>
    <w:rsid w:val="003153B8"/>
    <w:rsid w:val="00316ABF"/>
    <w:rsid w:val="00320F38"/>
    <w:rsid w:val="00322698"/>
    <w:rsid w:val="003228EF"/>
    <w:rsid w:val="00323004"/>
    <w:rsid w:val="00324040"/>
    <w:rsid w:val="00324302"/>
    <w:rsid w:val="0032446D"/>
    <w:rsid w:val="00326293"/>
    <w:rsid w:val="003270B2"/>
    <w:rsid w:val="003274B1"/>
    <w:rsid w:val="0032788E"/>
    <w:rsid w:val="003279B4"/>
    <w:rsid w:val="00330027"/>
    <w:rsid w:val="003305E7"/>
    <w:rsid w:val="003307B8"/>
    <w:rsid w:val="00331368"/>
    <w:rsid w:val="003323FA"/>
    <w:rsid w:val="00332411"/>
    <w:rsid w:val="003334B7"/>
    <w:rsid w:val="00333AD8"/>
    <w:rsid w:val="00333D64"/>
    <w:rsid w:val="00334C09"/>
    <w:rsid w:val="003359B0"/>
    <w:rsid w:val="00335DEA"/>
    <w:rsid w:val="00335EA1"/>
    <w:rsid w:val="0033635D"/>
    <w:rsid w:val="00337AEC"/>
    <w:rsid w:val="00341112"/>
    <w:rsid w:val="00341FF1"/>
    <w:rsid w:val="00342014"/>
    <w:rsid w:val="00342514"/>
    <w:rsid w:val="00342708"/>
    <w:rsid w:val="00342E5A"/>
    <w:rsid w:val="00342F38"/>
    <w:rsid w:val="00343101"/>
    <w:rsid w:val="0034310B"/>
    <w:rsid w:val="003431E9"/>
    <w:rsid w:val="00343B2D"/>
    <w:rsid w:val="003443E6"/>
    <w:rsid w:val="003445EA"/>
    <w:rsid w:val="0034477A"/>
    <w:rsid w:val="00344E5A"/>
    <w:rsid w:val="00345004"/>
    <w:rsid w:val="003451C6"/>
    <w:rsid w:val="0034528B"/>
    <w:rsid w:val="00345994"/>
    <w:rsid w:val="00345B94"/>
    <w:rsid w:val="00345DBB"/>
    <w:rsid w:val="00345DD2"/>
    <w:rsid w:val="0034602E"/>
    <w:rsid w:val="00346B0F"/>
    <w:rsid w:val="00346D30"/>
    <w:rsid w:val="00346FED"/>
    <w:rsid w:val="003474D1"/>
    <w:rsid w:val="003478A8"/>
    <w:rsid w:val="00350389"/>
    <w:rsid w:val="003505CF"/>
    <w:rsid w:val="00350691"/>
    <w:rsid w:val="00350724"/>
    <w:rsid w:val="00350EC8"/>
    <w:rsid w:val="00351C27"/>
    <w:rsid w:val="003520AF"/>
    <w:rsid w:val="003522DE"/>
    <w:rsid w:val="00352CBA"/>
    <w:rsid w:val="00352CE0"/>
    <w:rsid w:val="00353711"/>
    <w:rsid w:val="003541F6"/>
    <w:rsid w:val="003541FF"/>
    <w:rsid w:val="00354A3C"/>
    <w:rsid w:val="00354A71"/>
    <w:rsid w:val="0035545E"/>
    <w:rsid w:val="003558D7"/>
    <w:rsid w:val="00355BB0"/>
    <w:rsid w:val="00355F76"/>
    <w:rsid w:val="00356121"/>
    <w:rsid w:val="003567E4"/>
    <w:rsid w:val="00357027"/>
    <w:rsid w:val="00357225"/>
    <w:rsid w:val="003577DB"/>
    <w:rsid w:val="00357F47"/>
    <w:rsid w:val="003603E7"/>
    <w:rsid w:val="003604DF"/>
    <w:rsid w:val="0036072D"/>
    <w:rsid w:val="0036131C"/>
    <w:rsid w:val="003613A8"/>
    <w:rsid w:val="00361BA4"/>
    <w:rsid w:val="0036250C"/>
    <w:rsid w:val="00362632"/>
    <w:rsid w:val="003626ED"/>
    <w:rsid w:val="00362884"/>
    <w:rsid w:val="00362DE8"/>
    <w:rsid w:val="00363489"/>
    <w:rsid w:val="00363C7F"/>
    <w:rsid w:val="003650A7"/>
    <w:rsid w:val="003655F6"/>
    <w:rsid w:val="00365814"/>
    <w:rsid w:val="00367B5A"/>
    <w:rsid w:val="00370131"/>
    <w:rsid w:val="003709F3"/>
    <w:rsid w:val="00370F63"/>
    <w:rsid w:val="0037122D"/>
    <w:rsid w:val="003718EF"/>
    <w:rsid w:val="00371A23"/>
    <w:rsid w:val="00371F2A"/>
    <w:rsid w:val="00372199"/>
    <w:rsid w:val="00373451"/>
    <w:rsid w:val="0037379D"/>
    <w:rsid w:val="0037418C"/>
    <w:rsid w:val="003741B9"/>
    <w:rsid w:val="003749BE"/>
    <w:rsid w:val="00375262"/>
    <w:rsid w:val="00375864"/>
    <w:rsid w:val="003758F9"/>
    <w:rsid w:val="003777DD"/>
    <w:rsid w:val="003778AF"/>
    <w:rsid w:val="00380176"/>
    <w:rsid w:val="00380771"/>
    <w:rsid w:val="00380FAD"/>
    <w:rsid w:val="00381363"/>
    <w:rsid w:val="00381D7B"/>
    <w:rsid w:val="00382595"/>
    <w:rsid w:val="00382FC3"/>
    <w:rsid w:val="003839D5"/>
    <w:rsid w:val="00383B92"/>
    <w:rsid w:val="003840FC"/>
    <w:rsid w:val="00384E7C"/>
    <w:rsid w:val="00385070"/>
    <w:rsid w:val="003854ED"/>
    <w:rsid w:val="003859DA"/>
    <w:rsid w:val="003859FD"/>
    <w:rsid w:val="003863B5"/>
    <w:rsid w:val="0038645F"/>
    <w:rsid w:val="00390108"/>
    <w:rsid w:val="00390197"/>
    <w:rsid w:val="0039087B"/>
    <w:rsid w:val="00390C5D"/>
    <w:rsid w:val="00391148"/>
    <w:rsid w:val="0039115B"/>
    <w:rsid w:val="00391204"/>
    <w:rsid w:val="0039133D"/>
    <w:rsid w:val="003920C0"/>
    <w:rsid w:val="0039273B"/>
    <w:rsid w:val="00392A71"/>
    <w:rsid w:val="00392C7D"/>
    <w:rsid w:val="0039322D"/>
    <w:rsid w:val="00393C0E"/>
    <w:rsid w:val="00394606"/>
    <w:rsid w:val="003949D4"/>
    <w:rsid w:val="00394D91"/>
    <w:rsid w:val="00395A29"/>
    <w:rsid w:val="003965BF"/>
    <w:rsid w:val="00397717"/>
    <w:rsid w:val="00397BE5"/>
    <w:rsid w:val="00397E7C"/>
    <w:rsid w:val="003A0287"/>
    <w:rsid w:val="003A07E6"/>
    <w:rsid w:val="003A0975"/>
    <w:rsid w:val="003A0B82"/>
    <w:rsid w:val="003A1401"/>
    <w:rsid w:val="003A16AF"/>
    <w:rsid w:val="003A1B22"/>
    <w:rsid w:val="003A1FB0"/>
    <w:rsid w:val="003A24E0"/>
    <w:rsid w:val="003A2CD0"/>
    <w:rsid w:val="003A3445"/>
    <w:rsid w:val="003A3A45"/>
    <w:rsid w:val="003A3FCF"/>
    <w:rsid w:val="003A484E"/>
    <w:rsid w:val="003A4F90"/>
    <w:rsid w:val="003A50CA"/>
    <w:rsid w:val="003A59AE"/>
    <w:rsid w:val="003A5D1F"/>
    <w:rsid w:val="003A6349"/>
    <w:rsid w:val="003A6D3A"/>
    <w:rsid w:val="003A7B96"/>
    <w:rsid w:val="003A7F86"/>
    <w:rsid w:val="003B00C0"/>
    <w:rsid w:val="003B0F19"/>
    <w:rsid w:val="003B103F"/>
    <w:rsid w:val="003B233F"/>
    <w:rsid w:val="003B390B"/>
    <w:rsid w:val="003B39D0"/>
    <w:rsid w:val="003B3ADB"/>
    <w:rsid w:val="003B3D56"/>
    <w:rsid w:val="003B3E3B"/>
    <w:rsid w:val="003B47CE"/>
    <w:rsid w:val="003B5189"/>
    <w:rsid w:val="003B6083"/>
    <w:rsid w:val="003B6BF4"/>
    <w:rsid w:val="003B6D64"/>
    <w:rsid w:val="003B7F39"/>
    <w:rsid w:val="003C058D"/>
    <w:rsid w:val="003C0FD4"/>
    <w:rsid w:val="003C11B0"/>
    <w:rsid w:val="003C1D5D"/>
    <w:rsid w:val="003C286A"/>
    <w:rsid w:val="003C2DB2"/>
    <w:rsid w:val="003C33A4"/>
    <w:rsid w:val="003C347C"/>
    <w:rsid w:val="003C3730"/>
    <w:rsid w:val="003C4185"/>
    <w:rsid w:val="003C43CF"/>
    <w:rsid w:val="003C597B"/>
    <w:rsid w:val="003C598A"/>
    <w:rsid w:val="003C696A"/>
    <w:rsid w:val="003C732E"/>
    <w:rsid w:val="003C799A"/>
    <w:rsid w:val="003C7DBA"/>
    <w:rsid w:val="003C7F1D"/>
    <w:rsid w:val="003D07D2"/>
    <w:rsid w:val="003D0A6A"/>
    <w:rsid w:val="003D0B46"/>
    <w:rsid w:val="003D0D7C"/>
    <w:rsid w:val="003D10BB"/>
    <w:rsid w:val="003D1C89"/>
    <w:rsid w:val="003D1F56"/>
    <w:rsid w:val="003D2EA9"/>
    <w:rsid w:val="003D2FA8"/>
    <w:rsid w:val="003D32FF"/>
    <w:rsid w:val="003D3F32"/>
    <w:rsid w:val="003D44CB"/>
    <w:rsid w:val="003D5421"/>
    <w:rsid w:val="003D5715"/>
    <w:rsid w:val="003D5E0E"/>
    <w:rsid w:val="003D6822"/>
    <w:rsid w:val="003D6D4E"/>
    <w:rsid w:val="003D742A"/>
    <w:rsid w:val="003D794F"/>
    <w:rsid w:val="003E078B"/>
    <w:rsid w:val="003E0C59"/>
    <w:rsid w:val="003E1597"/>
    <w:rsid w:val="003E16BA"/>
    <w:rsid w:val="003E1E89"/>
    <w:rsid w:val="003E3CED"/>
    <w:rsid w:val="003E5091"/>
    <w:rsid w:val="003E5D33"/>
    <w:rsid w:val="003E5E25"/>
    <w:rsid w:val="003E6412"/>
    <w:rsid w:val="003E6547"/>
    <w:rsid w:val="003E6BA4"/>
    <w:rsid w:val="003E76A6"/>
    <w:rsid w:val="003F02A9"/>
    <w:rsid w:val="003F080A"/>
    <w:rsid w:val="003F0A2F"/>
    <w:rsid w:val="003F0F0E"/>
    <w:rsid w:val="003F1E80"/>
    <w:rsid w:val="003F1FAC"/>
    <w:rsid w:val="003F2420"/>
    <w:rsid w:val="003F278F"/>
    <w:rsid w:val="003F4FF1"/>
    <w:rsid w:val="003F5D2A"/>
    <w:rsid w:val="003F613A"/>
    <w:rsid w:val="003F6E46"/>
    <w:rsid w:val="003F71B5"/>
    <w:rsid w:val="003F7818"/>
    <w:rsid w:val="003F7A91"/>
    <w:rsid w:val="003F7B0F"/>
    <w:rsid w:val="00400097"/>
    <w:rsid w:val="004001E1"/>
    <w:rsid w:val="004009D2"/>
    <w:rsid w:val="00400C80"/>
    <w:rsid w:val="00400C99"/>
    <w:rsid w:val="0040154A"/>
    <w:rsid w:val="0040183C"/>
    <w:rsid w:val="00402211"/>
    <w:rsid w:val="0040281D"/>
    <w:rsid w:val="00402821"/>
    <w:rsid w:val="00402AB8"/>
    <w:rsid w:val="004036CA"/>
    <w:rsid w:val="0040392C"/>
    <w:rsid w:val="0040470F"/>
    <w:rsid w:val="00404CFF"/>
    <w:rsid w:val="00405810"/>
    <w:rsid w:val="00405DE0"/>
    <w:rsid w:val="00407999"/>
    <w:rsid w:val="00407DE8"/>
    <w:rsid w:val="00407F3C"/>
    <w:rsid w:val="00407FE9"/>
    <w:rsid w:val="00410168"/>
    <w:rsid w:val="00410481"/>
    <w:rsid w:val="004110DD"/>
    <w:rsid w:val="004116F8"/>
    <w:rsid w:val="004126B7"/>
    <w:rsid w:val="0041286A"/>
    <w:rsid w:val="00412CF8"/>
    <w:rsid w:val="00413AE7"/>
    <w:rsid w:val="00413C43"/>
    <w:rsid w:val="00414640"/>
    <w:rsid w:val="00415B9F"/>
    <w:rsid w:val="00415DC8"/>
    <w:rsid w:val="004170E1"/>
    <w:rsid w:val="00417ABB"/>
    <w:rsid w:val="00420460"/>
    <w:rsid w:val="0042145C"/>
    <w:rsid w:val="004215A3"/>
    <w:rsid w:val="00421728"/>
    <w:rsid w:val="00421E71"/>
    <w:rsid w:val="0042275E"/>
    <w:rsid w:val="00422897"/>
    <w:rsid w:val="00422D8C"/>
    <w:rsid w:val="0042396C"/>
    <w:rsid w:val="00423CB1"/>
    <w:rsid w:val="0042414A"/>
    <w:rsid w:val="0042416F"/>
    <w:rsid w:val="00424CA6"/>
    <w:rsid w:val="00424F2B"/>
    <w:rsid w:val="00424F3D"/>
    <w:rsid w:val="00426062"/>
    <w:rsid w:val="004262EF"/>
    <w:rsid w:val="004269D5"/>
    <w:rsid w:val="0042741A"/>
    <w:rsid w:val="0042748C"/>
    <w:rsid w:val="004279F8"/>
    <w:rsid w:val="004300E6"/>
    <w:rsid w:val="00430AF3"/>
    <w:rsid w:val="004313DC"/>
    <w:rsid w:val="00431483"/>
    <w:rsid w:val="00431998"/>
    <w:rsid w:val="00432CBD"/>
    <w:rsid w:val="00432D53"/>
    <w:rsid w:val="004336D0"/>
    <w:rsid w:val="004338D5"/>
    <w:rsid w:val="004342B1"/>
    <w:rsid w:val="004357E7"/>
    <w:rsid w:val="00436115"/>
    <w:rsid w:val="00437180"/>
    <w:rsid w:val="00437D37"/>
    <w:rsid w:val="004406BD"/>
    <w:rsid w:val="00440909"/>
    <w:rsid w:val="004409C4"/>
    <w:rsid w:val="00440A3F"/>
    <w:rsid w:val="00441040"/>
    <w:rsid w:val="00442096"/>
    <w:rsid w:val="004420C3"/>
    <w:rsid w:val="004423D5"/>
    <w:rsid w:val="00442471"/>
    <w:rsid w:val="004427F1"/>
    <w:rsid w:val="00443449"/>
    <w:rsid w:val="00443BF4"/>
    <w:rsid w:val="0044438F"/>
    <w:rsid w:val="00446473"/>
    <w:rsid w:val="00446950"/>
    <w:rsid w:val="00447FCE"/>
    <w:rsid w:val="0045048D"/>
    <w:rsid w:val="00450633"/>
    <w:rsid w:val="004508C7"/>
    <w:rsid w:val="004509D1"/>
    <w:rsid w:val="00451B68"/>
    <w:rsid w:val="00451BFD"/>
    <w:rsid w:val="00452204"/>
    <w:rsid w:val="004523AD"/>
    <w:rsid w:val="0045281C"/>
    <w:rsid w:val="00452D1A"/>
    <w:rsid w:val="00452FDE"/>
    <w:rsid w:val="00453EA8"/>
    <w:rsid w:val="00454E96"/>
    <w:rsid w:val="004551F4"/>
    <w:rsid w:val="0045574C"/>
    <w:rsid w:val="00455852"/>
    <w:rsid w:val="00455991"/>
    <w:rsid w:val="00455AC5"/>
    <w:rsid w:val="00455C1C"/>
    <w:rsid w:val="00455D3F"/>
    <w:rsid w:val="004561D6"/>
    <w:rsid w:val="00456370"/>
    <w:rsid w:val="004566DD"/>
    <w:rsid w:val="0045672A"/>
    <w:rsid w:val="0045691C"/>
    <w:rsid w:val="00456C24"/>
    <w:rsid w:val="00456C94"/>
    <w:rsid w:val="00456FA8"/>
    <w:rsid w:val="004570D9"/>
    <w:rsid w:val="00457D61"/>
    <w:rsid w:val="0046195F"/>
    <w:rsid w:val="00461AFB"/>
    <w:rsid w:val="00461B3A"/>
    <w:rsid w:val="00461CA3"/>
    <w:rsid w:val="00462037"/>
    <w:rsid w:val="00462068"/>
    <w:rsid w:val="004620AC"/>
    <w:rsid w:val="00462656"/>
    <w:rsid w:val="00463D13"/>
    <w:rsid w:val="004664F1"/>
    <w:rsid w:val="00466903"/>
    <w:rsid w:val="00466CA5"/>
    <w:rsid w:val="00466DC8"/>
    <w:rsid w:val="00467825"/>
    <w:rsid w:val="00467F4A"/>
    <w:rsid w:val="00470926"/>
    <w:rsid w:val="00470C27"/>
    <w:rsid w:val="004711C0"/>
    <w:rsid w:val="0047180C"/>
    <w:rsid w:val="004718EE"/>
    <w:rsid w:val="00473117"/>
    <w:rsid w:val="00474A0B"/>
    <w:rsid w:val="00475253"/>
    <w:rsid w:val="00475507"/>
    <w:rsid w:val="00480A68"/>
    <w:rsid w:val="00481819"/>
    <w:rsid w:val="0048280C"/>
    <w:rsid w:val="0048364C"/>
    <w:rsid w:val="00483BFF"/>
    <w:rsid w:val="00483D2C"/>
    <w:rsid w:val="00484498"/>
    <w:rsid w:val="0048474F"/>
    <w:rsid w:val="00484E90"/>
    <w:rsid w:val="00485B39"/>
    <w:rsid w:val="00485CA6"/>
    <w:rsid w:val="004862D7"/>
    <w:rsid w:val="004864C0"/>
    <w:rsid w:val="00486945"/>
    <w:rsid w:val="00486C16"/>
    <w:rsid w:val="004879A9"/>
    <w:rsid w:val="00487FE3"/>
    <w:rsid w:val="00490266"/>
    <w:rsid w:val="004904B6"/>
    <w:rsid w:val="004906A0"/>
    <w:rsid w:val="00490856"/>
    <w:rsid w:val="00490A3F"/>
    <w:rsid w:val="00490B23"/>
    <w:rsid w:val="0049122C"/>
    <w:rsid w:val="00491317"/>
    <w:rsid w:val="0049150C"/>
    <w:rsid w:val="0049156C"/>
    <w:rsid w:val="00491925"/>
    <w:rsid w:val="00491A12"/>
    <w:rsid w:val="00491C7B"/>
    <w:rsid w:val="00492851"/>
    <w:rsid w:val="00492C53"/>
    <w:rsid w:val="00493918"/>
    <w:rsid w:val="004950D7"/>
    <w:rsid w:val="0049520F"/>
    <w:rsid w:val="00495CD1"/>
    <w:rsid w:val="00495F97"/>
    <w:rsid w:val="004963B9"/>
    <w:rsid w:val="004969E8"/>
    <w:rsid w:val="00496AB3"/>
    <w:rsid w:val="00496FF1"/>
    <w:rsid w:val="004972B0"/>
    <w:rsid w:val="00497E3C"/>
    <w:rsid w:val="004A1098"/>
    <w:rsid w:val="004A10D3"/>
    <w:rsid w:val="004A22C8"/>
    <w:rsid w:val="004A2E97"/>
    <w:rsid w:val="004A3A38"/>
    <w:rsid w:val="004A43E3"/>
    <w:rsid w:val="004A4E95"/>
    <w:rsid w:val="004A5378"/>
    <w:rsid w:val="004A5662"/>
    <w:rsid w:val="004A5716"/>
    <w:rsid w:val="004A5B3E"/>
    <w:rsid w:val="004A5BDF"/>
    <w:rsid w:val="004A5BF6"/>
    <w:rsid w:val="004A5D4C"/>
    <w:rsid w:val="004A62F8"/>
    <w:rsid w:val="004A6D1B"/>
    <w:rsid w:val="004B0395"/>
    <w:rsid w:val="004B09D3"/>
    <w:rsid w:val="004B09E7"/>
    <w:rsid w:val="004B143F"/>
    <w:rsid w:val="004B1524"/>
    <w:rsid w:val="004B1551"/>
    <w:rsid w:val="004B1EBA"/>
    <w:rsid w:val="004B24B7"/>
    <w:rsid w:val="004B2A68"/>
    <w:rsid w:val="004B2D08"/>
    <w:rsid w:val="004B4B04"/>
    <w:rsid w:val="004B4C68"/>
    <w:rsid w:val="004B510C"/>
    <w:rsid w:val="004B5597"/>
    <w:rsid w:val="004B57BE"/>
    <w:rsid w:val="004B5A7A"/>
    <w:rsid w:val="004B5F72"/>
    <w:rsid w:val="004B6AAF"/>
    <w:rsid w:val="004B6B1C"/>
    <w:rsid w:val="004B7005"/>
    <w:rsid w:val="004B73C6"/>
    <w:rsid w:val="004C06C7"/>
    <w:rsid w:val="004C0BEB"/>
    <w:rsid w:val="004C0DC6"/>
    <w:rsid w:val="004C11E2"/>
    <w:rsid w:val="004C190D"/>
    <w:rsid w:val="004C1A16"/>
    <w:rsid w:val="004C2EEA"/>
    <w:rsid w:val="004C308E"/>
    <w:rsid w:val="004C32DA"/>
    <w:rsid w:val="004C39F3"/>
    <w:rsid w:val="004C3EBC"/>
    <w:rsid w:val="004C46BF"/>
    <w:rsid w:val="004C5B19"/>
    <w:rsid w:val="004C5C46"/>
    <w:rsid w:val="004C6A5F"/>
    <w:rsid w:val="004C6CBA"/>
    <w:rsid w:val="004C75B2"/>
    <w:rsid w:val="004C75D0"/>
    <w:rsid w:val="004C79B2"/>
    <w:rsid w:val="004C7BA3"/>
    <w:rsid w:val="004C7EC0"/>
    <w:rsid w:val="004D083A"/>
    <w:rsid w:val="004D09E1"/>
    <w:rsid w:val="004D0ADA"/>
    <w:rsid w:val="004D1170"/>
    <w:rsid w:val="004D1281"/>
    <w:rsid w:val="004D17CC"/>
    <w:rsid w:val="004D17FB"/>
    <w:rsid w:val="004D1875"/>
    <w:rsid w:val="004D21A4"/>
    <w:rsid w:val="004D2966"/>
    <w:rsid w:val="004D2B63"/>
    <w:rsid w:val="004D30E4"/>
    <w:rsid w:val="004D3520"/>
    <w:rsid w:val="004D3696"/>
    <w:rsid w:val="004D3FE2"/>
    <w:rsid w:val="004D42AA"/>
    <w:rsid w:val="004D4B2C"/>
    <w:rsid w:val="004D5A74"/>
    <w:rsid w:val="004D5D78"/>
    <w:rsid w:val="004D6BD1"/>
    <w:rsid w:val="004D6F34"/>
    <w:rsid w:val="004D74CC"/>
    <w:rsid w:val="004D760C"/>
    <w:rsid w:val="004D7AE9"/>
    <w:rsid w:val="004E1822"/>
    <w:rsid w:val="004E21B5"/>
    <w:rsid w:val="004E24C7"/>
    <w:rsid w:val="004E282A"/>
    <w:rsid w:val="004E28CF"/>
    <w:rsid w:val="004E2DAC"/>
    <w:rsid w:val="004E30CE"/>
    <w:rsid w:val="004E3A17"/>
    <w:rsid w:val="004E4315"/>
    <w:rsid w:val="004E444B"/>
    <w:rsid w:val="004E48FE"/>
    <w:rsid w:val="004E5B12"/>
    <w:rsid w:val="004E6D17"/>
    <w:rsid w:val="004E73E2"/>
    <w:rsid w:val="004F061A"/>
    <w:rsid w:val="004F0688"/>
    <w:rsid w:val="004F0828"/>
    <w:rsid w:val="004F127C"/>
    <w:rsid w:val="004F177B"/>
    <w:rsid w:val="004F178C"/>
    <w:rsid w:val="004F1A58"/>
    <w:rsid w:val="004F1EA1"/>
    <w:rsid w:val="004F29C2"/>
    <w:rsid w:val="004F2BCE"/>
    <w:rsid w:val="004F331A"/>
    <w:rsid w:val="004F4B82"/>
    <w:rsid w:val="004F4B83"/>
    <w:rsid w:val="004F4CFB"/>
    <w:rsid w:val="004F5102"/>
    <w:rsid w:val="004F5228"/>
    <w:rsid w:val="004F5688"/>
    <w:rsid w:val="004F5A9C"/>
    <w:rsid w:val="004F7285"/>
    <w:rsid w:val="004F77B3"/>
    <w:rsid w:val="0050005F"/>
    <w:rsid w:val="005002B9"/>
    <w:rsid w:val="0050049E"/>
    <w:rsid w:val="005006A9"/>
    <w:rsid w:val="00500D5F"/>
    <w:rsid w:val="005010E4"/>
    <w:rsid w:val="00502EC1"/>
    <w:rsid w:val="005034E3"/>
    <w:rsid w:val="005037DD"/>
    <w:rsid w:val="00503B47"/>
    <w:rsid w:val="00503C8C"/>
    <w:rsid w:val="00503D7F"/>
    <w:rsid w:val="0050439C"/>
    <w:rsid w:val="00505612"/>
    <w:rsid w:val="005057A1"/>
    <w:rsid w:val="00505A53"/>
    <w:rsid w:val="00505A93"/>
    <w:rsid w:val="0050716E"/>
    <w:rsid w:val="005072F6"/>
    <w:rsid w:val="0050788D"/>
    <w:rsid w:val="0050792E"/>
    <w:rsid w:val="00507D05"/>
    <w:rsid w:val="005106E9"/>
    <w:rsid w:val="00513003"/>
    <w:rsid w:val="00513A46"/>
    <w:rsid w:val="00513F8A"/>
    <w:rsid w:val="00515480"/>
    <w:rsid w:val="00515A07"/>
    <w:rsid w:val="00515CAC"/>
    <w:rsid w:val="0051636F"/>
    <w:rsid w:val="005163A8"/>
    <w:rsid w:val="00517671"/>
    <w:rsid w:val="00520798"/>
    <w:rsid w:val="00520832"/>
    <w:rsid w:val="00521642"/>
    <w:rsid w:val="00521C5D"/>
    <w:rsid w:val="00521C76"/>
    <w:rsid w:val="00521D09"/>
    <w:rsid w:val="00522580"/>
    <w:rsid w:val="005227A3"/>
    <w:rsid w:val="00523805"/>
    <w:rsid w:val="0052409F"/>
    <w:rsid w:val="00524B11"/>
    <w:rsid w:val="005254BD"/>
    <w:rsid w:val="005258BF"/>
    <w:rsid w:val="00525990"/>
    <w:rsid w:val="005262CA"/>
    <w:rsid w:val="00526417"/>
    <w:rsid w:val="00526BB9"/>
    <w:rsid w:val="00526BDA"/>
    <w:rsid w:val="00526D70"/>
    <w:rsid w:val="005274BF"/>
    <w:rsid w:val="005302E0"/>
    <w:rsid w:val="00530417"/>
    <w:rsid w:val="00530562"/>
    <w:rsid w:val="0053078E"/>
    <w:rsid w:val="00530C37"/>
    <w:rsid w:val="005312AF"/>
    <w:rsid w:val="00531482"/>
    <w:rsid w:val="0053315C"/>
    <w:rsid w:val="00533B8E"/>
    <w:rsid w:val="00534A1D"/>
    <w:rsid w:val="005362F0"/>
    <w:rsid w:val="00536724"/>
    <w:rsid w:val="0053692F"/>
    <w:rsid w:val="00537403"/>
    <w:rsid w:val="005374CA"/>
    <w:rsid w:val="00537A6F"/>
    <w:rsid w:val="00540271"/>
    <w:rsid w:val="0054123A"/>
    <w:rsid w:val="00541A12"/>
    <w:rsid w:val="00541F39"/>
    <w:rsid w:val="00542580"/>
    <w:rsid w:val="00542D52"/>
    <w:rsid w:val="0054348E"/>
    <w:rsid w:val="005435B4"/>
    <w:rsid w:val="005438A2"/>
    <w:rsid w:val="00545005"/>
    <w:rsid w:val="005451A6"/>
    <w:rsid w:val="0054586E"/>
    <w:rsid w:val="00545EED"/>
    <w:rsid w:val="00546503"/>
    <w:rsid w:val="0054686E"/>
    <w:rsid w:val="005470A7"/>
    <w:rsid w:val="00547383"/>
    <w:rsid w:val="005500B9"/>
    <w:rsid w:val="00550B6F"/>
    <w:rsid w:val="00550DF8"/>
    <w:rsid w:val="0055194B"/>
    <w:rsid w:val="00552131"/>
    <w:rsid w:val="0055330F"/>
    <w:rsid w:val="0055373C"/>
    <w:rsid w:val="005537CA"/>
    <w:rsid w:val="00553E7F"/>
    <w:rsid w:val="00554B31"/>
    <w:rsid w:val="005553C9"/>
    <w:rsid w:val="005557E1"/>
    <w:rsid w:val="00555CC8"/>
    <w:rsid w:val="00556F72"/>
    <w:rsid w:val="005576EE"/>
    <w:rsid w:val="00557D1E"/>
    <w:rsid w:val="00561070"/>
    <w:rsid w:val="00561CEE"/>
    <w:rsid w:val="00561E87"/>
    <w:rsid w:val="005622CA"/>
    <w:rsid w:val="00562B1A"/>
    <w:rsid w:val="005632D5"/>
    <w:rsid w:val="00564724"/>
    <w:rsid w:val="00564F52"/>
    <w:rsid w:val="00565223"/>
    <w:rsid w:val="005653A9"/>
    <w:rsid w:val="005666A1"/>
    <w:rsid w:val="005668A7"/>
    <w:rsid w:val="00566B15"/>
    <w:rsid w:val="0056788C"/>
    <w:rsid w:val="00567D60"/>
    <w:rsid w:val="00567FE0"/>
    <w:rsid w:val="00570692"/>
    <w:rsid w:val="005707B3"/>
    <w:rsid w:val="00571210"/>
    <w:rsid w:val="00571353"/>
    <w:rsid w:val="005718D2"/>
    <w:rsid w:val="00571A34"/>
    <w:rsid w:val="00571BBB"/>
    <w:rsid w:val="005720AA"/>
    <w:rsid w:val="005723D2"/>
    <w:rsid w:val="0057265A"/>
    <w:rsid w:val="00572CE0"/>
    <w:rsid w:val="00572D60"/>
    <w:rsid w:val="0057377B"/>
    <w:rsid w:val="0057439D"/>
    <w:rsid w:val="00574541"/>
    <w:rsid w:val="0057488A"/>
    <w:rsid w:val="00574B70"/>
    <w:rsid w:val="00574E37"/>
    <w:rsid w:val="00575C1B"/>
    <w:rsid w:val="00575D44"/>
    <w:rsid w:val="0057642E"/>
    <w:rsid w:val="005764C2"/>
    <w:rsid w:val="00576531"/>
    <w:rsid w:val="005777EB"/>
    <w:rsid w:val="00577A9B"/>
    <w:rsid w:val="00580ADA"/>
    <w:rsid w:val="005811F3"/>
    <w:rsid w:val="00581671"/>
    <w:rsid w:val="005818CF"/>
    <w:rsid w:val="0058216D"/>
    <w:rsid w:val="00582638"/>
    <w:rsid w:val="00582D01"/>
    <w:rsid w:val="00582D24"/>
    <w:rsid w:val="00582F65"/>
    <w:rsid w:val="005834AB"/>
    <w:rsid w:val="00583D19"/>
    <w:rsid w:val="00583DDF"/>
    <w:rsid w:val="00583F36"/>
    <w:rsid w:val="00584FC9"/>
    <w:rsid w:val="005850DB"/>
    <w:rsid w:val="00585A15"/>
    <w:rsid w:val="005876D7"/>
    <w:rsid w:val="00587978"/>
    <w:rsid w:val="005879E9"/>
    <w:rsid w:val="005900B4"/>
    <w:rsid w:val="00590FB7"/>
    <w:rsid w:val="005918E2"/>
    <w:rsid w:val="00592D78"/>
    <w:rsid w:val="00593254"/>
    <w:rsid w:val="00593AA0"/>
    <w:rsid w:val="005940BD"/>
    <w:rsid w:val="005946C8"/>
    <w:rsid w:val="005947F1"/>
    <w:rsid w:val="005949F5"/>
    <w:rsid w:val="00594F11"/>
    <w:rsid w:val="0059563B"/>
    <w:rsid w:val="00595F36"/>
    <w:rsid w:val="00596281"/>
    <w:rsid w:val="0059638C"/>
    <w:rsid w:val="00596D3A"/>
    <w:rsid w:val="005977E0"/>
    <w:rsid w:val="005A060E"/>
    <w:rsid w:val="005A100F"/>
    <w:rsid w:val="005A1BE0"/>
    <w:rsid w:val="005A29B9"/>
    <w:rsid w:val="005A34DF"/>
    <w:rsid w:val="005A35E8"/>
    <w:rsid w:val="005A3D8A"/>
    <w:rsid w:val="005A40F6"/>
    <w:rsid w:val="005A4AFD"/>
    <w:rsid w:val="005A4DA5"/>
    <w:rsid w:val="005A5C6E"/>
    <w:rsid w:val="005A5F3C"/>
    <w:rsid w:val="005A654E"/>
    <w:rsid w:val="005A6E0C"/>
    <w:rsid w:val="005A7C05"/>
    <w:rsid w:val="005A7D03"/>
    <w:rsid w:val="005B0A1E"/>
    <w:rsid w:val="005B158B"/>
    <w:rsid w:val="005B1764"/>
    <w:rsid w:val="005B2443"/>
    <w:rsid w:val="005B3AE8"/>
    <w:rsid w:val="005B3FCE"/>
    <w:rsid w:val="005B48CA"/>
    <w:rsid w:val="005B5209"/>
    <w:rsid w:val="005B5936"/>
    <w:rsid w:val="005B651C"/>
    <w:rsid w:val="005B6879"/>
    <w:rsid w:val="005B6C55"/>
    <w:rsid w:val="005B6CF9"/>
    <w:rsid w:val="005B6EB1"/>
    <w:rsid w:val="005B7061"/>
    <w:rsid w:val="005C0858"/>
    <w:rsid w:val="005C0A05"/>
    <w:rsid w:val="005C113C"/>
    <w:rsid w:val="005C20AE"/>
    <w:rsid w:val="005C23A0"/>
    <w:rsid w:val="005C2455"/>
    <w:rsid w:val="005C2857"/>
    <w:rsid w:val="005C2C7B"/>
    <w:rsid w:val="005C3384"/>
    <w:rsid w:val="005C3E34"/>
    <w:rsid w:val="005C4750"/>
    <w:rsid w:val="005C4CBD"/>
    <w:rsid w:val="005C54BD"/>
    <w:rsid w:val="005C6DB4"/>
    <w:rsid w:val="005C71A5"/>
    <w:rsid w:val="005C73F3"/>
    <w:rsid w:val="005C7C40"/>
    <w:rsid w:val="005D1E70"/>
    <w:rsid w:val="005D22E6"/>
    <w:rsid w:val="005D237E"/>
    <w:rsid w:val="005D37A8"/>
    <w:rsid w:val="005D4F7B"/>
    <w:rsid w:val="005D5036"/>
    <w:rsid w:val="005D5648"/>
    <w:rsid w:val="005D5D3A"/>
    <w:rsid w:val="005D624F"/>
    <w:rsid w:val="005D67BE"/>
    <w:rsid w:val="005D6877"/>
    <w:rsid w:val="005D77D1"/>
    <w:rsid w:val="005E0091"/>
    <w:rsid w:val="005E038A"/>
    <w:rsid w:val="005E0882"/>
    <w:rsid w:val="005E0AFD"/>
    <w:rsid w:val="005E0F5C"/>
    <w:rsid w:val="005E16EA"/>
    <w:rsid w:val="005E190D"/>
    <w:rsid w:val="005E1913"/>
    <w:rsid w:val="005E1EEC"/>
    <w:rsid w:val="005E27DD"/>
    <w:rsid w:val="005E28EF"/>
    <w:rsid w:val="005E2BD7"/>
    <w:rsid w:val="005E33BD"/>
    <w:rsid w:val="005E37FB"/>
    <w:rsid w:val="005E3D90"/>
    <w:rsid w:val="005E5175"/>
    <w:rsid w:val="005E56D6"/>
    <w:rsid w:val="005E6D13"/>
    <w:rsid w:val="005E70F9"/>
    <w:rsid w:val="005E7A03"/>
    <w:rsid w:val="005E7BF2"/>
    <w:rsid w:val="005F05E7"/>
    <w:rsid w:val="005F0DAF"/>
    <w:rsid w:val="005F0EBC"/>
    <w:rsid w:val="005F0EF9"/>
    <w:rsid w:val="005F1763"/>
    <w:rsid w:val="005F2FEB"/>
    <w:rsid w:val="005F3566"/>
    <w:rsid w:val="005F516A"/>
    <w:rsid w:val="005F56A9"/>
    <w:rsid w:val="005F5AFD"/>
    <w:rsid w:val="005F5B77"/>
    <w:rsid w:val="005F6020"/>
    <w:rsid w:val="005F61E2"/>
    <w:rsid w:val="005F63EA"/>
    <w:rsid w:val="005F6788"/>
    <w:rsid w:val="005F727B"/>
    <w:rsid w:val="005F7C9B"/>
    <w:rsid w:val="0060097F"/>
    <w:rsid w:val="00600C2D"/>
    <w:rsid w:val="00601103"/>
    <w:rsid w:val="0060159F"/>
    <w:rsid w:val="00601AB0"/>
    <w:rsid w:val="00602142"/>
    <w:rsid w:val="00602B22"/>
    <w:rsid w:val="00603269"/>
    <w:rsid w:val="00603357"/>
    <w:rsid w:val="006040BF"/>
    <w:rsid w:val="0060553C"/>
    <w:rsid w:val="0060560F"/>
    <w:rsid w:val="00605EC3"/>
    <w:rsid w:val="00605F87"/>
    <w:rsid w:val="00606643"/>
    <w:rsid w:val="00606BAE"/>
    <w:rsid w:val="00606E74"/>
    <w:rsid w:val="00606EE9"/>
    <w:rsid w:val="006073EF"/>
    <w:rsid w:val="006074C8"/>
    <w:rsid w:val="00610AFB"/>
    <w:rsid w:val="00610AFD"/>
    <w:rsid w:val="00610C05"/>
    <w:rsid w:val="00611D96"/>
    <w:rsid w:val="0061256C"/>
    <w:rsid w:val="00613DEA"/>
    <w:rsid w:val="00614958"/>
    <w:rsid w:val="006158E0"/>
    <w:rsid w:val="006162EE"/>
    <w:rsid w:val="00616CE3"/>
    <w:rsid w:val="00617002"/>
    <w:rsid w:val="00617283"/>
    <w:rsid w:val="006175F6"/>
    <w:rsid w:val="00617B45"/>
    <w:rsid w:val="00620961"/>
    <w:rsid w:val="00620D08"/>
    <w:rsid w:val="006211BF"/>
    <w:rsid w:val="00621815"/>
    <w:rsid w:val="0062183C"/>
    <w:rsid w:val="00621FB8"/>
    <w:rsid w:val="0062225B"/>
    <w:rsid w:val="00622FAF"/>
    <w:rsid w:val="00623BC8"/>
    <w:rsid w:val="00623D60"/>
    <w:rsid w:val="00623ED4"/>
    <w:rsid w:val="0062452D"/>
    <w:rsid w:val="0062462E"/>
    <w:rsid w:val="0062469D"/>
    <w:rsid w:val="006246D8"/>
    <w:rsid w:val="006257F9"/>
    <w:rsid w:val="00626C9A"/>
    <w:rsid w:val="00626CDC"/>
    <w:rsid w:val="006274A2"/>
    <w:rsid w:val="0062758F"/>
    <w:rsid w:val="00630129"/>
    <w:rsid w:val="00630147"/>
    <w:rsid w:val="00630981"/>
    <w:rsid w:val="00630E7A"/>
    <w:rsid w:val="00631EA4"/>
    <w:rsid w:val="00632C5B"/>
    <w:rsid w:val="006332A0"/>
    <w:rsid w:val="00633D08"/>
    <w:rsid w:val="00634103"/>
    <w:rsid w:val="00635EC2"/>
    <w:rsid w:val="0063622B"/>
    <w:rsid w:val="006364FC"/>
    <w:rsid w:val="00636A85"/>
    <w:rsid w:val="00636EEC"/>
    <w:rsid w:val="006377E0"/>
    <w:rsid w:val="00640E28"/>
    <w:rsid w:val="0064374B"/>
    <w:rsid w:val="00643848"/>
    <w:rsid w:val="006441D3"/>
    <w:rsid w:val="0064433E"/>
    <w:rsid w:val="00644E25"/>
    <w:rsid w:val="0064515B"/>
    <w:rsid w:val="0064524B"/>
    <w:rsid w:val="006453DC"/>
    <w:rsid w:val="00645420"/>
    <w:rsid w:val="006458DB"/>
    <w:rsid w:val="00645C97"/>
    <w:rsid w:val="00646F8E"/>
    <w:rsid w:val="0065010D"/>
    <w:rsid w:val="006508FC"/>
    <w:rsid w:val="00650C36"/>
    <w:rsid w:val="00650DA0"/>
    <w:rsid w:val="00650FEA"/>
    <w:rsid w:val="00651251"/>
    <w:rsid w:val="00651FA7"/>
    <w:rsid w:val="0065277C"/>
    <w:rsid w:val="00652A48"/>
    <w:rsid w:val="0065361F"/>
    <w:rsid w:val="006536A9"/>
    <w:rsid w:val="0065391C"/>
    <w:rsid w:val="00653AFE"/>
    <w:rsid w:val="00653BDB"/>
    <w:rsid w:val="00653D6E"/>
    <w:rsid w:val="00654835"/>
    <w:rsid w:val="006555D3"/>
    <w:rsid w:val="0065589F"/>
    <w:rsid w:val="006558D1"/>
    <w:rsid w:val="00656205"/>
    <w:rsid w:val="00656313"/>
    <w:rsid w:val="00657691"/>
    <w:rsid w:val="00657BE4"/>
    <w:rsid w:val="00657FDA"/>
    <w:rsid w:val="00661A44"/>
    <w:rsid w:val="006621C6"/>
    <w:rsid w:val="006623B0"/>
    <w:rsid w:val="006631ED"/>
    <w:rsid w:val="00663886"/>
    <w:rsid w:val="0066393A"/>
    <w:rsid w:val="00663E7F"/>
    <w:rsid w:val="00664770"/>
    <w:rsid w:val="006647E0"/>
    <w:rsid w:val="0066556C"/>
    <w:rsid w:val="0066589D"/>
    <w:rsid w:val="00665FD2"/>
    <w:rsid w:val="00666328"/>
    <w:rsid w:val="006667A7"/>
    <w:rsid w:val="00666AD8"/>
    <w:rsid w:val="00667C95"/>
    <w:rsid w:val="00670460"/>
    <w:rsid w:val="00670F28"/>
    <w:rsid w:val="0067209F"/>
    <w:rsid w:val="006721DA"/>
    <w:rsid w:val="00672FA1"/>
    <w:rsid w:val="00674928"/>
    <w:rsid w:val="00675711"/>
    <w:rsid w:val="006762F0"/>
    <w:rsid w:val="00676F8B"/>
    <w:rsid w:val="00677165"/>
    <w:rsid w:val="0067731C"/>
    <w:rsid w:val="006775FB"/>
    <w:rsid w:val="00677907"/>
    <w:rsid w:val="00681245"/>
    <w:rsid w:val="00681611"/>
    <w:rsid w:val="00681B39"/>
    <w:rsid w:val="00681D73"/>
    <w:rsid w:val="00681E33"/>
    <w:rsid w:val="00681F87"/>
    <w:rsid w:val="00682366"/>
    <w:rsid w:val="006829B0"/>
    <w:rsid w:val="00682AE3"/>
    <w:rsid w:val="00682B75"/>
    <w:rsid w:val="00682CFA"/>
    <w:rsid w:val="00682FB2"/>
    <w:rsid w:val="006834EC"/>
    <w:rsid w:val="0068397D"/>
    <w:rsid w:val="00683D04"/>
    <w:rsid w:val="00684397"/>
    <w:rsid w:val="00684669"/>
    <w:rsid w:val="00684677"/>
    <w:rsid w:val="00684783"/>
    <w:rsid w:val="00684C75"/>
    <w:rsid w:val="00685D61"/>
    <w:rsid w:val="00685EFA"/>
    <w:rsid w:val="006860E8"/>
    <w:rsid w:val="00686430"/>
    <w:rsid w:val="00686C53"/>
    <w:rsid w:val="00686CD3"/>
    <w:rsid w:val="00687089"/>
    <w:rsid w:val="006874E1"/>
    <w:rsid w:val="0069012F"/>
    <w:rsid w:val="00691A5C"/>
    <w:rsid w:val="00691EE9"/>
    <w:rsid w:val="00692510"/>
    <w:rsid w:val="006927B1"/>
    <w:rsid w:val="00693D83"/>
    <w:rsid w:val="0069429E"/>
    <w:rsid w:val="00694BD4"/>
    <w:rsid w:val="006952D8"/>
    <w:rsid w:val="00695900"/>
    <w:rsid w:val="00695B1C"/>
    <w:rsid w:val="00695E75"/>
    <w:rsid w:val="00697BF7"/>
    <w:rsid w:val="00697FED"/>
    <w:rsid w:val="006A0F5F"/>
    <w:rsid w:val="006A12F0"/>
    <w:rsid w:val="006A18D0"/>
    <w:rsid w:val="006A1DB2"/>
    <w:rsid w:val="006A1EC4"/>
    <w:rsid w:val="006A2757"/>
    <w:rsid w:val="006A2931"/>
    <w:rsid w:val="006A2CE7"/>
    <w:rsid w:val="006A2D9E"/>
    <w:rsid w:val="006A3109"/>
    <w:rsid w:val="006A339C"/>
    <w:rsid w:val="006A348E"/>
    <w:rsid w:val="006A38AF"/>
    <w:rsid w:val="006A3AD8"/>
    <w:rsid w:val="006A531A"/>
    <w:rsid w:val="006A595F"/>
    <w:rsid w:val="006A606A"/>
    <w:rsid w:val="006A65C8"/>
    <w:rsid w:val="006A6A8C"/>
    <w:rsid w:val="006A6F15"/>
    <w:rsid w:val="006A709E"/>
    <w:rsid w:val="006A7FB3"/>
    <w:rsid w:val="006B0004"/>
    <w:rsid w:val="006B0AFB"/>
    <w:rsid w:val="006B0D60"/>
    <w:rsid w:val="006B1059"/>
    <w:rsid w:val="006B1796"/>
    <w:rsid w:val="006B1DB6"/>
    <w:rsid w:val="006B2364"/>
    <w:rsid w:val="006B3014"/>
    <w:rsid w:val="006B30FF"/>
    <w:rsid w:val="006B36AD"/>
    <w:rsid w:val="006B3C4B"/>
    <w:rsid w:val="006B4274"/>
    <w:rsid w:val="006B48DF"/>
    <w:rsid w:val="006B6372"/>
    <w:rsid w:val="006B69E7"/>
    <w:rsid w:val="006B7AE3"/>
    <w:rsid w:val="006B7B44"/>
    <w:rsid w:val="006B7FA4"/>
    <w:rsid w:val="006C170A"/>
    <w:rsid w:val="006C1D2B"/>
    <w:rsid w:val="006C3211"/>
    <w:rsid w:val="006C404C"/>
    <w:rsid w:val="006C414A"/>
    <w:rsid w:val="006C4421"/>
    <w:rsid w:val="006C56AF"/>
    <w:rsid w:val="006C5F57"/>
    <w:rsid w:val="006C6343"/>
    <w:rsid w:val="006C68A2"/>
    <w:rsid w:val="006C71C0"/>
    <w:rsid w:val="006D027B"/>
    <w:rsid w:val="006D11E4"/>
    <w:rsid w:val="006D12B0"/>
    <w:rsid w:val="006D1734"/>
    <w:rsid w:val="006D29B8"/>
    <w:rsid w:val="006D2FCA"/>
    <w:rsid w:val="006D3D91"/>
    <w:rsid w:val="006D4429"/>
    <w:rsid w:val="006D4949"/>
    <w:rsid w:val="006D543F"/>
    <w:rsid w:val="006D5CB0"/>
    <w:rsid w:val="006D5D7B"/>
    <w:rsid w:val="006D68BA"/>
    <w:rsid w:val="006D69DD"/>
    <w:rsid w:val="006D6CC5"/>
    <w:rsid w:val="006D7188"/>
    <w:rsid w:val="006D71B9"/>
    <w:rsid w:val="006D7258"/>
    <w:rsid w:val="006D756A"/>
    <w:rsid w:val="006D7D20"/>
    <w:rsid w:val="006D7E78"/>
    <w:rsid w:val="006E134C"/>
    <w:rsid w:val="006E35C2"/>
    <w:rsid w:val="006E3AB6"/>
    <w:rsid w:val="006E3B63"/>
    <w:rsid w:val="006E4AAB"/>
    <w:rsid w:val="006E50D4"/>
    <w:rsid w:val="006E6A4D"/>
    <w:rsid w:val="006E6E5E"/>
    <w:rsid w:val="006E730B"/>
    <w:rsid w:val="006E7518"/>
    <w:rsid w:val="006E7D0F"/>
    <w:rsid w:val="006F0D55"/>
    <w:rsid w:val="006F0FFE"/>
    <w:rsid w:val="006F18F8"/>
    <w:rsid w:val="006F1D10"/>
    <w:rsid w:val="006F1FF0"/>
    <w:rsid w:val="006F252E"/>
    <w:rsid w:val="006F2853"/>
    <w:rsid w:val="006F2A64"/>
    <w:rsid w:val="006F32E7"/>
    <w:rsid w:val="006F374F"/>
    <w:rsid w:val="006F3CA4"/>
    <w:rsid w:val="006F435F"/>
    <w:rsid w:val="006F45C9"/>
    <w:rsid w:val="006F4D69"/>
    <w:rsid w:val="006F5567"/>
    <w:rsid w:val="006F5B02"/>
    <w:rsid w:val="006F60E1"/>
    <w:rsid w:val="006F6633"/>
    <w:rsid w:val="006F73F3"/>
    <w:rsid w:val="006F769A"/>
    <w:rsid w:val="006F7C4B"/>
    <w:rsid w:val="00700DE7"/>
    <w:rsid w:val="007017F6"/>
    <w:rsid w:val="00701BCB"/>
    <w:rsid w:val="00701FEC"/>
    <w:rsid w:val="007022D3"/>
    <w:rsid w:val="00702535"/>
    <w:rsid w:val="0070285F"/>
    <w:rsid w:val="007028ED"/>
    <w:rsid w:val="00702A88"/>
    <w:rsid w:val="007036C7"/>
    <w:rsid w:val="007038AE"/>
    <w:rsid w:val="0070394F"/>
    <w:rsid w:val="00703EC4"/>
    <w:rsid w:val="00703EF3"/>
    <w:rsid w:val="00704CF7"/>
    <w:rsid w:val="00705420"/>
    <w:rsid w:val="007055FD"/>
    <w:rsid w:val="00705C77"/>
    <w:rsid w:val="00706178"/>
    <w:rsid w:val="007068B4"/>
    <w:rsid w:val="007072FC"/>
    <w:rsid w:val="00707D4E"/>
    <w:rsid w:val="00710070"/>
    <w:rsid w:val="007105EC"/>
    <w:rsid w:val="007108D1"/>
    <w:rsid w:val="00710994"/>
    <w:rsid w:val="00711342"/>
    <w:rsid w:val="00711511"/>
    <w:rsid w:val="00711717"/>
    <w:rsid w:val="0071187A"/>
    <w:rsid w:val="007125B8"/>
    <w:rsid w:val="0071280D"/>
    <w:rsid w:val="00712F80"/>
    <w:rsid w:val="00713B5D"/>
    <w:rsid w:val="00714480"/>
    <w:rsid w:val="0071462B"/>
    <w:rsid w:val="00714649"/>
    <w:rsid w:val="00714769"/>
    <w:rsid w:val="00714D21"/>
    <w:rsid w:val="007150EA"/>
    <w:rsid w:val="00715151"/>
    <w:rsid w:val="00715660"/>
    <w:rsid w:val="007170E1"/>
    <w:rsid w:val="00720A31"/>
    <w:rsid w:val="00721CDC"/>
    <w:rsid w:val="00721DBF"/>
    <w:rsid w:val="00722E00"/>
    <w:rsid w:val="007234E1"/>
    <w:rsid w:val="00723CCC"/>
    <w:rsid w:val="007250F9"/>
    <w:rsid w:val="00725228"/>
    <w:rsid w:val="00725298"/>
    <w:rsid w:val="00725A85"/>
    <w:rsid w:val="007269B2"/>
    <w:rsid w:val="0072718E"/>
    <w:rsid w:val="007272F8"/>
    <w:rsid w:val="00727375"/>
    <w:rsid w:val="00730DBE"/>
    <w:rsid w:val="00731694"/>
    <w:rsid w:val="00731695"/>
    <w:rsid w:val="00731CAC"/>
    <w:rsid w:val="00731E4B"/>
    <w:rsid w:val="00732811"/>
    <w:rsid w:val="007338D6"/>
    <w:rsid w:val="00733973"/>
    <w:rsid w:val="00733A06"/>
    <w:rsid w:val="00733E34"/>
    <w:rsid w:val="00734A5E"/>
    <w:rsid w:val="0073591D"/>
    <w:rsid w:val="00735D32"/>
    <w:rsid w:val="00735FBB"/>
    <w:rsid w:val="00735FD1"/>
    <w:rsid w:val="0073619E"/>
    <w:rsid w:val="007363D0"/>
    <w:rsid w:val="00737B2A"/>
    <w:rsid w:val="00737C38"/>
    <w:rsid w:val="00737E24"/>
    <w:rsid w:val="00740C16"/>
    <w:rsid w:val="00740CBF"/>
    <w:rsid w:val="00741196"/>
    <w:rsid w:val="00742380"/>
    <w:rsid w:val="007423C3"/>
    <w:rsid w:val="00742636"/>
    <w:rsid w:val="00743986"/>
    <w:rsid w:val="00743DAB"/>
    <w:rsid w:val="00743FC1"/>
    <w:rsid w:val="00744D91"/>
    <w:rsid w:val="00745200"/>
    <w:rsid w:val="00745554"/>
    <w:rsid w:val="00745718"/>
    <w:rsid w:val="00745D88"/>
    <w:rsid w:val="00746040"/>
    <w:rsid w:val="007463DA"/>
    <w:rsid w:val="0074640C"/>
    <w:rsid w:val="007465D9"/>
    <w:rsid w:val="00746FA8"/>
    <w:rsid w:val="0074793D"/>
    <w:rsid w:val="007517F3"/>
    <w:rsid w:val="00751DF4"/>
    <w:rsid w:val="00751E28"/>
    <w:rsid w:val="00752368"/>
    <w:rsid w:val="00752646"/>
    <w:rsid w:val="007528C4"/>
    <w:rsid w:val="00752C6E"/>
    <w:rsid w:val="00754606"/>
    <w:rsid w:val="00754710"/>
    <w:rsid w:val="00754775"/>
    <w:rsid w:val="00755C1B"/>
    <w:rsid w:val="00755D6C"/>
    <w:rsid w:val="00756775"/>
    <w:rsid w:val="0075677D"/>
    <w:rsid w:val="0075725C"/>
    <w:rsid w:val="007607D8"/>
    <w:rsid w:val="007610F0"/>
    <w:rsid w:val="00761C0D"/>
    <w:rsid w:val="00762497"/>
    <w:rsid w:val="007630E7"/>
    <w:rsid w:val="00763164"/>
    <w:rsid w:val="007632B6"/>
    <w:rsid w:val="00763748"/>
    <w:rsid w:val="00764A9B"/>
    <w:rsid w:val="00765047"/>
    <w:rsid w:val="00765592"/>
    <w:rsid w:val="00765DE6"/>
    <w:rsid w:val="007662D5"/>
    <w:rsid w:val="0076698B"/>
    <w:rsid w:val="00766AFA"/>
    <w:rsid w:val="00766E0F"/>
    <w:rsid w:val="00767823"/>
    <w:rsid w:val="007701FA"/>
    <w:rsid w:val="00770848"/>
    <w:rsid w:val="00770918"/>
    <w:rsid w:val="00770CB7"/>
    <w:rsid w:val="00770D8E"/>
    <w:rsid w:val="007717AE"/>
    <w:rsid w:val="00771DC1"/>
    <w:rsid w:val="00773830"/>
    <w:rsid w:val="00774252"/>
    <w:rsid w:val="00774346"/>
    <w:rsid w:val="007744F3"/>
    <w:rsid w:val="00774922"/>
    <w:rsid w:val="00774ECB"/>
    <w:rsid w:val="0077574A"/>
    <w:rsid w:val="0077592B"/>
    <w:rsid w:val="007767CF"/>
    <w:rsid w:val="00777066"/>
    <w:rsid w:val="007777A6"/>
    <w:rsid w:val="00777C37"/>
    <w:rsid w:val="00777D5F"/>
    <w:rsid w:val="0078091D"/>
    <w:rsid w:val="00780BBD"/>
    <w:rsid w:val="0078150D"/>
    <w:rsid w:val="00781F1A"/>
    <w:rsid w:val="007824A9"/>
    <w:rsid w:val="00782733"/>
    <w:rsid w:val="007829C3"/>
    <w:rsid w:val="00782D3B"/>
    <w:rsid w:val="007842A8"/>
    <w:rsid w:val="007846B2"/>
    <w:rsid w:val="00784CA6"/>
    <w:rsid w:val="00785A3A"/>
    <w:rsid w:val="00786273"/>
    <w:rsid w:val="00786346"/>
    <w:rsid w:val="007867AC"/>
    <w:rsid w:val="00787050"/>
    <w:rsid w:val="00787140"/>
    <w:rsid w:val="00787B31"/>
    <w:rsid w:val="00787FE3"/>
    <w:rsid w:val="00790ACF"/>
    <w:rsid w:val="0079123F"/>
    <w:rsid w:val="00791CB8"/>
    <w:rsid w:val="00792D55"/>
    <w:rsid w:val="0079321F"/>
    <w:rsid w:val="007935F5"/>
    <w:rsid w:val="0079364C"/>
    <w:rsid w:val="007941DE"/>
    <w:rsid w:val="00794BB8"/>
    <w:rsid w:val="00794EE0"/>
    <w:rsid w:val="00795148"/>
    <w:rsid w:val="007959FA"/>
    <w:rsid w:val="00795A53"/>
    <w:rsid w:val="00795A68"/>
    <w:rsid w:val="007966C3"/>
    <w:rsid w:val="00797324"/>
    <w:rsid w:val="007977F9"/>
    <w:rsid w:val="00797FC9"/>
    <w:rsid w:val="007A0BCA"/>
    <w:rsid w:val="007A0D8B"/>
    <w:rsid w:val="007A1369"/>
    <w:rsid w:val="007A2375"/>
    <w:rsid w:val="007A2D91"/>
    <w:rsid w:val="007A3328"/>
    <w:rsid w:val="007A38CD"/>
    <w:rsid w:val="007A4310"/>
    <w:rsid w:val="007A43BA"/>
    <w:rsid w:val="007A4596"/>
    <w:rsid w:val="007A4806"/>
    <w:rsid w:val="007A4948"/>
    <w:rsid w:val="007A4C8C"/>
    <w:rsid w:val="007A5032"/>
    <w:rsid w:val="007A6009"/>
    <w:rsid w:val="007A606E"/>
    <w:rsid w:val="007A6338"/>
    <w:rsid w:val="007A64AD"/>
    <w:rsid w:val="007A6F5E"/>
    <w:rsid w:val="007A707D"/>
    <w:rsid w:val="007A7A2A"/>
    <w:rsid w:val="007A7AB5"/>
    <w:rsid w:val="007B0630"/>
    <w:rsid w:val="007B07FB"/>
    <w:rsid w:val="007B15A3"/>
    <w:rsid w:val="007B1DD0"/>
    <w:rsid w:val="007B1DE0"/>
    <w:rsid w:val="007B1DFD"/>
    <w:rsid w:val="007B20E4"/>
    <w:rsid w:val="007B2489"/>
    <w:rsid w:val="007B24DD"/>
    <w:rsid w:val="007B3717"/>
    <w:rsid w:val="007B38A3"/>
    <w:rsid w:val="007B3B8C"/>
    <w:rsid w:val="007B3B9D"/>
    <w:rsid w:val="007B4FA3"/>
    <w:rsid w:val="007B606A"/>
    <w:rsid w:val="007B6795"/>
    <w:rsid w:val="007B682C"/>
    <w:rsid w:val="007B6A03"/>
    <w:rsid w:val="007B6CEB"/>
    <w:rsid w:val="007B6FF2"/>
    <w:rsid w:val="007B78D1"/>
    <w:rsid w:val="007B7F2E"/>
    <w:rsid w:val="007C12AA"/>
    <w:rsid w:val="007C1540"/>
    <w:rsid w:val="007C17A9"/>
    <w:rsid w:val="007C1AFF"/>
    <w:rsid w:val="007C303C"/>
    <w:rsid w:val="007C32C9"/>
    <w:rsid w:val="007C3A01"/>
    <w:rsid w:val="007C46C6"/>
    <w:rsid w:val="007C4ADC"/>
    <w:rsid w:val="007C4E39"/>
    <w:rsid w:val="007C5C8C"/>
    <w:rsid w:val="007C663E"/>
    <w:rsid w:val="007C7420"/>
    <w:rsid w:val="007D0BCF"/>
    <w:rsid w:val="007D10F4"/>
    <w:rsid w:val="007D1404"/>
    <w:rsid w:val="007D181D"/>
    <w:rsid w:val="007D1B26"/>
    <w:rsid w:val="007D1DA5"/>
    <w:rsid w:val="007D24CD"/>
    <w:rsid w:val="007D26CB"/>
    <w:rsid w:val="007D37C4"/>
    <w:rsid w:val="007D3907"/>
    <w:rsid w:val="007D4186"/>
    <w:rsid w:val="007D551B"/>
    <w:rsid w:val="007D589C"/>
    <w:rsid w:val="007D5BE1"/>
    <w:rsid w:val="007D6773"/>
    <w:rsid w:val="007D746B"/>
    <w:rsid w:val="007E01E4"/>
    <w:rsid w:val="007E0D01"/>
    <w:rsid w:val="007E1684"/>
    <w:rsid w:val="007E228B"/>
    <w:rsid w:val="007E2836"/>
    <w:rsid w:val="007E2ABF"/>
    <w:rsid w:val="007E2E44"/>
    <w:rsid w:val="007E2F2A"/>
    <w:rsid w:val="007E343A"/>
    <w:rsid w:val="007E3EC1"/>
    <w:rsid w:val="007E4EF6"/>
    <w:rsid w:val="007E55F9"/>
    <w:rsid w:val="007E561A"/>
    <w:rsid w:val="007E56ED"/>
    <w:rsid w:val="007E6853"/>
    <w:rsid w:val="007E706C"/>
    <w:rsid w:val="007E7687"/>
    <w:rsid w:val="007E7C4B"/>
    <w:rsid w:val="007F023A"/>
    <w:rsid w:val="007F05C5"/>
    <w:rsid w:val="007F2099"/>
    <w:rsid w:val="007F2975"/>
    <w:rsid w:val="007F2D31"/>
    <w:rsid w:val="007F2F12"/>
    <w:rsid w:val="007F363B"/>
    <w:rsid w:val="007F3810"/>
    <w:rsid w:val="007F3B87"/>
    <w:rsid w:val="007F4F59"/>
    <w:rsid w:val="007F5226"/>
    <w:rsid w:val="007F593E"/>
    <w:rsid w:val="007F5A5F"/>
    <w:rsid w:val="007F5B91"/>
    <w:rsid w:val="007F61A7"/>
    <w:rsid w:val="007F661B"/>
    <w:rsid w:val="007F690C"/>
    <w:rsid w:val="007F6FE0"/>
    <w:rsid w:val="007F73DF"/>
    <w:rsid w:val="008001FD"/>
    <w:rsid w:val="008008D7"/>
    <w:rsid w:val="00800A68"/>
    <w:rsid w:val="00800AB2"/>
    <w:rsid w:val="00800F8B"/>
    <w:rsid w:val="00802041"/>
    <w:rsid w:val="008025B2"/>
    <w:rsid w:val="0080347D"/>
    <w:rsid w:val="00803A6A"/>
    <w:rsid w:val="00803C32"/>
    <w:rsid w:val="00804351"/>
    <w:rsid w:val="00804409"/>
    <w:rsid w:val="008044B9"/>
    <w:rsid w:val="00804971"/>
    <w:rsid w:val="0080514A"/>
    <w:rsid w:val="00805C9A"/>
    <w:rsid w:val="00806ACD"/>
    <w:rsid w:val="00806B3B"/>
    <w:rsid w:val="008073EF"/>
    <w:rsid w:val="00807ADA"/>
    <w:rsid w:val="008111B5"/>
    <w:rsid w:val="00811520"/>
    <w:rsid w:val="00812C01"/>
    <w:rsid w:val="008148E8"/>
    <w:rsid w:val="00816BC3"/>
    <w:rsid w:val="00816D4A"/>
    <w:rsid w:val="008174C0"/>
    <w:rsid w:val="008175B1"/>
    <w:rsid w:val="008200BE"/>
    <w:rsid w:val="0082089E"/>
    <w:rsid w:val="00820A53"/>
    <w:rsid w:val="008213A6"/>
    <w:rsid w:val="008217AF"/>
    <w:rsid w:val="00821A30"/>
    <w:rsid w:val="00821C39"/>
    <w:rsid w:val="00821F4D"/>
    <w:rsid w:val="00821F62"/>
    <w:rsid w:val="00822064"/>
    <w:rsid w:val="008234CF"/>
    <w:rsid w:val="0082412E"/>
    <w:rsid w:val="008250E9"/>
    <w:rsid w:val="00825D38"/>
    <w:rsid w:val="00826533"/>
    <w:rsid w:val="0082727E"/>
    <w:rsid w:val="00827963"/>
    <w:rsid w:val="00830460"/>
    <w:rsid w:val="00830900"/>
    <w:rsid w:val="00830C4C"/>
    <w:rsid w:val="00831A0F"/>
    <w:rsid w:val="00831D63"/>
    <w:rsid w:val="008322D8"/>
    <w:rsid w:val="0083260A"/>
    <w:rsid w:val="00832C3B"/>
    <w:rsid w:val="00833C0C"/>
    <w:rsid w:val="00833FD0"/>
    <w:rsid w:val="00834DA4"/>
    <w:rsid w:val="00836273"/>
    <w:rsid w:val="00836614"/>
    <w:rsid w:val="00836D4E"/>
    <w:rsid w:val="00837314"/>
    <w:rsid w:val="00837929"/>
    <w:rsid w:val="00837DA6"/>
    <w:rsid w:val="0084000D"/>
    <w:rsid w:val="00840B25"/>
    <w:rsid w:val="0084173A"/>
    <w:rsid w:val="0084197E"/>
    <w:rsid w:val="00842355"/>
    <w:rsid w:val="0084366D"/>
    <w:rsid w:val="00843DB6"/>
    <w:rsid w:val="008448DE"/>
    <w:rsid w:val="00845215"/>
    <w:rsid w:val="0084531B"/>
    <w:rsid w:val="008456D8"/>
    <w:rsid w:val="00845979"/>
    <w:rsid w:val="0084654E"/>
    <w:rsid w:val="0084670B"/>
    <w:rsid w:val="0084697D"/>
    <w:rsid w:val="00846BF9"/>
    <w:rsid w:val="00850157"/>
    <w:rsid w:val="00851038"/>
    <w:rsid w:val="0085106B"/>
    <w:rsid w:val="008516E2"/>
    <w:rsid w:val="00851916"/>
    <w:rsid w:val="0085207D"/>
    <w:rsid w:val="00852C90"/>
    <w:rsid w:val="00854150"/>
    <w:rsid w:val="0085455F"/>
    <w:rsid w:val="00854FF8"/>
    <w:rsid w:val="00855175"/>
    <w:rsid w:val="008551A9"/>
    <w:rsid w:val="00856080"/>
    <w:rsid w:val="008566E5"/>
    <w:rsid w:val="008567F7"/>
    <w:rsid w:val="00856E1D"/>
    <w:rsid w:val="008572D9"/>
    <w:rsid w:val="00861D23"/>
    <w:rsid w:val="00861FB9"/>
    <w:rsid w:val="00862F09"/>
    <w:rsid w:val="00863DB0"/>
    <w:rsid w:val="00864184"/>
    <w:rsid w:val="0086446E"/>
    <w:rsid w:val="0086543E"/>
    <w:rsid w:val="008656A2"/>
    <w:rsid w:val="00865A41"/>
    <w:rsid w:val="00865DC1"/>
    <w:rsid w:val="008672EB"/>
    <w:rsid w:val="008674F2"/>
    <w:rsid w:val="00870989"/>
    <w:rsid w:val="00870E57"/>
    <w:rsid w:val="00871FDC"/>
    <w:rsid w:val="00872D2F"/>
    <w:rsid w:val="00872E40"/>
    <w:rsid w:val="0087303A"/>
    <w:rsid w:val="008734F4"/>
    <w:rsid w:val="008737F8"/>
    <w:rsid w:val="008738A2"/>
    <w:rsid w:val="00873A04"/>
    <w:rsid w:val="00873EC3"/>
    <w:rsid w:val="00874040"/>
    <w:rsid w:val="00874124"/>
    <w:rsid w:val="008747B2"/>
    <w:rsid w:val="0087491E"/>
    <w:rsid w:val="00875032"/>
    <w:rsid w:val="00877D76"/>
    <w:rsid w:val="008804ED"/>
    <w:rsid w:val="008807D5"/>
    <w:rsid w:val="00880D1C"/>
    <w:rsid w:val="00881552"/>
    <w:rsid w:val="0088196D"/>
    <w:rsid w:val="00881F9A"/>
    <w:rsid w:val="008822F7"/>
    <w:rsid w:val="008827DE"/>
    <w:rsid w:val="00883739"/>
    <w:rsid w:val="008838F3"/>
    <w:rsid w:val="0088502C"/>
    <w:rsid w:val="00885C53"/>
    <w:rsid w:val="0088685F"/>
    <w:rsid w:val="00887631"/>
    <w:rsid w:val="008900DF"/>
    <w:rsid w:val="008906F8"/>
    <w:rsid w:val="008910A0"/>
    <w:rsid w:val="00891510"/>
    <w:rsid w:val="00891611"/>
    <w:rsid w:val="00891F7B"/>
    <w:rsid w:val="008928EE"/>
    <w:rsid w:val="00893591"/>
    <w:rsid w:val="00893AFC"/>
    <w:rsid w:val="00895164"/>
    <w:rsid w:val="0089565C"/>
    <w:rsid w:val="008958FA"/>
    <w:rsid w:val="00896C48"/>
    <w:rsid w:val="00897626"/>
    <w:rsid w:val="00897662"/>
    <w:rsid w:val="00897DD8"/>
    <w:rsid w:val="008A1B37"/>
    <w:rsid w:val="008A21CB"/>
    <w:rsid w:val="008A2CCA"/>
    <w:rsid w:val="008A3DEC"/>
    <w:rsid w:val="008A3FAA"/>
    <w:rsid w:val="008A5299"/>
    <w:rsid w:val="008A5600"/>
    <w:rsid w:val="008A6602"/>
    <w:rsid w:val="008A6742"/>
    <w:rsid w:val="008B1154"/>
    <w:rsid w:val="008B1CC5"/>
    <w:rsid w:val="008B2426"/>
    <w:rsid w:val="008B29AE"/>
    <w:rsid w:val="008B2DE5"/>
    <w:rsid w:val="008B413A"/>
    <w:rsid w:val="008B5B7D"/>
    <w:rsid w:val="008B5DFF"/>
    <w:rsid w:val="008B6133"/>
    <w:rsid w:val="008B6358"/>
    <w:rsid w:val="008B7428"/>
    <w:rsid w:val="008B7BC6"/>
    <w:rsid w:val="008C0427"/>
    <w:rsid w:val="008C0559"/>
    <w:rsid w:val="008C0ABE"/>
    <w:rsid w:val="008C0F2E"/>
    <w:rsid w:val="008C1242"/>
    <w:rsid w:val="008C12AE"/>
    <w:rsid w:val="008C2391"/>
    <w:rsid w:val="008C3240"/>
    <w:rsid w:val="008C3FB8"/>
    <w:rsid w:val="008C435C"/>
    <w:rsid w:val="008C4833"/>
    <w:rsid w:val="008C498B"/>
    <w:rsid w:val="008C4AE9"/>
    <w:rsid w:val="008C6381"/>
    <w:rsid w:val="008C670F"/>
    <w:rsid w:val="008C70D2"/>
    <w:rsid w:val="008C730D"/>
    <w:rsid w:val="008C7A24"/>
    <w:rsid w:val="008D084D"/>
    <w:rsid w:val="008D0CBC"/>
    <w:rsid w:val="008D14DB"/>
    <w:rsid w:val="008D1645"/>
    <w:rsid w:val="008D23C3"/>
    <w:rsid w:val="008D2ABF"/>
    <w:rsid w:val="008D3111"/>
    <w:rsid w:val="008D3244"/>
    <w:rsid w:val="008D40D8"/>
    <w:rsid w:val="008D43ED"/>
    <w:rsid w:val="008D4B48"/>
    <w:rsid w:val="008D4C12"/>
    <w:rsid w:val="008D5209"/>
    <w:rsid w:val="008D5CC4"/>
    <w:rsid w:val="008D5F4C"/>
    <w:rsid w:val="008D682F"/>
    <w:rsid w:val="008D6BC3"/>
    <w:rsid w:val="008D6F55"/>
    <w:rsid w:val="008D7A0B"/>
    <w:rsid w:val="008E0349"/>
    <w:rsid w:val="008E06E2"/>
    <w:rsid w:val="008E287C"/>
    <w:rsid w:val="008E2F27"/>
    <w:rsid w:val="008E353B"/>
    <w:rsid w:val="008E40EF"/>
    <w:rsid w:val="008E46A7"/>
    <w:rsid w:val="008E4991"/>
    <w:rsid w:val="008E57B2"/>
    <w:rsid w:val="008E59C0"/>
    <w:rsid w:val="008E5C04"/>
    <w:rsid w:val="008E6354"/>
    <w:rsid w:val="008E7456"/>
    <w:rsid w:val="008E782D"/>
    <w:rsid w:val="008E7BF7"/>
    <w:rsid w:val="008F040D"/>
    <w:rsid w:val="008F087C"/>
    <w:rsid w:val="008F14A4"/>
    <w:rsid w:val="008F1611"/>
    <w:rsid w:val="008F1741"/>
    <w:rsid w:val="008F1895"/>
    <w:rsid w:val="008F1C69"/>
    <w:rsid w:val="008F1CD4"/>
    <w:rsid w:val="008F2BCB"/>
    <w:rsid w:val="008F3801"/>
    <w:rsid w:val="008F3FD5"/>
    <w:rsid w:val="008F4280"/>
    <w:rsid w:val="008F4667"/>
    <w:rsid w:val="008F5064"/>
    <w:rsid w:val="008F5A53"/>
    <w:rsid w:val="008F5BED"/>
    <w:rsid w:val="008F6047"/>
    <w:rsid w:val="008F6599"/>
    <w:rsid w:val="008F6C02"/>
    <w:rsid w:val="008F6ECE"/>
    <w:rsid w:val="008F7E46"/>
    <w:rsid w:val="00900860"/>
    <w:rsid w:val="009008DD"/>
    <w:rsid w:val="00902985"/>
    <w:rsid w:val="00903378"/>
    <w:rsid w:val="0090345B"/>
    <w:rsid w:val="00904A47"/>
    <w:rsid w:val="0090533A"/>
    <w:rsid w:val="0090639C"/>
    <w:rsid w:val="009067D4"/>
    <w:rsid w:val="009071C8"/>
    <w:rsid w:val="009074F1"/>
    <w:rsid w:val="0090772F"/>
    <w:rsid w:val="00907C0F"/>
    <w:rsid w:val="009104FD"/>
    <w:rsid w:val="00910E3A"/>
    <w:rsid w:val="00910E80"/>
    <w:rsid w:val="0091132B"/>
    <w:rsid w:val="00911380"/>
    <w:rsid w:val="009122DA"/>
    <w:rsid w:val="0091291D"/>
    <w:rsid w:val="00912D4D"/>
    <w:rsid w:val="00912E3B"/>
    <w:rsid w:val="00914453"/>
    <w:rsid w:val="00914A6C"/>
    <w:rsid w:val="0091548C"/>
    <w:rsid w:val="00915622"/>
    <w:rsid w:val="00916313"/>
    <w:rsid w:val="00916317"/>
    <w:rsid w:val="00916506"/>
    <w:rsid w:val="009171C6"/>
    <w:rsid w:val="00917707"/>
    <w:rsid w:val="0091776F"/>
    <w:rsid w:val="009211F7"/>
    <w:rsid w:val="00921A33"/>
    <w:rsid w:val="00921C7E"/>
    <w:rsid w:val="009220F4"/>
    <w:rsid w:val="00923723"/>
    <w:rsid w:val="0092381E"/>
    <w:rsid w:val="009246A3"/>
    <w:rsid w:val="00924B55"/>
    <w:rsid w:val="00924BF0"/>
    <w:rsid w:val="00924E9E"/>
    <w:rsid w:val="00925437"/>
    <w:rsid w:val="00925C3B"/>
    <w:rsid w:val="009265CB"/>
    <w:rsid w:val="00927491"/>
    <w:rsid w:val="0093019C"/>
    <w:rsid w:val="00930502"/>
    <w:rsid w:val="00930928"/>
    <w:rsid w:val="00930D28"/>
    <w:rsid w:val="009313C5"/>
    <w:rsid w:val="0093298B"/>
    <w:rsid w:val="00932BA7"/>
    <w:rsid w:val="00933888"/>
    <w:rsid w:val="00933FC0"/>
    <w:rsid w:val="009340E0"/>
    <w:rsid w:val="00935998"/>
    <w:rsid w:val="009366B7"/>
    <w:rsid w:val="00936E9F"/>
    <w:rsid w:val="00937854"/>
    <w:rsid w:val="00937BF3"/>
    <w:rsid w:val="00937FB8"/>
    <w:rsid w:val="0094011C"/>
    <w:rsid w:val="009408DA"/>
    <w:rsid w:val="00940976"/>
    <w:rsid w:val="00940BA9"/>
    <w:rsid w:val="00940D92"/>
    <w:rsid w:val="009411E4"/>
    <w:rsid w:val="00941C9C"/>
    <w:rsid w:val="009426BD"/>
    <w:rsid w:val="00942DE1"/>
    <w:rsid w:val="00943C17"/>
    <w:rsid w:val="00944E5E"/>
    <w:rsid w:val="00944EC2"/>
    <w:rsid w:val="00945300"/>
    <w:rsid w:val="009455D6"/>
    <w:rsid w:val="009457BE"/>
    <w:rsid w:val="0094675C"/>
    <w:rsid w:val="00947A15"/>
    <w:rsid w:val="00947A86"/>
    <w:rsid w:val="00950013"/>
    <w:rsid w:val="009500E6"/>
    <w:rsid w:val="00950EE0"/>
    <w:rsid w:val="00952391"/>
    <w:rsid w:val="00952396"/>
    <w:rsid w:val="009525DF"/>
    <w:rsid w:val="00952EDD"/>
    <w:rsid w:val="00953247"/>
    <w:rsid w:val="00953DF8"/>
    <w:rsid w:val="00954332"/>
    <w:rsid w:val="009547B0"/>
    <w:rsid w:val="00954EE4"/>
    <w:rsid w:val="00955461"/>
    <w:rsid w:val="00955805"/>
    <w:rsid w:val="009560D0"/>
    <w:rsid w:val="009569FD"/>
    <w:rsid w:val="00956BE5"/>
    <w:rsid w:val="00957DB6"/>
    <w:rsid w:val="00960B18"/>
    <w:rsid w:val="00960DB3"/>
    <w:rsid w:val="0096125D"/>
    <w:rsid w:val="009617DD"/>
    <w:rsid w:val="0096304D"/>
    <w:rsid w:val="009631FC"/>
    <w:rsid w:val="00963B6E"/>
    <w:rsid w:val="00963B8E"/>
    <w:rsid w:val="00964578"/>
    <w:rsid w:val="00964640"/>
    <w:rsid w:val="00964BAB"/>
    <w:rsid w:val="00965CAD"/>
    <w:rsid w:val="00966997"/>
    <w:rsid w:val="00966BB0"/>
    <w:rsid w:val="00966E56"/>
    <w:rsid w:val="009671C1"/>
    <w:rsid w:val="009671E1"/>
    <w:rsid w:val="0097000F"/>
    <w:rsid w:val="00971392"/>
    <w:rsid w:val="0097176D"/>
    <w:rsid w:val="009719A6"/>
    <w:rsid w:val="009719F6"/>
    <w:rsid w:val="00971BD3"/>
    <w:rsid w:val="00972073"/>
    <w:rsid w:val="0097291C"/>
    <w:rsid w:val="009733CD"/>
    <w:rsid w:val="009743C9"/>
    <w:rsid w:val="009746F2"/>
    <w:rsid w:val="0097567D"/>
    <w:rsid w:val="00975BBA"/>
    <w:rsid w:val="00976307"/>
    <w:rsid w:val="00977214"/>
    <w:rsid w:val="009776C9"/>
    <w:rsid w:val="009779D2"/>
    <w:rsid w:val="009807A3"/>
    <w:rsid w:val="0098088B"/>
    <w:rsid w:val="009811C1"/>
    <w:rsid w:val="009815EF"/>
    <w:rsid w:val="00981C36"/>
    <w:rsid w:val="009824EA"/>
    <w:rsid w:val="00982669"/>
    <w:rsid w:val="00985835"/>
    <w:rsid w:val="00985F20"/>
    <w:rsid w:val="00986023"/>
    <w:rsid w:val="0098609A"/>
    <w:rsid w:val="009866B6"/>
    <w:rsid w:val="00986AEC"/>
    <w:rsid w:val="00986EA6"/>
    <w:rsid w:val="00987957"/>
    <w:rsid w:val="00987C42"/>
    <w:rsid w:val="00987CE8"/>
    <w:rsid w:val="009901AD"/>
    <w:rsid w:val="00990324"/>
    <w:rsid w:val="0099064B"/>
    <w:rsid w:val="009906DD"/>
    <w:rsid w:val="0099085F"/>
    <w:rsid w:val="00991073"/>
    <w:rsid w:val="0099187D"/>
    <w:rsid w:val="0099206F"/>
    <w:rsid w:val="009929FA"/>
    <w:rsid w:val="0099370E"/>
    <w:rsid w:val="00993CB1"/>
    <w:rsid w:val="00994EA5"/>
    <w:rsid w:val="009953D6"/>
    <w:rsid w:val="00996BC2"/>
    <w:rsid w:val="00997818"/>
    <w:rsid w:val="00997EA7"/>
    <w:rsid w:val="009A04C0"/>
    <w:rsid w:val="009A1973"/>
    <w:rsid w:val="009A1F28"/>
    <w:rsid w:val="009A3A8A"/>
    <w:rsid w:val="009A480F"/>
    <w:rsid w:val="009A48B7"/>
    <w:rsid w:val="009A558E"/>
    <w:rsid w:val="009A69C7"/>
    <w:rsid w:val="009A6F6F"/>
    <w:rsid w:val="009A74E8"/>
    <w:rsid w:val="009A7C23"/>
    <w:rsid w:val="009B07A0"/>
    <w:rsid w:val="009B0805"/>
    <w:rsid w:val="009B08B0"/>
    <w:rsid w:val="009B3B98"/>
    <w:rsid w:val="009B48E1"/>
    <w:rsid w:val="009B4946"/>
    <w:rsid w:val="009B4AC1"/>
    <w:rsid w:val="009B4C39"/>
    <w:rsid w:val="009B4DB6"/>
    <w:rsid w:val="009B6283"/>
    <w:rsid w:val="009B6371"/>
    <w:rsid w:val="009B6B3F"/>
    <w:rsid w:val="009B790B"/>
    <w:rsid w:val="009C018C"/>
    <w:rsid w:val="009C14F0"/>
    <w:rsid w:val="009C150E"/>
    <w:rsid w:val="009C17D4"/>
    <w:rsid w:val="009C1B2A"/>
    <w:rsid w:val="009C2184"/>
    <w:rsid w:val="009C2DB8"/>
    <w:rsid w:val="009C3247"/>
    <w:rsid w:val="009C403B"/>
    <w:rsid w:val="009C40AE"/>
    <w:rsid w:val="009C41B6"/>
    <w:rsid w:val="009C451E"/>
    <w:rsid w:val="009C5059"/>
    <w:rsid w:val="009C5B50"/>
    <w:rsid w:val="009C6085"/>
    <w:rsid w:val="009C6A20"/>
    <w:rsid w:val="009C6A44"/>
    <w:rsid w:val="009C6DD7"/>
    <w:rsid w:val="009C7447"/>
    <w:rsid w:val="009C7DFB"/>
    <w:rsid w:val="009D0510"/>
    <w:rsid w:val="009D0948"/>
    <w:rsid w:val="009D0B6A"/>
    <w:rsid w:val="009D0EF1"/>
    <w:rsid w:val="009D18AB"/>
    <w:rsid w:val="009D258A"/>
    <w:rsid w:val="009D2CEB"/>
    <w:rsid w:val="009D35AB"/>
    <w:rsid w:val="009D4002"/>
    <w:rsid w:val="009D4638"/>
    <w:rsid w:val="009D4C0B"/>
    <w:rsid w:val="009D4C5C"/>
    <w:rsid w:val="009D510B"/>
    <w:rsid w:val="009D53A2"/>
    <w:rsid w:val="009D6AEB"/>
    <w:rsid w:val="009D6B74"/>
    <w:rsid w:val="009D7418"/>
    <w:rsid w:val="009D7B4F"/>
    <w:rsid w:val="009E074C"/>
    <w:rsid w:val="009E1132"/>
    <w:rsid w:val="009E2B78"/>
    <w:rsid w:val="009E2D52"/>
    <w:rsid w:val="009E409D"/>
    <w:rsid w:val="009E5036"/>
    <w:rsid w:val="009E5346"/>
    <w:rsid w:val="009E56E2"/>
    <w:rsid w:val="009E5986"/>
    <w:rsid w:val="009E5A54"/>
    <w:rsid w:val="009E5AF3"/>
    <w:rsid w:val="009E6671"/>
    <w:rsid w:val="009E66D8"/>
    <w:rsid w:val="009E6D38"/>
    <w:rsid w:val="009E7992"/>
    <w:rsid w:val="009F15FF"/>
    <w:rsid w:val="009F1998"/>
    <w:rsid w:val="009F1AC5"/>
    <w:rsid w:val="009F1E1A"/>
    <w:rsid w:val="009F214D"/>
    <w:rsid w:val="009F276D"/>
    <w:rsid w:val="009F324E"/>
    <w:rsid w:val="009F4099"/>
    <w:rsid w:val="009F46E4"/>
    <w:rsid w:val="009F483D"/>
    <w:rsid w:val="009F5130"/>
    <w:rsid w:val="009F56D0"/>
    <w:rsid w:val="009F58CC"/>
    <w:rsid w:val="009F5E19"/>
    <w:rsid w:val="009F5FC4"/>
    <w:rsid w:val="009F67BD"/>
    <w:rsid w:val="009F710A"/>
    <w:rsid w:val="009F7145"/>
    <w:rsid w:val="009F78EE"/>
    <w:rsid w:val="009F7A0C"/>
    <w:rsid w:val="009F7E30"/>
    <w:rsid w:val="009F7FBF"/>
    <w:rsid w:val="00A0066F"/>
    <w:rsid w:val="00A00809"/>
    <w:rsid w:val="00A00F76"/>
    <w:rsid w:val="00A021BC"/>
    <w:rsid w:val="00A0262D"/>
    <w:rsid w:val="00A03C16"/>
    <w:rsid w:val="00A041DB"/>
    <w:rsid w:val="00A043E3"/>
    <w:rsid w:val="00A044DA"/>
    <w:rsid w:val="00A055C9"/>
    <w:rsid w:val="00A058FE"/>
    <w:rsid w:val="00A05AA9"/>
    <w:rsid w:val="00A060BA"/>
    <w:rsid w:val="00A063B1"/>
    <w:rsid w:val="00A06609"/>
    <w:rsid w:val="00A0685E"/>
    <w:rsid w:val="00A06957"/>
    <w:rsid w:val="00A06E72"/>
    <w:rsid w:val="00A07A05"/>
    <w:rsid w:val="00A10884"/>
    <w:rsid w:val="00A11C0D"/>
    <w:rsid w:val="00A11ED8"/>
    <w:rsid w:val="00A124E6"/>
    <w:rsid w:val="00A127E5"/>
    <w:rsid w:val="00A1283E"/>
    <w:rsid w:val="00A12C2B"/>
    <w:rsid w:val="00A12E10"/>
    <w:rsid w:val="00A12EA1"/>
    <w:rsid w:val="00A12F3C"/>
    <w:rsid w:val="00A13130"/>
    <w:rsid w:val="00A13752"/>
    <w:rsid w:val="00A138AF"/>
    <w:rsid w:val="00A1390D"/>
    <w:rsid w:val="00A1520C"/>
    <w:rsid w:val="00A15294"/>
    <w:rsid w:val="00A1570B"/>
    <w:rsid w:val="00A1657F"/>
    <w:rsid w:val="00A17DEC"/>
    <w:rsid w:val="00A2049D"/>
    <w:rsid w:val="00A21599"/>
    <w:rsid w:val="00A21C83"/>
    <w:rsid w:val="00A22AE2"/>
    <w:rsid w:val="00A23069"/>
    <w:rsid w:val="00A235E7"/>
    <w:rsid w:val="00A23831"/>
    <w:rsid w:val="00A239EF"/>
    <w:rsid w:val="00A23C6F"/>
    <w:rsid w:val="00A24EDE"/>
    <w:rsid w:val="00A258A6"/>
    <w:rsid w:val="00A25FDC"/>
    <w:rsid w:val="00A26463"/>
    <w:rsid w:val="00A266A8"/>
    <w:rsid w:val="00A27251"/>
    <w:rsid w:val="00A2777E"/>
    <w:rsid w:val="00A30521"/>
    <w:rsid w:val="00A30FA5"/>
    <w:rsid w:val="00A31154"/>
    <w:rsid w:val="00A311A3"/>
    <w:rsid w:val="00A31435"/>
    <w:rsid w:val="00A319AE"/>
    <w:rsid w:val="00A31A1A"/>
    <w:rsid w:val="00A320FB"/>
    <w:rsid w:val="00A3248C"/>
    <w:rsid w:val="00A32A65"/>
    <w:rsid w:val="00A32CAA"/>
    <w:rsid w:val="00A33813"/>
    <w:rsid w:val="00A34E91"/>
    <w:rsid w:val="00A354EF"/>
    <w:rsid w:val="00A3768F"/>
    <w:rsid w:val="00A37C79"/>
    <w:rsid w:val="00A412AC"/>
    <w:rsid w:val="00A4257F"/>
    <w:rsid w:val="00A42C20"/>
    <w:rsid w:val="00A4314D"/>
    <w:rsid w:val="00A4357B"/>
    <w:rsid w:val="00A43C81"/>
    <w:rsid w:val="00A44021"/>
    <w:rsid w:val="00A44F23"/>
    <w:rsid w:val="00A450FE"/>
    <w:rsid w:val="00A4756B"/>
    <w:rsid w:val="00A5005E"/>
    <w:rsid w:val="00A502B1"/>
    <w:rsid w:val="00A5108B"/>
    <w:rsid w:val="00A51277"/>
    <w:rsid w:val="00A528DA"/>
    <w:rsid w:val="00A547C4"/>
    <w:rsid w:val="00A553F5"/>
    <w:rsid w:val="00A55B4D"/>
    <w:rsid w:val="00A55D97"/>
    <w:rsid w:val="00A5670D"/>
    <w:rsid w:val="00A57994"/>
    <w:rsid w:val="00A57EA3"/>
    <w:rsid w:val="00A60C35"/>
    <w:rsid w:val="00A610C9"/>
    <w:rsid w:val="00A6119A"/>
    <w:rsid w:val="00A61322"/>
    <w:rsid w:val="00A6322F"/>
    <w:rsid w:val="00A63CEA"/>
    <w:rsid w:val="00A6465E"/>
    <w:rsid w:val="00A64E6B"/>
    <w:rsid w:val="00A67DBD"/>
    <w:rsid w:val="00A70A7D"/>
    <w:rsid w:val="00A70E1F"/>
    <w:rsid w:val="00A7107E"/>
    <w:rsid w:val="00A712A7"/>
    <w:rsid w:val="00A726B2"/>
    <w:rsid w:val="00A732F2"/>
    <w:rsid w:val="00A73397"/>
    <w:rsid w:val="00A74A3C"/>
    <w:rsid w:val="00A74E7C"/>
    <w:rsid w:val="00A755DF"/>
    <w:rsid w:val="00A758BF"/>
    <w:rsid w:val="00A75CAC"/>
    <w:rsid w:val="00A766F6"/>
    <w:rsid w:val="00A768CD"/>
    <w:rsid w:val="00A76E18"/>
    <w:rsid w:val="00A76EAD"/>
    <w:rsid w:val="00A772F5"/>
    <w:rsid w:val="00A813AC"/>
    <w:rsid w:val="00A8292C"/>
    <w:rsid w:val="00A831A9"/>
    <w:rsid w:val="00A83892"/>
    <w:rsid w:val="00A83D29"/>
    <w:rsid w:val="00A84CA3"/>
    <w:rsid w:val="00A85F75"/>
    <w:rsid w:val="00A86FEE"/>
    <w:rsid w:val="00A902AF"/>
    <w:rsid w:val="00A906A8"/>
    <w:rsid w:val="00A92929"/>
    <w:rsid w:val="00A92A2D"/>
    <w:rsid w:val="00A94231"/>
    <w:rsid w:val="00A94646"/>
    <w:rsid w:val="00A94D53"/>
    <w:rsid w:val="00A95CFC"/>
    <w:rsid w:val="00A96DE1"/>
    <w:rsid w:val="00A97142"/>
    <w:rsid w:val="00A9769E"/>
    <w:rsid w:val="00AA0A91"/>
    <w:rsid w:val="00AA110D"/>
    <w:rsid w:val="00AA13B8"/>
    <w:rsid w:val="00AA1D4B"/>
    <w:rsid w:val="00AA243C"/>
    <w:rsid w:val="00AA285A"/>
    <w:rsid w:val="00AA3357"/>
    <w:rsid w:val="00AA3417"/>
    <w:rsid w:val="00AA3BCB"/>
    <w:rsid w:val="00AA3FE3"/>
    <w:rsid w:val="00AA41F1"/>
    <w:rsid w:val="00AA4E8F"/>
    <w:rsid w:val="00AA53B8"/>
    <w:rsid w:val="00AA5877"/>
    <w:rsid w:val="00AA60FF"/>
    <w:rsid w:val="00AA61DE"/>
    <w:rsid w:val="00AA6D49"/>
    <w:rsid w:val="00AA7319"/>
    <w:rsid w:val="00AA7855"/>
    <w:rsid w:val="00AA7B6B"/>
    <w:rsid w:val="00AA7BE7"/>
    <w:rsid w:val="00AA7F0F"/>
    <w:rsid w:val="00AB0189"/>
    <w:rsid w:val="00AB0D4D"/>
    <w:rsid w:val="00AB17CA"/>
    <w:rsid w:val="00AB29FC"/>
    <w:rsid w:val="00AB3025"/>
    <w:rsid w:val="00AB3523"/>
    <w:rsid w:val="00AB6007"/>
    <w:rsid w:val="00AB622D"/>
    <w:rsid w:val="00AB654E"/>
    <w:rsid w:val="00AB6628"/>
    <w:rsid w:val="00AB7123"/>
    <w:rsid w:val="00AB73D3"/>
    <w:rsid w:val="00AB742F"/>
    <w:rsid w:val="00AB780E"/>
    <w:rsid w:val="00AC032A"/>
    <w:rsid w:val="00AC0A88"/>
    <w:rsid w:val="00AC10B9"/>
    <w:rsid w:val="00AC12D0"/>
    <w:rsid w:val="00AC1D6C"/>
    <w:rsid w:val="00AC1FA8"/>
    <w:rsid w:val="00AC2A0B"/>
    <w:rsid w:val="00AC3008"/>
    <w:rsid w:val="00AC4275"/>
    <w:rsid w:val="00AC4B6F"/>
    <w:rsid w:val="00AC5BE6"/>
    <w:rsid w:val="00AC65DD"/>
    <w:rsid w:val="00AC6671"/>
    <w:rsid w:val="00AC7EBB"/>
    <w:rsid w:val="00AD094E"/>
    <w:rsid w:val="00AD0BE3"/>
    <w:rsid w:val="00AD0C1C"/>
    <w:rsid w:val="00AD0D5A"/>
    <w:rsid w:val="00AD1754"/>
    <w:rsid w:val="00AD1919"/>
    <w:rsid w:val="00AD2B76"/>
    <w:rsid w:val="00AD2DA1"/>
    <w:rsid w:val="00AD2E74"/>
    <w:rsid w:val="00AD354A"/>
    <w:rsid w:val="00AD3858"/>
    <w:rsid w:val="00AD39CE"/>
    <w:rsid w:val="00AD4F67"/>
    <w:rsid w:val="00AD59C0"/>
    <w:rsid w:val="00AD5CED"/>
    <w:rsid w:val="00AD623D"/>
    <w:rsid w:val="00AD6820"/>
    <w:rsid w:val="00AD7605"/>
    <w:rsid w:val="00AD791B"/>
    <w:rsid w:val="00AE0363"/>
    <w:rsid w:val="00AE03C5"/>
    <w:rsid w:val="00AE052B"/>
    <w:rsid w:val="00AE07C2"/>
    <w:rsid w:val="00AE0A14"/>
    <w:rsid w:val="00AE0F56"/>
    <w:rsid w:val="00AE1352"/>
    <w:rsid w:val="00AE1405"/>
    <w:rsid w:val="00AE28FE"/>
    <w:rsid w:val="00AE2C7A"/>
    <w:rsid w:val="00AE3C37"/>
    <w:rsid w:val="00AE3DF7"/>
    <w:rsid w:val="00AE4AB2"/>
    <w:rsid w:val="00AE4C03"/>
    <w:rsid w:val="00AE55BD"/>
    <w:rsid w:val="00AE5A7B"/>
    <w:rsid w:val="00AE620E"/>
    <w:rsid w:val="00AE6869"/>
    <w:rsid w:val="00AE71DC"/>
    <w:rsid w:val="00AE7512"/>
    <w:rsid w:val="00AE778A"/>
    <w:rsid w:val="00AE7F25"/>
    <w:rsid w:val="00AE7FEE"/>
    <w:rsid w:val="00AF005E"/>
    <w:rsid w:val="00AF00F8"/>
    <w:rsid w:val="00AF0866"/>
    <w:rsid w:val="00AF09A8"/>
    <w:rsid w:val="00AF0C91"/>
    <w:rsid w:val="00AF1EF8"/>
    <w:rsid w:val="00AF2A52"/>
    <w:rsid w:val="00AF3415"/>
    <w:rsid w:val="00AF3AF5"/>
    <w:rsid w:val="00AF3F9C"/>
    <w:rsid w:val="00AF6105"/>
    <w:rsid w:val="00AF6813"/>
    <w:rsid w:val="00AF6F79"/>
    <w:rsid w:val="00AF7080"/>
    <w:rsid w:val="00AF7087"/>
    <w:rsid w:val="00AF73B5"/>
    <w:rsid w:val="00AF7468"/>
    <w:rsid w:val="00B00A15"/>
    <w:rsid w:val="00B00EAD"/>
    <w:rsid w:val="00B013B4"/>
    <w:rsid w:val="00B01B4B"/>
    <w:rsid w:val="00B01B70"/>
    <w:rsid w:val="00B025F6"/>
    <w:rsid w:val="00B0277A"/>
    <w:rsid w:val="00B02DD9"/>
    <w:rsid w:val="00B03258"/>
    <w:rsid w:val="00B03B48"/>
    <w:rsid w:val="00B04137"/>
    <w:rsid w:val="00B04882"/>
    <w:rsid w:val="00B04CE2"/>
    <w:rsid w:val="00B058CE"/>
    <w:rsid w:val="00B05DBB"/>
    <w:rsid w:val="00B0773A"/>
    <w:rsid w:val="00B1008D"/>
    <w:rsid w:val="00B101AA"/>
    <w:rsid w:val="00B10511"/>
    <w:rsid w:val="00B120BC"/>
    <w:rsid w:val="00B12155"/>
    <w:rsid w:val="00B12436"/>
    <w:rsid w:val="00B124AC"/>
    <w:rsid w:val="00B125ED"/>
    <w:rsid w:val="00B12AE2"/>
    <w:rsid w:val="00B12FC6"/>
    <w:rsid w:val="00B13649"/>
    <w:rsid w:val="00B136C8"/>
    <w:rsid w:val="00B136D6"/>
    <w:rsid w:val="00B14D1C"/>
    <w:rsid w:val="00B158DE"/>
    <w:rsid w:val="00B15A48"/>
    <w:rsid w:val="00B15BE0"/>
    <w:rsid w:val="00B15FF7"/>
    <w:rsid w:val="00B1637F"/>
    <w:rsid w:val="00B164A7"/>
    <w:rsid w:val="00B1663C"/>
    <w:rsid w:val="00B16BC9"/>
    <w:rsid w:val="00B16FA2"/>
    <w:rsid w:val="00B17F6C"/>
    <w:rsid w:val="00B201ED"/>
    <w:rsid w:val="00B21A80"/>
    <w:rsid w:val="00B21FCC"/>
    <w:rsid w:val="00B225E7"/>
    <w:rsid w:val="00B22B1D"/>
    <w:rsid w:val="00B22F07"/>
    <w:rsid w:val="00B252BF"/>
    <w:rsid w:val="00B256E7"/>
    <w:rsid w:val="00B25F62"/>
    <w:rsid w:val="00B277E6"/>
    <w:rsid w:val="00B27940"/>
    <w:rsid w:val="00B306C2"/>
    <w:rsid w:val="00B31380"/>
    <w:rsid w:val="00B31821"/>
    <w:rsid w:val="00B319CF"/>
    <w:rsid w:val="00B325B4"/>
    <w:rsid w:val="00B32B8D"/>
    <w:rsid w:val="00B349EC"/>
    <w:rsid w:val="00B34E75"/>
    <w:rsid w:val="00B36FA5"/>
    <w:rsid w:val="00B3736C"/>
    <w:rsid w:val="00B37A8B"/>
    <w:rsid w:val="00B4024C"/>
    <w:rsid w:val="00B42080"/>
    <w:rsid w:val="00B434C7"/>
    <w:rsid w:val="00B43ADE"/>
    <w:rsid w:val="00B4404F"/>
    <w:rsid w:val="00B46196"/>
    <w:rsid w:val="00B46355"/>
    <w:rsid w:val="00B4636F"/>
    <w:rsid w:val="00B464B4"/>
    <w:rsid w:val="00B46630"/>
    <w:rsid w:val="00B46E44"/>
    <w:rsid w:val="00B46F98"/>
    <w:rsid w:val="00B47970"/>
    <w:rsid w:val="00B47CE6"/>
    <w:rsid w:val="00B50613"/>
    <w:rsid w:val="00B50AD0"/>
    <w:rsid w:val="00B50DBE"/>
    <w:rsid w:val="00B50F00"/>
    <w:rsid w:val="00B544F7"/>
    <w:rsid w:val="00B54B5B"/>
    <w:rsid w:val="00B5558E"/>
    <w:rsid w:val="00B5612D"/>
    <w:rsid w:val="00B5625F"/>
    <w:rsid w:val="00B567B8"/>
    <w:rsid w:val="00B5757F"/>
    <w:rsid w:val="00B603E6"/>
    <w:rsid w:val="00B604DE"/>
    <w:rsid w:val="00B60934"/>
    <w:rsid w:val="00B60B9E"/>
    <w:rsid w:val="00B616FE"/>
    <w:rsid w:val="00B61C3A"/>
    <w:rsid w:val="00B61DF9"/>
    <w:rsid w:val="00B6312D"/>
    <w:rsid w:val="00B63EE3"/>
    <w:rsid w:val="00B65AE3"/>
    <w:rsid w:val="00B65BD0"/>
    <w:rsid w:val="00B65C10"/>
    <w:rsid w:val="00B6644A"/>
    <w:rsid w:val="00B66753"/>
    <w:rsid w:val="00B66F82"/>
    <w:rsid w:val="00B6735D"/>
    <w:rsid w:val="00B70576"/>
    <w:rsid w:val="00B70B29"/>
    <w:rsid w:val="00B715D2"/>
    <w:rsid w:val="00B729B5"/>
    <w:rsid w:val="00B72B49"/>
    <w:rsid w:val="00B730D8"/>
    <w:rsid w:val="00B73B2B"/>
    <w:rsid w:val="00B7431E"/>
    <w:rsid w:val="00B7483D"/>
    <w:rsid w:val="00B74957"/>
    <w:rsid w:val="00B74F07"/>
    <w:rsid w:val="00B76338"/>
    <w:rsid w:val="00B77E27"/>
    <w:rsid w:val="00B77F33"/>
    <w:rsid w:val="00B77F68"/>
    <w:rsid w:val="00B8037C"/>
    <w:rsid w:val="00B80687"/>
    <w:rsid w:val="00B806DA"/>
    <w:rsid w:val="00B80BA9"/>
    <w:rsid w:val="00B80E9A"/>
    <w:rsid w:val="00B8186F"/>
    <w:rsid w:val="00B81935"/>
    <w:rsid w:val="00B81F8C"/>
    <w:rsid w:val="00B823B0"/>
    <w:rsid w:val="00B842D1"/>
    <w:rsid w:val="00B84630"/>
    <w:rsid w:val="00B84D9D"/>
    <w:rsid w:val="00B8510B"/>
    <w:rsid w:val="00B854B9"/>
    <w:rsid w:val="00B8606F"/>
    <w:rsid w:val="00B868B4"/>
    <w:rsid w:val="00B8760B"/>
    <w:rsid w:val="00B87F29"/>
    <w:rsid w:val="00B90323"/>
    <w:rsid w:val="00B91924"/>
    <w:rsid w:val="00B92E63"/>
    <w:rsid w:val="00B93AF9"/>
    <w:rsid w:val="00B94AD4"/>
    <w:rsid w:val="00B94D0B"/>
    <w:rsid w:val="00B9575F"/>
    <w:rsid w:val="00B96359"/>
    <w:rsid w:val="00B964BB"/>
    <w:rsid w:val="00B96F81"/>
    <w:rsid w:val="00B9724C"/>
    <w:rsid w:val="00B97559"/>
    <w:rsid w:val="00B976C3"/>
    <w:rsid w:val="00B97A29"/>
    <w:rsid w:val="00BA061B"/>
    <w:rsid w:val="00BA0642"/>
    <w:rsid w:val="00BA0A32"/>
    <w:rsid w:val="00BA1B1D"/>
    <w:rsid w:val="00BA304A"/>
    <w:rsid w:val="00BA3D5A"/>
    <w:rsid w:val="00BA4B03"/>
    <w:rsid w:val="00BA4D23"/>
    <w:rsid w:val="00BA50E9"/>
    <w:rsid w:val="00BA5258"/>
    <w:rsid w:val="00BA5626"/>
    <w:rsid w:val="00BA6053"/>
    <w:rsid w:val="00BA6265"/>
    <w:rsid w:val="00BA6F84"/>
    <w:rsid w:val="00BA7047"/>
    <w:rsid w:val="00BA73B6"/>
    <w:rsid w:val="00BA7C3F"/>
    <w:rsid w:val="00BB180D"/>
    <w:rsid w:val="00BB2A76"/>
    <w:rsid w:val="00BB2FA4"/>
    <w:rsid w:val="00BB3287"/>
    <w:rsid w:val="00BB3516"/>
    <w:rsid w:val="00BB355A"/>
    <w:rsid w:val="00BB43B8"/>
    <w:rsid w:val="00BB4AB4"/>
    <w:rsid w:val="00BB4EB5"/>
    <w:rsid w:val="00BB56DC"/>
    <w:rsid w:val="00BB5B50"/>
    <w:rsid w:val="00BB5E4A"/>
    <w:rsid w:val="00BB6F7E"/>
    <w:rsid w:val="00BB72D4"/>
    <w:rsid w:val="00BC05A3"/>
    <w:rsid w:val="00BC06E6"/>
    <w:rsid w:val="00BC0B3F"/>
    <w:rsid w:val="00BC1809"/>
    <w:rsid w:val="00BC2A91"/>
    <w:rsid w:val="00BC2BCA"/>
    <w:rsid w:val="00BC35D6"/>
    <w:rsid w:val="00BC3993"/>
    <w:rsid w:val="00BC3A1F"/>
    <w:rsid w:val="00BC4CE6"/>
    <w:rsid w:val="00BC5014"/>
    <w:rsid w:val="00BC579F"/>
    <w:rsid w:val="00BC5CC3"/>
    <w:rsid w:val="00BC5DE6"/>
    <w:rsid w:val="00BC6FC4"/>
    <w:rsid w:val="00BC738B"/>
    <w:rsid w:val="00BC7BC0"/>
    <w:rsid w:val="00BC7E5B"/>
    <w:rsid w:val="00BD020B"/>
    <w:rsid w:val="00BD05A8"/>
    <w:rsid w:val="00BD148C"/>
    <w:rsid w:val="00BD1509"/>
    <w:rsid w:val="00BD222D"/>
    <w:rsid w:val="00BD2C14"/>
    <w:rsid w:val="00BD3AE0"/>
    <w:rsid w:val="00BD3F11"/>
    <w:rsid w:val="00BD40A1"/>
    <w:rsid w:val="00BD4A55"/>
    <w:rsid w:val="00BD614E"/>
    <w:rsid w:val="00BD62D1"/>
    <w:rsid w:val="00BD63D2"/>
    <w:rsid w:val="00BD67F5"/>
    <w:rsid w:val="00BD6C04"/>
    <w:rsid w:val="00BD7C5D"/>
    <w:rsid w:val="00BD7C8C"/>
    <w:rsid w:val="00BD7DBF"/>
    <w:rsid w:val="00BE0886"/>
    <w:rsid w:val="00BE0B4C"/>
    <w:rsid w:val="00BE1454"/>
    <w:rsid w:val="00BE1878"/>
    <w:rsid w:val="00BE188B"/>
    <w:rsid w:val="00BE20AD"/>
    <w:rsid w:val="00BE3AE1"/>
    <w:rsid w:val="00BE3B21"/>
    <w:rsid w:val="00BE3EEE"/>
    <w:rsid w:val="00BE4001"/>
    <w:rsid w:val="00BE4AB6"/>
    <w:rsid w:val="00BE4DFA"/>
    <w:rsid w:val="00BE5240"/>
    <w:rsid w:val="00BE534B"/>
    <w:rsid w:val="00BE5525"/>
    <w:rsid w:val="00BE5EF1"/>
    <w:rsid w:val="00BE62D4"/>
    <w:rsid w:val="00BE6B1C"/>
    <w:rsid w:val="00BE7153"/>
    <w:rsid w:val="00BE72D7"/>
    <w:rsid w:val="00BF009C"/>
    <w:rsid w:val="00BF02C5"/>
    <w:rsid w:val="00BF0B22"/>
    <w:rsid w:val="00BF2552"/>
    <w:rsid w:val="00BF31B1"/>
    <w:rsid w:val="00BF38F9"/>
    <w:rsid w:val="00BF3E4A"/>
    <w:rsid w:val="00BF3FD8"/>
    <w:rsid w:val="00BF4B62"/>
    <w:rsid w:val="00BF4B9E"/>
    <w:rsid w:val="00BF4D39"/>
    <w:rsid w:val="00BF5504"/>
    <w:rsid w:val="00BF5BD3"/>
    <w:rsid w:val="00BF6423"/>
    <w:rsid w:val="00BF7874"/>
    <w:rsid w:val="00BF7AC5"/>
    <w:rsid w:val="00C00389"/>
    <w:rsid w:val="00C00B71"/>
    <w:rsid w:val="00C014BE"/>
    <w:rsid w:val="00C02139"/>
    <w:rsid w:val="00C02A18"/>
    <w:rsid w:val="00C02C1A"/>
    <w:rsid w:val="00C03651"/>
    <w:rsid w:val="00C03697"/>
    <w:rsid w:val="00C04885"/>
    <w:rsid w:val="00C04AD5"/>
    <w:rsid w:val="00C06DF4"/>
    <w:rsid w:val="00C076FC"/>
    <w:rsid w:val="00C07A2E"/>
    <w:rsid w:val="00C10A46"/>
    <w:rsid w:val="00C11AE5"/>
    <w:rsid w:val="00C12004"/>
    <w:rsid w:val="00C127DB"/>
    <w:rsid w:val="00C1289D"/>
    <w:rsid w:val="00C13200"/>
    <w:rsid w:val="00C134B4"/>
    <w:rsid w:val="00C138AA"/>
    <w:rsid w:val="00C14484"/>
    <w:rsid w:val="00C148F4"/>
    <w:rsid w:val="00C151E8"/>
    <w:rsid w:val="00C15570"/>
    <w:rsid w:val="00C16064"/>
    <w:rsid w:val="00C1643C"/>
    <w:rsid w:val="00C164EE"/>
    <w:rsid w:val="00C16F65"/>
    <w:rsid w:val="00C16F7D"/>
    <w:rsid w:val="00C174E2"/>
    <w:rsid w:val="00C17A7B"/>
    <w:rsid w:val="00C20743"/>
    <w:rsid w:val="00C20D9E"/>
    <w:rsid w:val="00C21086"/>
    <w:rsid w:val="00C21794"/>
    <w:rsid w:val="00C22740"/>
    <w:rsid w:val="00C23313"/>
    <w:rsid w:val="00C237B8"/>
    <w:rsid w:val="00C23A06"/>
    <w:rsid w:val="00C23D91"/>
    <w:rsid w:val="00C24789"/>
    <w:rsid w:val="00C249DA"/>
    <w:rsid w:val="00C24B14"/>
    <w:rsid w:val="00C25A22"/>
    <w:rsid w:val="00C25CDF"/>
    <w:rsid w:val="00C25F60"/>
    <w:rsid w:val="00C27E63"/>
    <w:rsid w:val="00C302A1"/>
    <w:rsid w:val="00C30850"/>
    <w:rsid w:val="00C30884"/>
    <w:rsid w:val="00C308C3"/>
    <w:rsid w:val="00C30F19"/>
    <w:rsid w:val="00C30FB6"/>
    <w:rsid w:val="00C323F5"/>
    <w:rsid w:val="00C333DE"/>
    <w:rsid w:val="00C3352B"/>
    <w:rsid w:val="00C34987"/>
    <w:rsid w:val="00C34CBF"/>
    <w:rsid w:val="00C35207"/>
    <w:rsid w:val="00C35279"/>
    <w:rsid w:val="00C35BFF"/>
    <w:rsid w:val="00C3627E"/>
    <w:rsid w:val="00C36439"/>
    <w:rsid w:val="00C36D85"/>
    <w:rsid w:val="00C37790"/>
    <w:rsid w:val="00C37C90"/>
    <w:rsid w:val="00C37F8B"/>
    <w:rsid w:val="00C40494"/>
    <w:rsid w:val="00C41F95"/>
    <w:rsid w:val="00C429F2"/>
    <w:rsid w:val="00C42A3E"/>
    <w:rsid w:val="00C43CD1"/>
    <w:rsid w:val="00C44147"/>
    <w:rsid w:val="00C4427F"/>
    <w:rsid w:val="00C449F0"/>
    <w:rsid w:val="00C44BE4"/>
    <w:rsid w:val="00C45700"/>
    <w:rsid w:val="00C464F3"/>
    <w:rsid w:val="00C471ED"/>
    <w:rsid w:val="00C506A2"/>
    <w:rsid w:val="00C51513"/>
    <w:rsid w:val="00C531D0"/>
    <w:rsid w:val="00C535E5"/>
    <w:rsid w:val="00C53A2D"/>
    <w:rsid w:val="00C54A81"/>
    <w:rsid w:val="00C54C9B"/>
    <w:rsid w:val="00C54FB1"/>
    <w:rsid w:val="00C56FC0"/>
    <w:rsid w:val="00C5703D"/>
    <w:rsid w:val="00C57B5B"/>
    <w:rsid w:val="00C6057E"/>
    <w:rsid w:val="00C60796"/>
    <w:rsid w:val="00C60C80"/>
    <w:rsid w:val="00C61E49"/>
    <w:rsid w:val="00C63AFA"/>
    <w:rsid w:val="00C64497"/>
    <w:rsid w:val="00C656A4"/>
    <w:rsid w:val="00C661A2"/>
    <w:rsid w:val="00C7004F"/>
    <w:rsid w:val="00C70683"/>
    <w:rsid w:val="00C71DD0"/>
    <w:rsid w:val="00C72803"/>
    <w:rsid w:val="00C72AF3"/>
    <w:rsid w:val="00C72D02"/>
    <w:rsid w:val="00C7333E"/>
    <w:rsid w:val="00C741A4"/>
    <w:rsid w:val="00C75D80"/>
    <w:rsid w:val="00C75F7F"/>
    <w:rsid w:val="00C76225"/>
    <w:rsid w:val="00C7649C"/>
    <w:rsid w:val="00C76AB6"/>
    <w:rsid w:val="00C77C67"/>
    <w:rsid w:val="00C8045F"/>
    <w:rsid w:val="00C814B3"/>
    <w:rsid w:val="00C82401"/>
    <w:rsid w:val="00C82757"/>
    <w:rsid w:val="00C829E5"/>
    <w:rsid w:val="00C82D96"/>
    <w:rsid w:val="00C83208"/>
    <w:rsid w:val="00C8336D"/>
    <w:rsid w:val="00C83E1D"/>
    <w:rsid w:val="00C83EA1"/>
    <w:rsid w:val="00C841E7"/>
    <w:rsid w:val="00C84A96"/>
    <w:rsid w:val="00C84D03"/>
    <w:rsid w:val="00C8558D"/>
    <w:rsid w:val="00C90D2E"/>
    <w:rsid w:val="00C926E9"/>
    <w:rsid w:val="00C92B91"/>
    <w:rsid w:val="00C93BB1"/>
    <w:rsid w:val="00C94247"/>
    <w:rsid w:val="00C9435B"/>
    <w:rsid w:val="00C947EF"/>
    <w:rsid w:val="00C94FB7"/>
    <w:rsid w:val="00C9509F"/>
    <w:rsid w:val="00C95374"/>
    <w:rsid w:val="00C962F4"/>
    <w:rsid w:val="00C9640F"/>
    <w:rsid w:val="00C96671"/>
    <w:rsid w:val="00C96792"/>
    <w:rsid w:val="00C96EF3"/>
    <w:rsid w:val="00C973B9"/>
    <w:rsid w:val="00C9781B"/>
    <w:rsid w:val="00C97DEB"/>
    <w:rsid w:val="00CA0302"/>
    <w:rsid w:val="00CA053F"/>
    <w:rsid w:val="00CA08CD"/>
    <w:rsid w:val="00CA12F6"/>
    <w:rsid w:val="00CA160B"/>
    <w:rsid w:val="00CA1E38"/>
    <w:rsid w:val="00CA238D"/>
    <w:rsid w:val="00CA2C5A"/>
    <w:rsid w:val="00CA32BD"/>
    <w:rsid w:val="00CA4AF3"/>
    <w:rsid w:val="00CA5756"/>
    <w:rsid w:val="00CA5923"/>
    <w:rsid w:val="00CA5AB1"/>
    <w:rsid w:val="00CA5B89"/>
    <w:rsid w:val="00CA628E"/>
    <w:rsid w:val="00CA6E29"/>
    <w:rsid w:val="00CA78ED"/>
    <w:rsid w:val="00CA7F00"/>
    <w:rsid w:val="00CB011D"/>
    <w:rsid w:val="00CB0468"/>
    <w:rsid w:val="00CB0593"/>
    <w:rsid w:val="00CB0635"/>
    <w:rsid w:val="00CB086D"/>
    <w:rsid w:val="00CB0A32"/>
    <w:rsid w:val="00CB157A"/>
    <w:rsid w:val="00CB205D"/>
    <w:rsid w:val="00CB210F"/>
    <w:rsid w:val="00CB27C8"/>
    <w:rsid w:val="00CB2C19"/>
    <w:rsid w:val="00CB3BFF"/>
    <w:rsid w:val="00CB3C86"/>
    <w:rsid w:val="00CB432D"/>
    <w:rsid w:val="00CB45FE"/>
    <w:rsid w:val="00CB4B04"/>
    <w:rsid w:val="00CB4D90"/>
    <w:rsid w:val="00CB521C"/>
    <w:rsid w:val="00CB59DC"/>
    <w:rsid w:val="00CB607D"/>
    <w:rsid w:val="00CB702F"/>
    <w:rsid w:val="00CB71DA"/>
    <w:rsid w:val="00CC0C08"/>
    <w:rsid w:val="00CC11E1"/>
    <w:rsid w:val="00CC12B7"/>
    <w:rsid w:val="00CC13C1"/>
    <w:rsid w:val="00CC14AE"/>
    <w:rsid w:val="00CC163C"/>
    <w:rsid w:val="00CC1716"/>
    <w:rsid w:val="00CC1FF3"/>
    <w:rsid w:val="00CC2369"/>
    <w:rsid w:val="00CC2393"/>
    <w:rsid w:val="00CC243F"/>
    <w:rsid w:val="00CC380A"/>
    <w:rsid w:val="00CC3F48"/>
    <w:rsid w:val="00CC4C44"/>
    <w:rsid w:val="00CC53FB"/>
    <w:rsid w:val="00CC55D6"/>
    <w:rsid w:val="00CC5643"/>
    <w:rsid w:val="00CC5F8F"/>
    <w:rsid w:val="00CC624B"/>
    <w:rsid w:val="00CC656F"/>
    <w:rsid w:val="00CC6F84"/>
    <w:rsid w:val="00CC701D"/>
    <w:rsid w:val="00CC71CC"/>
    <w:rsid w:val="00CC739B"/>
    <w:rsid w:val="00CC7D37"/>
    <w:rsid w:val="00CD0AA8"/>
    <w:rsid w:val="00CD0C35"/>
    <w:rsid w:val="00CD0CEE"/>
    <w:rsid w:val="00CD0FFA"/>
    <w:rsid w:val="00CD1136"/>
    <w:rsid w:val="00CD118F"/>
    <w:rsid w:val="00CD1F8E"/>
    <w:rsid w:val="00CD2473"/>
    <w:rsid w:val="00CD2D5E"/>
    <w:rsid w:val="00CD32C2"/>
    <w:rsid w:val="00CD380D"/>
    <w:rsid w:val="00CD3989"/>
    <w:rsid w:val="00CD3E43"/>
    <w:rsid w:val="00CD4297"/>
    <w:rsid w:val="00CD44B8"/>
    <w:rsid w:val="00CD45E0"/>
    <w:rsid w:val="00CD62CE"/>
    <w:rsid w:val="00CD6314"/>
    <w:rsid w:val="00CD676D"/>
    <w:rsid w:val="00CD67ED"/>
    <w:rsid w:val="00CD706E"/>
    <w:rsid w:val="00CD72C8"/>
    <w:rsid w:val="00CD76D5"/>
    <w:rsid w:val="00CD787E"/>
    <w:rsid w:val="00CD7F5F"/>
    <w:rsid w:val="00CE078F"/>
    <w:rsid w:val="00CE09BB"/>
    <w:rsid w:val="00CE1201"/>
    <w:rsid w:val="00CE16B5"/>
    <w:rsid w:val="00CE1733"/>
    <w:rsid w:val="00CE32E6"/>
    <w:rsid w:val="00CE3DDB"/>
    <w:rsid w:val="00CE483F"/>
    <w:rsid w:val="00CE48FC"/>
    <w:rsid w:val="00CE5F0E"/>
    <w:rsid w:val="00CE64A6"/>
    <w:rsid w:val="00CE672C"/>
    <w:rsid w:val="00CE7987"/>
    <w:rsid w:val="00CE7E59"/>
    <w:rsid w:val="00CF0590"/>
    <w:rsid w:val="00CF09CA"/>
    <w:rsid w:val="00CF0F2A"/>
    <w:rsid w:val="00CF1371"/>
    <w:rsid w:val="00CF235A"/>
    <w:rsid w:val="00CF2751"/>
    <w:rsid w:val="00CF2A47"/>
    <w:rsid w:val="00CF2CC0"/>
    <w:rsid w:val="00CF2D98"/>
    <w:rsid w:val="00CF32AA"/>
    <w:rsid w:val="00CF36F7"/>
    <w:rsid w:val="00CF489E"/>
    <w:rsid w:val="00CF4BB4"/>
    <w:rsid w:val="00CF5630"/>
    <w:rsid w:val="00CF609B"/>
    <w:rsid w:val="00CF66A7"/>
    <w:rsid w:val="00CF6F43"/>
    <w:rsid w:val="00CF76A7"/>
    <w:rsid w:val="00D00415"/>
    <w:rsid w:val="00D00B84"/>
    <w:rsid w:val="00D00DA6"/>
    <w:rsid w:val="00D01D65"/>
    <w:rsid w:val="00D02409"/>
    <w:rsid w:val="00D02517"/>
    <w:rsid w:val="00D02DD8"/>
    <w:rsid w:val="00D0304D"/>
    <w:rsid w:val="00D03C92"/>
    <w:rsid w:val="00D040E8"/>
    <w:rsid w:val="00D052AD"/>
    <w:rsid w:val="00D0566E"/>
    <w:rsid w:val="00D06AD9"/>
    <w:rsid w:val="00D07264"/>
    <w:rsid w:val="00D0756D"/>
    <w:rsid w:val="00D07991"/>
    <w:rsid w:val="00D07ACD"/>
    <w:rsid w:val="00D07AD8"/>
    <w:rsid w:val="00D07DEA"/>
    <w:rsid w:val="00D07E1A"/>
    <w:rsid w:val="00D07F09"/>
    <w:rsid w:val="00D1050E"/>
    <w:rsid w:val="00D10F84"/>
    <w:rsid w:val="00D113D8"/>
    <w:rsid w:val="00D11DC5"/>
    <w:rsid w:val="00D128D7"/>
    <w:rsid w:val="00D13104"/>
    <w:rsid w:val="00D134C8"/>
    <w:rsid w:val="00D15982"/>
    <w:rsid w:val="00D15A91"/>
    <w:rsid w:val="00D16B6F"/>
    <w:rsid w:val="00D17383"/>
    <w:rsid w:val="00D17AC3"/>
    <w:rsid w:val="00D17CFF"/>
    <w:rsid w:val="00D206F3"/>
    <w:rsid w:val="00D21574"/>
    <w:rsid w:val="00D215D0"/>
    <w:rsid w:val="00D21DC9"/>
    <w:rsid w:val="00D22540"/>
    <w:rsid w:val="00D22CD6"/>
    <w:rsid w:val="00D23273"/>
    <w:rsid w:val="00D23C6D"/>
    <w:rsid w:val="00D23F46"/>
    <w:rsid w:val="00D24794"/>
    <w:rsid w:val="00D24812"/>
    <w:rsid w:val="00D24D37"/>
    <w:rsid w:val="00D25BE7"/>
    <w:rsid w:val="00D26B1D"/>
    <w:rsid w:val="00D26B38"/>
    <w:rsid w:val="00D277D9"/>
    <w:rsid w:val="00D27BC5"/>
    <w:rsid w:val="00D31C23"/>
    <w:rsid w:val="00D32452"/>
    <w:rsid w:val="00D3287A"/>
    <w:rsid w:val="00D32934"/>
    <w:rsid w:val="00D32A3B"/>
    <w:rsid w:val="00D32FE0"/>
    <w:rsid w:val="00D338D0"/>
    <w:rsid w:val="00D33ECE"/>
    <w:rsid w:val="00D349AE"/>
    <w:rsid w:val="00D34DA8"/>
    <w:rsid w:val="00D3549A"/>
    <w:rsid w:val="00D355C3"/>
    <w:rsid w:val="00D360C9"/>
    <w:rsid w:val="00D366E2"/>
    <w:rsid w:val="00D368C2"/>
    <w:rsid w:val="00D36A32"/>
    <w:rsid w:val="00D37376"/>
    <w:rsid w:val="00D40F7D"/>
    <w:rsid w:val="00D41347"/>
    <w:rsid w:val="00D420BF"/>
    <w:rsid w:val="00D4231B"/>
    <w:rsid w:val="00D423E7"/>
    <w:rsid w:val="00D430F4"/>
    <w:rsid w:val="00D43B92"/>
    <w:rsid w:val="00D43EA0"/>
    <w:rsid w:val="00D43EB3"/>
    <w:rsid w:val="00D44142"/>
    <w:rsid w:val="00D45367"/>
    <w:rsid w:val="00D46191"/>
    <w:rsid w:val="00D46DB4"/>
    <w:rsid w:val="00D46E54"/>
    <w:rsid w:val="00D47683"/>
    <w:rsid w:val="00D479BE"/>
    <w:rsid w:val="00D5003E"/>
    <w:rsid w:val="00D50063"/>
    <w:rsid w:val="00D50124"/>
    <w:rsid w:val="00D50C18"/>
    <w:rsid w:val="00D51FBB"/>
    <w:rsid w:val="00D522CE"/>
    <w:rsid w:val="00D52817"/>
    <w:rsid w:val="00D52BC3"/>
    <w:rsid w:val="00D53835"/>
    <w:rsid w:val="00D53BA8"/>
    <w:rsid w:val="00D53C3A"/>
    <w:rsid w:val="00D543C2"/>
    <w:rsid w:val="00D54B40"/>
    <w:rsid w:val="00D54C94"/>
    <w:rsid w:val="00D5505F"/>
    <w:rsid w:val="00D555E7"/>
    <w:rsid w:val="00D56B0F"/>
    <w:rsid w:val="00D56B4E"/>
    <w:rsid w:val="00D56F63"/>
    <w:rsid w:val="00D57E01"/>
    <w:rsid w:val="00D57EC3"/>
    <w:rsid w:val="00D6059C"/>
    <w:rsid w:val="00D607CF"/>
    <w:rsid w:val="00D61AAB"/>
    <w:rsid w:val="00D61BB6"/>
    <w:rsid w:val="00D61DBF"/>
    <w:rsid w:val="00D6247E"/>
    <w:rsid w:val="00D6253E"/>
    <w:rsid w:val="00D629A3"/>
    <w:rsid w:val="00D629E9"/>
    <w:rsid w:val="00D6339B"/>
    <w:rsid w:val="00D633C5"/>
    <w:rsid w:val="00D634FA"/>
    <w:rsid w:val="00D63645"/>
    <w:rsid w:val="00D636BA"/>
    <w:rsid w:val="00D63CC5"/>
    <w:rsid w:val="00D63F7F"/>
    <w:rsid w:val="00D64993"/>
    <w:rsid w:val="00D65379"/>
    <w:rsid w:val="00D66BAE"/>
    <w:rsid w:val="00D704C9"/>
    <w:rsid w:val="00D70588"/>
    <w:rsid w:val="00D7062E"/>
    <w:rsid w:val="00D707CF"/>
    <w:rsid w:val="00D70814"/>
    <w:rsid w:val="00D70A83"/>
    <w:rsid w:val="00D71FC8"/>
    <w:rsid w:val="00D7233C"/>
    <w:rsid w:val="00D7257A"/>
    <w:rsid w:val="00D725F2"/>
    <w:rsid w:val="00D72795"/>
    <w:rsid w:val="00D72827"/>
    <w:rsid w:val="00D73A92"/>
    <w:rsid w:val="00D73ED2"/>
    <w:rsid w:val="00D74118"/>
    <w:rsid w:val="00D74633"/>
    <w:rsid w:val="00D75410"/>
    <w:rsid w:val="00D759CD"/>
    <w:rsid w:val="00D76545"/>
    <w:rsid w:val="00D7660B"/>
    <w:rsid w:val="00D76F89"/>
    <w:rsid w:val="00D77009"/>
    <w:rsid w:val="00D7712A"/>
    <w:rsid w:val="00D7760D"/>
    <w:rsid w:val="00D7782B"/>
    <w:rsid w:val="00D778A9"/>
    <w:rsid w:val="00D77C4A"/>
    <w:rsid w:val="00D8055E"/>
    <w:rsid w:val="00D80C15"/>
    <w:rsid w:val="00D80F5F"/>
    <w:rsid w:val="00D81649"/>
    <w:rsid w:val="00D81835"/>
    <w:rsid w:val="00D81D38"/>
    <w:rsid w:val="00D826EC"/>
    <w:rsid w:val="00D82981"/>
    <w:rsid w:val="00D82DA8"/>
    <w:rsid w:val="00D83070"/>
    <w:rsid w:val="00D8326E"/>
    <w:rsid w:val="00D83F40"/>
    <w:rsid w:val="00D83FE3"/>
    <w:rsid w:val="00D854FF"/>
    <w:rsid w:val="00D8575B"/>
    <w:rsid w:val="00D863B9"/>
    <w:rsid w:val="00D8723E"/>
    <w:rsid w:val="00D877FB"/>
    <w:rsid w:val="00D878FD"/>
    <w:rsid w:val="00D8793F"/>
    <w:rsid w:val="00D90158"/>
    <w:rsid w:val="00D901C7"/>
    <w:rsid w:val="00D9178F"/>
    <w:rsid w:val="00D918F2"/>
    <w:rsid w:val="00D91B81"/>
    <w:rsid w:val="00D92BC9"/>
    <w:rsid w:val="00D9337E"/>
    <w:rsid w:val="00D93909"/>
    <w:rsid w:val="00D93AA6"/>
    <w:rsid w:val="00D93BCE"/>
    <w:rsid w:val="00D93DFB"/>
    <w:rsid w:val="00D93ED9"/>
    <w:rsid w:val="00D94371"/>
    <w:rsid w:val="00D943A9"/>
    <w:rsid w:val="00D94947"/>
    <w:rsid w:val="00D94B43"/>
    <w:rsid w:val="00D95333"/>
    <w:rsid w:val="00D959F6"/>
    <w:rsid w:val="00D95A54"/>
    <w:rsid w:val="00D95EE2"/>
    <w:rsid w:val="00D961D6"/>
    <w:rsid w:val="00D96732"/>
    <w:rsid w:val="00D96CBC"/>
    <w:rsid w:val="00D9717B"/>
    <w:rsid w:val="00D976C5"/>
    <w:rsid w:val="00D9791B"/>
    <w:rsid w:val="00D979F2"/>
    <w:rsid w:val="00DA04DA"/>
    <w:rsid w:val="00DA21C2"/>
    <w:rsid w:val="00DA248C"/>
    <w:rsid w:val="00DA2B20"/>
    <w:rsid w:val="00DA2F9B"/>
    <w:rsid w:val="00DA36E9"/>
    <w:rsid w:val="00DA3DA1"/>
    <w:rsid w:val="00DA4B8F"/>
    <w:rsid w:val="00DA4BB9"/>
    <w:rsid w:val="00DA4FA1"/>
    <w:rsid w:val="00DA58B4"/>
    <w:rsid w:val="00DA5CDC"/>
    <w:rsid w:val="00DA65F5"/>
    <w:rsid w:val="00DA67B2"/>
    <w:rsid w:val="00DA772D"/>
    <w:rsid w:val="00DA791E"/>
    <w:rsid w:val="00DB0F6E"/>
    <w:rsid w:val="00DB1544"/>
    <w:rsid w:val="00DB3198"/>
    <w:rsid w:val="00DB4162"/>
    <w:rsid w:val="00DB435E"/>
    <w:rsid w:val="00DB4633"/>
    <w:rsid w:val="00DB4DC9"/>
    <w:rsid w:val="00DB5290"/>
    <w:rsid w:val="00DB5305"/>
    <w:rsid w:val="00DB5472"/>
    <w:rsid w:val="00DB55C6"/>
    <w:rsid w:val="00DB58B1"/>
    <w:rsid w:val="00DB5911"/>
    <w:rsid w:val="00DB70AA"/>
    <w:rsid w:val="00DB7189"/>
    <w:rsid w:val="00DB76FB"/>
    <w:rsid w:val="00DC0B5A"/>
    <w:rsid w:val="00DC0DBB"/>
    <w:rsid w:val="00DC0DD9"/>
    <w:rsid w:val="00DC0DE2"/>
    <w:rsid w:val="00DC25E4"/>
    <w:rsid w:val="00DC2897"/>
    <w:rsid w:val="00DC2994"/>
    <w:rsid w:val="00DC3229"/>
    <w:rsid w:val="00DC37D9"/>
    <w:rsid w:val="00DC424C"/>
    <w:rsid w:val="00DC46B3"/>
    <w:rsid w:val="00DC4EFA"/>
    <w:rsid w:val="00DC508F"/>
    <w:rsid w:val="00DC52C4"/>
    <w:rsid w:val="00DC618F"/>
    <w:rsid w:val="00DC62EA"/>
    <w:rsid w:val="00DC6522"/>
    <w:rsid w:val="00DC70BD"/>
    <w:rsid w:val="00DC7A9C"/>
    <w:rsid w:val="00DD1253"/>
    <w:rsid w:val="00DD17D9"/>
    <w:rsid w:val="00DD214F"/>
    <w:rsid w:val="00DD233B"/>
    <w:rsid w:val="00DD3845"/>
    <w:rsid w:val="00DD3896"/>
    <w:rsid w:val="00DD4D0C"/>
    <w:rsid w:val="00DD78F9"/>
    <w:rsid w:val="00DE038D"/>
    <w:rsid w:val="00DE0757"/>
    <w:rsid w:val="00DE292A"/>
    <w:rsid w:val="00DE2AAF"/>
    <w:rsid w:val="00DE3674"/>
    <w:rsid w:val="00DE385D"/>
    <w:rsid w:val="00DE3A3C"/>
    <w:rsid w:val="00DE3B16"/>
    <w:rsid w:val="00DE3B27"/>
    <w:rsid w:val="00DE440F"/>
    <w:rsid w:val="00DE57AD"/>
    <w:rsid w:val="00DE6A90"/>
    <w:rsid w:val="00DE6B79"/>
    <w:rsid w:val="00DE779F"/>
    <w:rsid w:val="00DF005A"/>
    <w:rsid w:val="00DF00D0"/>
    <w:rsid w:val="00DF0224"/>
    <w:rsid w:val="00DF0BAC"/>
    <w:rsid w:val="00DF0E3B"/>
    <w:rsid w:val="00DF0E50"/>
    <w:rsid w:val="00DF1116"/>
    <w:rsid w:val="00DF11A0"/>
    <w:rsid w:val="00DF13F3"/>
    <w:rsid w:val="00DF1527"/>
    <w:rsid w:val="00DF18D2"/>
    <w:rsid w:val="00DF2792"/>
    <w:rsid w:val="00DF38B2"/>
    <w:rsid w:val="00DF39DA"/>
    <w:rsid w:val="00DF4709"/>
    <w:rsid w:val="00DF4A5E"/>
    <w:rsid w:val="00DF51CF"/>
    <w:rsid w:val="00DF68ED"/>
    <w:rsid w:val="00DF795A"/>
    <w:rsid w:val="00E0043A"/>
    <w:rsid w:val="00E0060A"/>
    <w:rsid w:val="00E0124C"/>
    <w:rsid w:val="00E01EAA"/>
    <w:rsid w:val="00E02D34"/>
    <w:rsid w:val="00E03598"/>
    <w:rsid w:val="00E039E7"/>
    <w:rsid w:val="00E03CE8"/>
    <w:rsid w:val="00E041C9"/>
    <w:rsid w:val="00E04C4D"/>
    <w:rsid w:val="00E04EE6"/>
    <w:rsid w:val="00E064C9"/>
    <w:rsid w:val="00E06506"/>
    <w:rsid w:val="00E06560"/>
    <w:rsid w:val="00E06CAB"/>
    <w:rsid w:val="00E071B5"/>
    <w:rsid w:val="00E075CD"/>
    <w:rsid w:val="00E07FBB"/>
    <w:rsid w:val="00E107D4"/>
    <w:rsid w:val="00E10C94"/>
    <w:rsid w:val="00E1103A"/>
    <w:rsid w:val="00E11696"/>
    <w:rsid w:val="00E11C3E"/>
    <w:rsid w:val="00E127C5"/>
    <w:rsid w:val="00E1413A"/>
    <w:rsid w:val="00E141FA"/>
    <w:rsid w:val="00E145B4"/>
    <w:rsid w:val="00E146C6"/>
    <w:rsid w:val="00E147D4"/>
    <w:rsid w:val="00E14F12"/>
    <w:rsid w:val="00E163BA"/>
    <w:rsid w:val="00E16D70"/>
    <w:rsid w:val="00E16DA1"/>
    <w:rsid w:val="00E17B05"/>
    <w:rsid w:val="00E211C6"/>
    <w:rsid w:val="00E2233A"/>
    <w:rsid w:val="00E22F1B"/>
    <w:rsid w:val="00E232D1"/>
    <w:rsid w:val="00E23599"/>
    <w:rsid w:val="00E23B35"/>
    <w:rsid w:val="00E25478"/>
    <w:rsid w:val="00E255C7"/>
    <w:rsid w:val="00E258D3"/>
    <w:rsid w:val="00E25EC8"/>
    <w:rsid w:val="00E27A5D"/>
    <w:rsid w:val="00E27F9E"/>
    <w:rsid w:val="00E303C3"/>
    <w:rsid w:val="00E310D8"/>
    <w:rsid w:val="00E319AE"/>
    <w:rsid w:val="00E31BF0"/>
    <w:rsid w:val="00E320AC"/>
    <w:rsid w:val="00E3271D"/>
    <w:rsid w:val="00E32C5F"/>
    <w:rsid w:val="00E32DCF"/>
    <w:rsid w:val="00E334B1"/>
    <w:rsid w:val="00E334EB"/>
    <w:rsid w:val="00E33A99"/>
    <w:rsid w:val="00E3449C"/>
    <w:rsid w:val="00E35339"/>
    <w:rsid w:val="00E354D5"/>
    <w:rsid w:val="00E35522"/>
    <w:rsid w:val="00E35956"/>
    <w:rsid w:val="00E375DA"/>
    <w:rsid w:val="00E377FF"/>
    <w:rsid w:val="00E407EF"/>
    <w:rsid w:val="00E40CBF"/>
    <w:rsid w:val="00E4244B"/>
    <w:rsid w:val="00E4281B"/>
    <w:rsid w:val="00E42A8E"/>
    <w:rsid w:val="00E43581"/>
    <w:rsid w:val="00E436BD"/>
    <w:rsid w:val="00E43826"/>
    <w:rsid w:val="00E439A5"/>
    <w:rsid w:val="00E43F22"/>
    <w:rsid w:val="00E44019"/>
    <w:rsid w:val="00E442FC"/>
    <w:rsid w:val="00E44562"/>
    <w:rsid w:val="00E44E48"/>
    <w:rsid w:val="00E4509D"/>
    <w:rsid w:val="00E452CF"/>
    <w:rsid w:val="00E45346"/>
    <w:rsid w:val="00E457E3"/>
    <w:rsid w:val="00E45BE7"/>
    <w:rsid w:val="00E46402"/>
    <w:rsid w:val="00E46B0E"/>
    <w:rsid w:val="00E505B7"/>
    <w:rsid w:val="00E5064D"/>
    <w:rsid w:val="00E5122C"/>
    <w:rsid w:val="00E51364"/>
    <w:rsid w:val="00E52048"/>
    <w:rsid w:val="00E52AA8"/>
    <w:rsid w:val="00E53C3B"/>
    <w:rsid w:val="00E5409F"/>
    <w:rsid w:val="00E54A05"/>
    <w:rsid w:val="00E5508C"/>
    <w:rsid w:val="00E557E3"/>
    <w:rsid w:val="00E56BEA"/>
    <w:rsid w:val="00E56DC4"/>
    <w:rsid w:val="00E56F4F"/>
    <w:rsid w:val="00E571AA"/>
    <w:rsid w:val="00E609FF"/>
    <w:rsid w:val="00E6102F"/>
    <w:rsid w:val="00E6151A"/>
    <w:rsid w:val="00E617D3"/>
    <w:rsid w:val="00E632A8"/>
    <w:rsid w:val="00E64571"/>
    <w:rsid w:val="00E654A6"/>
    <w:rsid w:val="00E65975"/>
    <w:rsid w:val="00E66402"/>
    <w:rsid w:val="00E6641E"/>
    <w:rsid w:val="00E66714"/>
    <w:rsid w:val="00E676D0"/>
    <w:rsid w:val="00E67A5B"/>
    <w:rsid w:val="00E7125C"/>
    <w:rsid w:val="00E714D4"/>
    <w:rsid w:val="00E71905"/>
    <w:rsid w:val="00E71E72"/>
    <w:rsid w:val="00E72271"/>
    <w:rsid w:val="00E72AA3"/>
    <w:rsid w:val="00E73072"/>
    <w:rsid w:val="00E74E58"/>
    <w:rsid w:val="00E7516D"/>
    <w:rsid w:val="00E754D8"/>
    <w:rsid w:val="00E76439"/>
    <w:rsid w:val="00E7684D"/>
    <w:rsid w:val="00E76C4F"/>
    <w:rsid w:val="00E77199"/>
    <w:rsid w:val="00E77785"/>
    <w:rsid w:val="00E80516"/>
    <w:rsid w:val="00E80C8A"/>
    <w:rsid w:val="00E8172E"/>
    <w:rsid w:val="00E828E9"/>
    <w:rsid w:val="00E82D11"/>
    <w:rsid w:val="00E830D8"/>
    <w:rsid w:val="00E83316"/>
    <w:rsid w:val="00E835EA"/>
    <w:rsid w:val="00E835EB"/>
    <w:rsid w:val="00E841E1"/>
    <w:rsid w:val="00E84395"/>
    <w:rsid w:val="00E84689"/>
    <w:rsid w:val="00E8491E"/>
    <w:rsid w:val="00E8555E"/>
    <w:rsid w:val="00E856B4"/>
    <w:rsid w:val="00E860F0"/>
    <w:rsid w:val="00E8676F"/>
    <w:rsid w:val="00E869B2"/>
    <w:rsid w:val="00E87984"/>
    <w:rsid w:val="00E90D1C"/>
    <w:rsid w:val="00E91061"/>
    <w:rsid w:val="00E91AAD"/>
    <w:rsid w:val="00E923BB"/>
    <w:rsid w:val="00E92966"/>
    <w:rsid w:val="00E92DE6"/>
    <w:rsid w:val="00E93098"/>
    <w:rsid w:val="00E93173"/>
    <w:rsid w:val="00E939F0"/>
    <w:rsid w:val="00E93CD2"/>
    <w:rsid w:val="00E93D28"/>
    <w:rsid w:val="00E94B37"/>
    <w:rsid w:val="00E9523A"/>
    <w:rsid w:val="00E95618"/>
    <w:rsid w:val="00E9564A"/>
    <w:rsid w:val="00E95A75"/>
    <w:rsid w:val="00E9608B"/>
    <w:rsid w:val="00E96488"/>
    <w:rsid w:val="00E97943"/>
    <w:rsid w:val="00E97F80"/>
    <w:rsid w:val="00EA07BD"/>
    <w:rsid w:val="00EA09EF"/>
    <w:rsid w:val="00EA0BA5"/>
    <w:rsid w:val="00EA0C24"/>
    <w:rsid w:val="00EA26B9"/>
    <w:rsid w:val="00EA27ED"/>
    <w:rsid w:val="00EA2A3A"/>
    <w:rsid w:val="00EA3188"/>
    <w:rsid w:val="00EA34BD"/>
    <w:rsid w:val="00EA3760"/>
    <w:rsid w:val="00EA3CC5"/>
    <w:rsid w:val="00EA4862"/>
    <w:rsid w:val="00EA5DDE"/>
    <w:rsid w:val="00EA7B59"/>
    <w:rsid w:val="00EA7DA9"/>
    <w:rsid w:val="00EB017C"/>
    <w:rsid w:val="00EB073F"/>
    <w:rsid w:val="00EB1D3A"/>
    <w:rsid w:val="00EB39BB"/>
    <w:rsid w:val="00EB3D69"/>
    <w:rsid w:val="00EB5806"/>
    <w:rsid w:val="00EB5F55"/>
    <w:rsid w:val="00EB60DE"/>
    <w:rsid w:val="00EB6945"/>
    <w:rsid w:val="00EB7F1B"/>
    <w:rsid w:val="00EC05CC"/>
    <w:rsid w:val="00EC1ABF"/>
    <w:rsid w:val="00EC2EE5"/>
    <w:rsid w:val="00EC3D77"/>
    <w:rsid w:val="00EC41C9"/>
    <w:rsid w:val="00EC44EB"/>
    <w:rsid w:val="00EC6717"/>
    <w:rsid w:val="00EC7AB1"/>
    <w:rsid w:val="00EC7B03"/>
    <w:rsid w:val="00ED04FF"/>
    <w:rsid w:val="00ED050E"/>
    <w:rsid w:val="00ED0C5F"/>
    <w:rsid w:val="00ED1481"/>
    <w:rsid w:val="00ED158C"/>
    <w:rsid w:val="00ED1A3C"/>
    <w:rsid w:val="00ED2AF5"/>
    <w:rsid w:val="00ED2F8D"/>
    <w:rsid w:val="00ED3270"/>
    <w:rsid w:val="00ED3A48"/>
    <w:rsid w:val="00ED460D"/>
    <w:rsid w:val="00ED482D"/>
    <w:rsid w:val="00ED4EC1"/>
    <w:rsid w:val="00ED4FAB"/>
    <w:rsid w:val="00ED5A7A"/>
    <w:rsid w:val="00ED5F7B"/>
    <w:rsid w:val="00ED65E5"/>
    <w:rsid w:val="00ED6609"/>
    <w:rsid w:val="00ED6C56"/>
    <w:rsid w:val="00ED6D35"/>
    <w:rsid w:val="00ED74A7"/>
    <w:rsid w:val="00ED765B"/>
    <w:rsid w:val="00EE09D7"/>
    <w:rsid w:val="00EE1417"/>
    <w:rsid w:val="00EE1C33"/>
    <w:rsid w:val="00EE2163"/>
    <w:rsid w:val="00EE372C"/>
    <w:rsid w:val="00EE3CDE"/>
    <w:rsid w:val="00EE3CE7"/>
    <w:rsid w:val="00EE3E3E"/>
    <w:rsid w:val="00EE401B"/>
    <w:rsid w:val="00EE4131"/>
    <w:rsid w:val="00EE4F32"/>
    <w:rsid w:val="00EE57B4"/>
    <w:rsid w:val="00EE59E5"/>
    <w:rsid w:val="00EE615F"/>
    <w:rsid w:val="00EE66E2"/>
    <w:rsid w:val="00EE672F"/>
    <w:rsid w:val="00EE6E22"/>
    <w:rsid w:val="00EE7918"/>
    <w:rsid w:val="00EE7992"/>
    <w:rsid w:val="00EF0E4E"/>
    <w:rsid w:val="00EF16B6"/>
    <w:rsid w:val="00EF18C7"/>
    <w:rsid w:val="00EF1A03"/>
    <w:rsid w:val="00EF24FD"/>
    <w:rsid w:val="00EF253A"/>
    <w:rsid w:val="00EF3085"/>
    <w:rsid w:val="00EF386F"/>
    <w:rsid w:val="00EF389B"/>
    <w:rsid w:val="00EF39C6"/>
    <w:rsid w:val="00EF4353"/>
    <w:rsid w:val="00EF4EEF"/>
    <w:rsid w:val="00EF5767"/>
    <w:rsid w:val="00EF5A51"/>
    <w:rsid w:val="00EF5B69"/>
    <w:rsid w:val="00EF642D"/>
    <w:rsid w:val="00EF7C3B"/>
    <w:rsid w:val="00F00208"/>
    <w:rsid w:val="00F0091E"/>
    <w:rsid w:val="00F00A66"/>
    <w:rsid w:val="00F0100A"/>
    <w:rsid w:val="00F015D3"/>
    <w:rsid w:val="00F01712"/>
    <w:rsid w:val="00F01CA1"/>
    <w:rsid w:val="00F01CE6"/>
    <w:rsid w:val="00F02722"/>
    <w:rsid w:val="00F02ED6"/>
    <w:rsid w:val="00F0378A"/>
    <w:rsid w:val="00F03D18"/>
    <w:rsid w:val="00F03F6F"/>
    <w:rsid w:val="00F046CF"/>
    <w:rsid w:val="00F04CE6"/>
    <w:rsid w:val="00F04E6B"/>
    <w:rsid w:val="00F04FF7"/>
    <w:rsid w:val="00F054D9"/>
    <w:rsid w:val="00F05EF4"/>
    <w:rsid w:val="00F060C1"/>
    <w:rsid w:val="00F0621E"/>
    <w:rsid w:val="00F06923"/>
    <w:rsid w:val="00F0711D"/>
    <w:rsid w:val="00F0714A"/>
    <w:rsid w:val="00F07F19"/>
    <w:rsid w:val="00F106E5"/>
    <w:rsid w:val="00F10A63"/>
    <w:rsid w:val="00F10D8D"/>
    <w:rsid w:val="00F117FF"/>
    <w:rsid w:val="00F12018"/>
    <w:rsid w:val="00F12247"/>
    <w:rsid w:val="00F12E8E"/>
    <w:rsid w:val="00F13B39"/>
    <w:rsid w:val="00F13C8A"/>
    <w:rsid w:val="00F14305"/>
    <w:rsid w:val="00F14B6E"/>
    <w:rsid w:val="00F1502E"/>
    <w:rsid w:val="00F15162"/>
    <w:rsid w:val="00F15A30"/>
    <w:rsid w:val="00F15BD2"/>
    <w:rsid w:val="00F15E0E"/>
    <w:rsid w:val="00F1600C"/>
    <w:rsid w:val="00F160A0"/>
    <w:rsid w:val="00F16320"/>
    <w:rsid w:val="00F167F4"/>
    <w:rsid w:val="00F16ADF"/>
    <w:rsid w:val="00F2005F"/>
    <w:rsid w:val="00F20959"/>
    <w:rsid w:val="00F20C58"/>
    <w:rsid w:val="00F22BE9"/>
    <w:rsid w:val="00F22DC9"/>
    <w:rsid w:val="00F230D0"/>
    <w:rsid w:val="00F23B90"/>
    <w:rsid w:val="00F24A31"/>
    <w:rsid w:val="00F24AC9"/>
    <w:rsid w:val="00F25356"/>
    <w:rsid w:val="00F262A8"/>
    <w:rsid w:val="00F264CE"/>
    <w:rsid w:val="00F27280"/>
    <w:rsid w:val="00F27643"/>
    <w:rsid w:val="00F302E5"/>
    <w:rsid w:val="00F30D9F"/>
    <w:rsid w:val="00F3342A"/>
    <w:rsid w:val="00F33BF4"/>
    <w:rsid w:val="00F34085"/>
    <w:rsid w:val="00F3415A"/>
    <w:rsid w:val="00F34E7D"/>
    <w:rsid w:val="00F35385"/>
    <w:rsid w:val="00F36E09"/>
    <w:rsid w:val="00F3721F"/>
    <w:rsid w:val="00F37CDD"/>
    <w:rsid w:val="00F406A1"/>
    <w:rsid w:val="00F41D4B"/>
    <w:rsid w:val="00F4217D"/>
    <w:rsid w:val="00F422F4"/>
    <w:rsid w:val="00F42F42"/>
    <w:rsid w:val="00F44DBC"/>
    <w:rsid w:val="00F461FC"/>
    <w:rsid w:val="00F467AC"/>
    <w:rsid w:val="00F47987"/>
    <w:rsid w:val="00F47B85"/>
    <w:rsid w:val="00F47BDC"/>
    <w:rsid w:val="00F47D41"/>
    <w:rsid w:val="00F500EA"/>
    <w:rsid w:val="00F5152B"/>
    <w:rsid w:val="00F51802"/>
    <w:rsid w:val="00F51AB4"/>
    <w:rsid w:val="00F52953"/>
    <w:rsid w:val="00F52ECA"/>
    <w:rsid w:val="00F53E01"/>
    <w:rsid w:val="00F540F5"/>
    <w:rsid w:val="00F54309"/>
    <w:rsid w:val="00F54396"/>
    <w:rsid w:val="00F54A63"/>
    <w:rsid w:val="00F55AAA"/>
    <w:rsid w:val="00F55C1F"/>
    <w:rsid w:val="00F563F9"/>
    <w:rsid w:val="00F56C46"/>
    <w:rsid w:val="00F600CB"/>
    <w:rsid w:val="00F601B7"/>
    <w:rsid w:val="00F611EA"/>
    <w:rsid w:val="00F61599"/>
    <w:rsid w:val="00F616EE"/>
    <w:rsid w:val="00F61941"/>
    <w:rsid w:val="00F620C9"/>
    <w:rsid w:val="00F627AA"/>
    <w:rsid w:val="00F628D0"/>
    <w:rsid w:val="00F62B8A"/>
    <w:rsid w:val="00F62BE5"/>
    <w:rsid w:val="00F630AD"/>
    <w:rsid w:val="00F6374B"/>
    <w:rsid w:val="00F63893"/>
    <w:rsid w:val="00F64D1F"/>
    <w:rsid w:val="00F65A32"/>
    <w:rsid w:val="00F664EA"/>
    <w:rsid w:val="00F66632"/>
    <w:rsid w:val="00F70026"/>
    <w:rsid w:val="00F7082B"/>
    <w:rsid w:val="00F71819"/>
    <w:rsid w:val="00F7201B"/>
    <w:rsid w:val="00F738BF"/>
    <w:rsid w:val="00F73D84"/>
    <w:rsid w:val="00F74170"/>
    <w:rsid w:val="00F741B1"/>
    <w:rsid w:val="00F746A1"/>
    <w:rsid w:val="00F74BCE"/>
    <w:rsid w:val="00F77542"/>
    <w:rsid w:val="00F802E6"/>
    <w:rsid w:val="00F80402"/>
    <w:rsid w:val="00F80557"/>
    <w:rsid w:val="00F80A89"/>
    <w:rsid w:val="00F80FAC"/>
    <w:rsid w:val="00F81063"/>
    <w:rsid w:val="00F81763"/>
    <w:rsid w:val="00F81AE1"/>
    <w:rsid w:val="00F8250B"/>
    <w:rsid w:val="00F82D4A"/>
    <w:rsid w:val="00F8361E"/>
    <w:rsid w:val="00F8391D"/>
    <w:rsid w:val="00F83AAA"/>
    <w:rsid w:val="00F84988"/>
    <w:rsid w:val="00F852C0"/>
    <w:rsid w:val="00F853D4"/>
    <w:rsid w:val="00F85756"/>
    <w:rsid w:val="00F857B4"/>
    <w:rsid w:val="00F85BA2"/>
    <w:rsid w:val="00F85F1E"/>
    <w:rsid w:val="00F86190"/>
    <w:rsid w:val="00F86FB1"/>
    <w:rsid w:val="00F87BE2"/>
    <w:rsid w:val="00F87DA9"/>
    <w:rsid w:val="00F910D9"/>
    <w:rsid w:val="00F935C5"/>
    <w:rsid w:val="00F938EF"/>
    <w:rsid w:val="00F93F5D"/>
    <w:rsid w:val="00F94958"/>
    <w:rsid w:val="00F95278"/>
    <w:rsid w:val="00F952BE"/>
    <w:rsid w:val="00F95B34"/>
    <w:rsid w:val="00F95FDE"/>
    <w:rsid w:val="00F96217"/>
    <w:rsid w:val="00F96F9A"/>
    <w:rsid w:val="00F97C5A"/>
    <w:rsid w:val="00FA036B"/>
    <w:rsid w:val="00FA178F"/>
    <w:rsid w:val="00FA1E8C"/>
    <w:rsid w:val="00FA2992"/>
    <w:rsid w:val="00FA33F6"/>
    <w:rsid w:val="00FA37F2"/>
    <w:rsid w:val="00FA4525"/>
    <w:rsid w:val="00FA55F8"/>
    <w:rsid w:val="00FA5D5E"/>
    <w:rsid w:val="00FA62E0"/>
    <w:rsid w:val="00FA6454"/>
    <w:rsid w:val="00FA6765"/>
    <w:rsid w:val="00FA6A05"/>
    <w:rsid w:val="00FA6C86"/>
    <w:rsid w:val="00FA6E13"/>
    <w:rsid w:val="00FA73DE"/>
    <w:rsid w:val="00FA7EFA"/>
    <w:rsid w:val="00FB0C12"/>
    <w:rsid w:val="00FB1787"/>
    <w:rsid w:val="00FB1D80"/>
    <w:rsid w:val="00FB2BCF"/>
    <w:rsid w:val="00FB364B"/>
    <w:rsid w:val="00FB40E3"/>
    <w:rsid w:val="00FB47C0"/>
    <w:rsid w:val="00FB6846"/>
    <w:rsid w:val="00FB6EFF"/>
    <w:rsid w:val="00FB6FB5"/>
    <w:rsid w:val="00FB79EF"/>
    <w:rsid w:val="00FB7B91"/>
    <w:rsid w:val="00FB7B9F"/>
    <w:rsid w:val="00FC022D"/>
    <w:rsid w:val="00FC1279"/>
    <w:rsid w:val="00FC1317"/>
    <w:rsid w:val="00FC1B51"/>
    <w:rsid w:val="00FC1D09"/>
    <w:rsid w:val="00FC24C7"/>
    <w:rsid w:val="00FC2E64"/>
    <w:rsid w:val="00FC36E6"/>
    <w:rsid w:val="00FC3849"/>
    <w:rsid w:val="00FC466C"/>
    <w:rsid w:val="00FC4883"/>
    <w:rsid w:val="00FC4AA9"/>
    <w:rsid w:val="00FC4DB6"/>
    <w:rsid w:val="00FC52C1"/>
    <w:rsid w:val="00FC5B1B"/>
    <w:rsid w:val="00FC66BE"/>
    <w:rsid w:val="00FC694E"/>
    <w:rsid w:val="00FC75BA"/>
    <w:rsid w:val="00FD0FF4"/>
    <w:rsid w:val="00FD2285"/>
    <w:rsid w:val="00FD228D"/>
    <w:rsid w:val="00FD2691"/>
    <w:rsid w:val="00FD2925"/>
    <w:rsid w:val="00FD2E49"/>
    <w:rsid w:val="00FD2F26"/>
    <w:rsid w:val="00FD302D"/>
    <w:rsid w:val="00FD3087"/>
    <w:rsid w:val="00FD3155"/>
    <w:rsid w:val="00FD338D"/>
    <w:rsid w:val="00FD3444"/>
    <w:rsid w:val="00FD3DAC"/>
    <w:rsid w:val="00FD48EC"/>
    <w:rsid w:val="00FD4A03"/>
    <w:rsid w:val="00FD4A79"/>
    <w:rsid w:val="00FD4C58"/>
    <w:rsid w:val="00FD4D68"/>
    <w:rsid w:val="00FD7843"/>
    <w:rsid w:val="00FD7BEA"/>
    <w:rsid w:val="00FE0267"/>
    <w:rsid w:val="00FE079B"/>
    <w:rsid w:val="00FE07D5"/>
    <w:rsid w:val="00FE1944"/>
    <w:rsid w:val="00FE1E5B"/>
    <w:rsid w:val="00FE1EBA"/>
    <w:rsid w:val="00FE1F61"/>
    <w:rsid w:val="00FE2788"/>
    <w:rsid w:val="00FE2A50"/>
    <w:rsid w:val="00FE2D10"/>
    <w:rsid w:val="00FE40DB"/>
    <w:rsid w:val="00FE4ED9"/>
    <w:rsid w:val="00FE6334"/>
    <w:rsid w:val="00FE6562"/>
    <w:rsid w:val="00FE78D2"/>
    <w:rsid w:val="00FE7E66"/>
    <w:rsid w:val="00FE7EEB"/>
    <w:rsid w:val="00FF047C"/>
    <w:rsid w:val="00FF0D18"/>
    <w:rsid w:val="00FF13A0"/>
    <w:rsid w:val="00FF1669"/>
    <w:rsid w:val="00FF3259"/>
    <w:rsid w:val="00FF3400"/>
    <w:rsid w:val="00FF3C82"/>
    <w:rsid w:val="00FF3CE4"/>
    <w:rsid w:val="00FF4A38"/>
    <w:rsid w:val="00FF551B"/>
    <w:rsid w:val="00FF5980"/>
    <w:rsid w:val="00FF5D41"/>
    <w:rsid w:val="00FF5DB0"/>
    <w:rsid w:val="00FF646D"/>
    <w:rsid w:val="00FF6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3D0D5C0-6E3C-44FB-A8AD-4BF951BF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rPr>
  </w:style>
  <w:style w:type="paragraph" w:styleId="1">
    <w:name w:val="heading 1"/>
    <w:basedOn w:val="a"/>
    <w:next w:val="a"/>
    <w:qFormat/>
    <w:pPr>
      <w:keepNext/>
      <w:outlineLvl w:val="0"/>
    </w:pPr>
    <w:rPr>
      <w:b/>
    </w:rPr>
  </w:style>
  <w:style w:type="paragraph" w:styleId="2">
    <w:name w:val="heading 2"/>
    <w:basedOn w:val="a"/>
    <w:next w:val="a"/>
    <w:qFormat/>
    <w:rsid w:val="005E1913"/>
    <w:pPr>
      <w:keepNext/>
      <w:spacing w:before="240" w:after="60"/>
      <w:outlineLvl w:val="1"/>
    </w:pPr>
    <w:rPr>
      <w:rFonts w:ascii="Arial" w:hAnsi="Arial" w:cs="Arial"/>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b/>
      <w:sz w:val="24"/>
    </w:rPr>
  </w:style>
  <w:style w:type="paragraph" w:styleId="20">
    <w:name w:val="Body Text 2"/>
    <w:basedOn w:val="a"/>
    <w:rPr>
      <w:b/>
      <w:sz w:val="24"/>
    </w:rPr>
  </w:style>
  <w:style w:type="paragraph" w:styleId="a4">
    <w:name w:val="footer"/>
    <w:basedOn w:val="a"/>
    <w:rsid w:val="00E72AA3"/>
    <w:pPr>
      <w:tabs>
        <w:tab w:val="center" w:pos="4677"/>
        <w:tab w:val="right" w:pos="9355"/>
      </w:tabs>
    </w:pPr>
  </w:style>
  <w:style w:type="character" w:styleId="a5">
    <w:name w:val="page number"/>
    <w:basedOn w:val="a0"/>
    <w:rsid w:val="00E72AA3"/>
  </w:style>
  <w:style w:type="table" w:styleId="a6">
    <w:name w:val="Table Grid"/>
    <w:basedOn w:val="a1"/>
    <w:uiPriority w:val="59"/>
    <w:rsid w:val="005E191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Знак1"/>
    <w:basedOn w:val="a"/>
    <w:rsid w:val="00136F79"/>
    <w:pPr>
      <w:spacing w:before="100" w:beforeAutospacing="1" w:after="100" w:afterAutospacing="1"/>
    </w:pPr>
    <w:rPr>
      <w:rFonts w:ascii="Tahoma" w:hAnsi="Tahoma"/>
      <w:sz w:val="20"/>
      <w:lang w:val="en-US" w:eastAsia="en-US"/>
    </w:rPr>
  </w:style>
  <w:style w:type="paragraph" w:styleId="3">
    <w:name w:val="Body Text Indent 3"/>
    <w:basedOn w:val="a"/>
    <w:rsid w:val="00820A53"/>
    <w:pPr>
      <w:spacing w:after="120"/>
      <w:ind w:left="283"/>
    </w:pPr>
    <w:rPr>
      <w:sz w:val="16"/>
      <w:szCs w:val="16"/>
    </w:rPr>
  </w:style>
  <w:style w:type="paragraph" w:customStyle="1" w:styleId="ConsPlusNonformat">
    <w:name w:val="ConsPlusNonformat"/>
    <w:rsid w:val="00306A34"/>
    <w:pPr>
      <w:widowControl w:val="0"/>
      <w:autoSpaceDE w:val="0"/>
      <w:autoSpaceDN w:val="0"/>
      <w:adjustRightInd w:val="0"/>
    </w:pPr>
    <w:rPr>
      <w:rFonts w:ascii="Courier New" w:hAnsi="Courier New" w:cs="Courier New"/>
    </w:rPr>
  </w:style>
  <w:style w:type="paragraph" w:customStyle="1" w:styleId="a7">
    <w:name w:val="Текст акта"/>
    <w:rsid w:val="008D7A0B"/>
    <w:pPr>
      <w:widowControl w:val="0"/>
      <w:ind w:firstLine="709"/>
      <w:jc w:val="both"/>
    </w:pPr>
    <w:rPr>
      <w:sz w:val="28"/>
      <w:szCs w:val="24"/>
    </w:rPr>
  </w:style>
  <w:style w:type="paragraph" w:customStyle="1" w:styleId="ConsPlusNormal">
    <w:name w:val="ConsPlusNormal"/>
    <w:rsid w:val="008D5CC4"/>
    <w:pPr>
      <w:widowControl w:val="0"/>
      <w:autoSpaceDE w:val="0"/>
      <w:autoSpaceDN w:val="0"/>
      <w:adjustRightInd w:val="0"/>
      <w:ind w:firstLine="720"/>
    </w:pPr>
    <w:rPr>
      <w:rFonts w:ascii="Arial" w:hAnsi="Arial" w:cs="Arial"/>
    </w:rPr>
  </w:style>
  <w:style w:type="paragraph" w:styleId="a8">
    <w:name w:val="Body Text Indent"/>
    <w:basedOn w:val="a"/>
    <w:rsid w:val="00E93173"/>
    <w:pPr>
      <w:spacing w:after="120"/>
      <w:ind w:left="283"/>
    </w:pPr>
  </w:style>
  <w:style w:type="paragraph" w:styleId="30">
    <w:name w:val="Body Text 3"/>
    <w:basedOn w:val="a"/>
    <w:rsid w:val="00ED1481"/>
    <w:pPr>
      <w:spacing w:after="120"/>
    </w:pPr>
    <w:rPr>
      <w:sz w:val="16"/>
      <w:szCs w:val="16"/>
    </w:rPr>
  </w:style>
  <w:style w:type="paragraph" w:customStyle="1" w:styleId="a9">
    <w:name w:val="Знак Знак Знак Знак"/>
    <w:basedOn w:val="a"/>
    <w:autoRedefine/>
    <w:rsid w:val="00CE483F"/>
    <w:pPr>
      <w:tabs>
        <w:tab w:val="left" w:pos="2160"/>
      </w:tabs>
      <w:spacing w:before="120" w:line="240" w:lineRule="exact"/>
      <w:jc w:val="both"/>
    </w:pPr>
    <w:rPr>
      <w:noProof/>
      <w:sz w:val="24"/>
      <w:szCs w:val="24"/>
      <w:lang w:val="en-US"/>
    </w:rPr>
  </w:style>
  <w:style w:type="paragraph" w:customStyle="1" w:styleId="Heading">
    <w:name w:val="Heading"/>
    <w:rsid w:val="00997818"/>
    <w:pPr>
      <w:widowControl w:val="0"/>
      <w:autoSpaceDE w:val="0"/>
      <w:autoSpaceDN w:val="0"/>
      <w:adjustRightInd w:val="0"/>
    </w:pPr>
    <w:rPr>
      <w:rFonts w:ascii="Arial" w:hAnsi="Arial" w:cs="Arial"/>
      <w:b/>
      <w:bCs/>
      <w:color w:val="000000"/>
      <w:sz w:val="22"/>
      <w:szCs w:val="22"/>
    </w:rPr>
  </w:style>
  <w:style w:type="paragraph" w:styleId="aa">
    <w:name w:val="header"/>
    <w:basedOn w:val="a"/>
    <w:link w:val="ab"/>
    <w:rsid w:val="00F3415A"/>
    <w:pPr>
      <w:tabs>
        <w:tab w:val="center" w:pos="4677"/>
        <w:tab w:val="right" w:pos="9355"/>
      </w:tabs>
    </w:pPr>
  </w:style>
  <w:style w:type="character" w:customStyle="1" w:styleId="ab">
    <w:name w:val="Верхний колонтитул Знак"/>
    <w:link w:val="aa"/>
    <w:rsid w:val="00F3415A"/>
    <w:rPr>
      <w:sz w:val="28"/>
    </w:rPr>
  </w:style>
  <w:style w:type="paragraph" w:styleId="ac">
    <w:name w:val="List Paragraph"/>
    <w:basedOn w:val="a"/>
    <w:uiPriority w:val="34"/>
    <w:qFormat/>
    <w:rsid w:val="00763748"/>
    <w:pPr>
      <w:ind w:left="720"/>
      <w:contextualSpacing/>
    </w:pPr>
  </w:style>
  <w:style w:type="character" w:customStyle="1" w:styleId="apple-converted-space">
    <w:name w:val="apple-converted-space"/>
    <w:rsid w:val="00BA6053"/>
  </w:style>
  <w:style w:type="paragraph" w:customStyle="1" w:styleId="Default">
    <w:name w:val="Default"/>
    <w:rsid w:val="00940D9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2138">
      <w:bodyDiv w:val="1"/>
      <w:marLeft w:val="0"/>
      <w:marRight w:val="0"/>
      <w:marTop w:val="0"/>
      <w:marBottom w:val="0"/>
      <w:divBdr>
        <w:top w:val="none" w:sz="0" w:space="0" w:color="auto"/>
        <w:left w:val="none" w:sz="0" w:space="0" w:color="auto"/>
        <w:bottom w:val="none" w:sz="0" w:space="0" w:color="auto"/>
        <w:right w:val="none" w:sz="0" w:space="0" w:color="auto"/>
      </w:divBdr>
    </w:div>
    <w:div w:id="10030724">
      <w:bodyDiv w:val="1"/>
      <w:marLeft w:val="0"/>
      <w:marRight w:val="0"/>
      <w:marTop w:val="0"/>
      <w:marBottom w:val="0"/>
      <w:divBdr>
        <w:top w:val="none" w:sz="0" w:space="0" w:color="auto"/>
        <w:left w:val="none" w:sz="0" w:space="0" w:color="auto"/>
        <w:bottom w:val="none" w:sz="0" w:space="0" w:color="auto"/>
        <w:right w:val="none" w:sz="0" w:space="0" w:color="auto"/>
      </w:divBdr>
    </w:div>
    <w:div w:id="23868493">
      <w:bodyDiv w:val="1"/>
      <w:marLeft w:val="0"/>
      <w:marRight w:val="0"/>
      <w:marTop w:val="0"/>
      <w:marBottom w:val="0"/>
      <w:divBdr>
        <w:top w:val="none" w:sz="0" w:space="0" w:color="auto"/>
        <w:left w:val="none" w:sz="0" w:space="0" w:color="auto"/>
        <w:bottom w:val="none" w:sz="0" w:space="0" w:color="auto"/>
        <w:right w:val="none" w:sz="0" w:space="0" w:color="auto"/>
      </w:divBdr>
    </w:div>
    <w:div w:id="29575178">
      <w:bodyDiv w:val="1"/>
      <w:marLeft w:val="0"/>
      <w:marRight w:val="0"/>
      <w:marTop w:val="0"/>
      <w:marBottom w:val="0"/>
      <w:divBdr>
        <w:top w:val="none" w:sz="0" w:space="0" w:color="auto"/>
        <w:left w:val="none" w:sz="0" w:space="0" w:color="auto"/>
        <w:bottom w:val="none" w:sz="0" w:space="0" w:color="auto"/>
        <w:right w:val="none" w:sz="0" w:space="0" w:color="auto"/>
      </w:divBdr>
    </w:div>
    <w:div w:id="38021981">
      <w:bodyDiv w:val="1"/>
      <w:marLeft w:val="0"/>
      <w:marRight w:val="0"/>
      <w:marTop w:val="0"/>
      <w:marBottom w:val="0"/>
      <w:divBdr>
        <w:top w:val="none" w:sz="0" w:space="0" w:color="auto"/>
        <w:left w:val="none" w:sz="0" w:space="0" w:color="auto"/>
        <w:bottom w:val="none" w:sz="0" w:space="0" w:color="auto"/>
        <w:right w:val="none" w:sz="0" w:space="0" w:color="auto"/>
      </w:divBdr>
    </w:div>
    <w:div w:id="38752288">
      <w:bodyDiv w:val="1"/>
      <w:marLeft w:val="0"/>
      <w:marRight w:val="0"/>
      <w:marTop w:val="0"/>
      <w:marBottom w:val="0"/>
      <w:divBdr>
        <w:top w:val="none" w:sz="0" w:space="0" w:color="auto"/>
        <w:left w:val="none" w:sz="0" w:space="0" w:color="auto"/>
        <w:bottom w:val="none" w:sz="0" w:space="0" w:color="auto"/>
        <w:right w:val="none" w:sz="0" w:space="0" w:color="auto"/>
      </w:divBdr>
    </w:div>
    <w:div w:id="39520328">
      <w:bodyDiv w:val="1"/>
      <w:marLeft w:val="0"/>
      <w:marRight w:val="0"/>
      <w:marTop w:val="0"/>
      <w:marBottom w:val="0"/>
      <w:divBdr>
        <w:top w:val="none" w:sz="0" w:space="0" w:color="auto"/>
        <w:left w:val="none" w:sz="0" w:space="0" w:color="auto"/>
        <w:bottom w:val="none" w:sz="0" w:space="0" w:color="auto"/>
        <w:right w:val="none" w:sz="0" w:space="0" w:color="auto"/>
      </w:divBdr>
    </w:div>
    <w:div w:id="39674141">
      <w:bodyDiv w:val="1"/>
      <w:marLeft w:val="0"/>
      <w:marRight w:val="0"/>
      <w:marTop w:val="0"/>
      <w:marBottom w:val="0"/>
      <w:divBdr>
        <w:top w:val="none" w:sz="0" w:space="0" w:color="auto"/>
        <w:left w:val="none" w:sz="0" w:space="0" w:color="auto"/>
        <w:bottom w:val="none" w:sz="0" w:space="0" w:color="auto"/>
        <w:right w:val="none" w:sz="0" w:space="0" w:color="auto"/>
      </w:divBdr>
    </w:div>
    <w:div w:id="43139273">
      <w:bodyDiv w:val="1"/>
      <w:marLeft w:val="0"/>
      <w:marRight w:val="0"/>
      <w:marTop w:val="0"/>
      <w:marBottom w:val="0"/>
      <w:divBdr>
        <w:top w:val="none" w:sz="0" w:space="0" w:color="auto"/>
        <w:left w:val="none" w:sz="0" w:space="0" w:color="auto"/>
        <w:bottom w:val="none" w:sz="0" w:space="0" w:color="auto"/>
        <w:right w:val="none" w:sz="0" w:space="0" w:color="auto"/>
      </w:divBdr>
    </w:div>
    <w:div w:id="43254750">
      <w:bodyDiv w:val="1"/>
      <w:marLeft w:val="0"/>
      <w:marRight w:val="0"/>
      <w:marTop w:val="0"/>
      <w:marBottom w:val="0"/>
      <w:divBdr>
        <w:top w:val="none" w:sz="0" w:space="0" w:color="auto"/>
        <w:left w:val="none" w:sz="0" w:space="0" w:color="auto"/>
        <w:bottom w:val="none" w:sz="0" w:space="0" w:color="auto"/>
        <w:right w:val="none" w:sz="0" w:space="0" w:color="auto"/>
      </w:divBdr>
      <w:divsChild>
        <w:div w:id="671107696">
          <w:marLeft w:val="0"/>
          <w:marRight w:val="0"/>
          <w:marTop w:val="0"/>
          <w:marBottom w:val="0"/>
          <w:divBdr>
            <w:top w:val="none" w:sz="0" w:space="0" w:color="auto"/>
            <w:left w:val="none" w:sz="0" w:space="0" w:color="auto"/>
            <w:bottom w:val="none" w:sz="0" w:space="0" w:color="auto"/>
            <w:right w:val="none" w:sz="0" w:space="0" w:color="auto"/>
          </w:divBdr>
        </w:div>
        <w:div w:id="1103693130">
          <w:marLeft w:val="0"/>
          <w:marRight w:val="0"/>
          <w:marTop w:val="0"/>
          <w:marBottom w:val="0"/>
          <w:divBdr>
            <w:top w:val="none" w:sz="0" w:space="0" w:color="auto"/>
            <w:left w:val="none" w:sz="0" w:space="0" w:color="auto"/>
            <w:bottom w:val="none" w:sz="0" w:space="0" w:color="auto"/>
            <w:right w:val="none" w:sz="0" w:space="0" w:color="auto"/>
          </w:divBdr>
        </w:div>
      </w:divsChild>
    </w:div>
    <w:div w:id="45297468">
      <w:bodyDiv w:val="1"/>
      <w:marLeft w:val="0"/>
      <w:marRight w:val="0"/>
      <w:marTop w:val="0"/>
      <w:marBottom w:val="0"/>
      <w:divBdr>
        <w:top w:val="none" w:sz="0" w:space="0" w:color="auto"/>
        <w:left w:val="none" w:sz="0" w:space="0" w:color="auto"/>
        <w:bottom w:val="none" w:sz="0" w:space="0" w:color="auto"/>
        <w:right w:val="none" w:sz="0" w:space="0" w:color="auto"/>
      </w:divBdr>
    </w:div>
    <w:div w:id="54620753">
      <w:bodyDiv w:val="1"/>
      <w:marLeft w:val="0"/>
      <w:marRight w:val="0"/>
      <w:marTop w:val="0"/>
      <w:marBottom w:val="0"/>
      <w:divBdr>
        <w:top w:val="none" w:sz="0" w:space="0" w:color="auto"/>
        <w:left w:val="none" w:sz="0" w:space="0" w:color="auto"/>
        <w:bottom w:val="none" w:sz="0" w:space="0" w:color="auto"/>
        <w:right w:val="none" w:sz="0" w:space="0" w:color="auto"/>
      </w:divBdr>
    </w:div>
    <w:div w:id="63918926">
      <w:bodyDiv w:val="1"/>
      <w:marLeft w:val="0"/>
      <w:marRight w:val="0"/>
      <w:marTop w:val="0"/>
      <w:marBottom w:val="0"/>
      <w:divBdr>
        <w:top w:val="none" w:sz="0" w:space="0" w:color="auto"/>
        <w:left w:val="none" w:sz="0" w:space="0" w:color="auto"/>
        <w:bottom w:val="none" w:sz="0" w:space="0" w:color="auto"/>
        <w:right w:val="none" w:sz="0" w:space="0" w:color="auto"/>
      </w:divBdr>
    </w:div>
    <w:div w:id="72892780">
      <w:bodyDiv w:val="1"/>
      <w:marLeft w:val="0"/>
      <w:marRight w:val="0"/>
      <w:marTop w:val="0"/>
      <w:marBottom w:val="0"/>
      <w:divBdr>
        <w:top w:val="none" w:sz="0" w:space="0" w:color="auto"/>
        <w:left w:val="none" w:sz="0" w:space="0" w:color="auto"/>
        <w:bottom w:val="none" w:sz="0" w:space="0" w:color="auto"/>
        <w:right w:val="none" w:sz="0" w:space="0" w:color="auto"/>
      </w:divBdr>
    </w:div>
    <w:div w:id="74129415">
      <w:bodyDiv w:val="1"/>
      <w:marLeft w:val="0"/>
      <w:marRight w:val="0"/>
      <w:marTop w:val="0"/>
      <w:marBottom w:val="0"/>
      <w:divBdr>
        <w:top w:val="none" w:sz="0" w:space="0" w:color="auto"/>
        <w:left w:val="none" w:sz="0" w:space="0" w:color="auto"/>
        <w:bottom w:val="none" w:sz="0" w:space="0" w:color="auto"/>
        <w:right w:val="none" w:sz="0" w:space="0" w:color="auto"/>
      </w:divBdr>
    </w:div>
    <w:div w:id="86268117">
      <w:bodyDiv w:val="1"/>
      <w:marLeft w:val="0"/>
      <w:marRight w:val="0"/>
      <w:marTop w:val="0"/>
      <w:marBottom w:val="0"/>
      <w:divBdr>
        <w:top w:val="none" w:sz="0" w:space="0" w:color="auto"/>
        <w:left w:val="none" w:sz="0" w:space="0" w:color="auto"/>
        <w:bottom w:val="none" w:sz="0" w:space="0" w:color="auto"/>
        <w:right w:val="none" w:sz="0" w:space="0" w:color="auto"/>
      </w:divBdr>
    </w:div>
    <w:div w:id="88501765">
      <w:bodyDiv w:val="1"/>
      <w:marLeft w:val="0"/>
      <w:marRight w:val="0"/>
      <w:marTop w:val="0"/>
      <w:marBottom w:val="0"/>
      <w:divBdr>
        <w:top w:val="none" w:sz="0" w:space="0" w:color="auto"/>
        <w:left w:val="none" w:sz="0" w:space="0" w:color="auto"/>
        <w:bottom w:val="none" w:sz="0" w:space="0" w:color="auto"/>
        <w:right w:val="none" w:sz="0" w:space="0" w:color="auto"/>
      </w:divBdr>
    </w:div>
    <w:div w:id="100151885">
      <w:bodyDiv w:val="1"/>
      <w:marLeft w:val="0"/>
      <w:marRight w:val="0"/>
      <w:marTop w:val="0"/>
      <w:marBottom w:val="0"/>
      <w:divBdr>
        <w:top w:val="none" w:sz="0" w:space="0" w:color="auto"/>
        <w:left w:val="none" w:sz="0" w:space="0" w:color="auto"/>
        <w:bottom w:val="none" w:sz="0" w:space="0" w:color="auto"/>
        <w:right w:val="none" w:sz="0" w:space="0" w:color="auto"/>
      </w:divBdr>
    </w:div>
    <w:div w:id="100228001">
      <w:bodyDiv w:val="1"/>
      <w:marLeft w:val="0"/>
      <w:marRight w:val="0"/>
      <w:marTop w:val="0"/>
      <w:marBottom w:val="0"/>
      <w:divBdr>
        <w:top w:val="none" w:sz="0" w:space="0" w:color="auto"/>
        <w:left w:val="none" w:sz="0" w:space="0" w:color="auto"/>
        <w:bottom w:val="none" w:sz="0" w:space="0" w:color="auto"/>
        <w:right w:val="none" w:sz="0" w:space="0" w:color="auto"/>
      </w:divBdr>
    </w:div>
    <w:div w:id="103117168">
      <w:bodyDiv w:val="1"/>
      <w:marLeft w:val="0"/>
      <w:marRight w:val="0"/>
      <w:marTop w:val="0"/>
      <w:marBottom w:val="0"/>
      <w:divBdr>
        <w:top w:val="none" w:sz="0" w:space="0" w:color="auto"/>
        <w:left w:val="none" w:sz="0" w:space="0" w:color="auto"/>
        <w:bottom w:val="none" w:sz="0" w:space="0" w:color="auto"/>
        <w:right w:val="none" w:sz="0" w:space="0" w:color="auto"/>
      </w:divBdr>
    </w:div>
    <w:div w:id="111826406">
      <w:bodyDiv w:val="1"/>
      <w:marLeft w:val="0"/>
      <w:marRight w:val="0"/>
      <w:marTop w:val="0"/>
      <w:marBottom w:val="0"/>
      <w:divBdr>
        <w:top w:val="none" w:sz="0" w:space="0" w:color="auto"/>
        <w:left w:val="none" w:sz="0" w:space="0" w:color="auto"/>
        <w:bottom w:val="none" w:sz="0" w:space="0" w:color="auto"/>
        <w:right w:val="none" w:sz="0" w:space="0" w:color="auto"/>
      </w:divBdr>
    </w:div>
    <w:div w:id="116608698">
      <w:bodyDiv w:val="1"/>
      <w:marLeft w:val="0"/>
      <w:marRight w:val="0"/>
      <w:marTop w:val="0"/>
      <w:marBottom w:val="0"/>
      <w:divBdr>
        <w:top w:val="none" w:sz="0" w:space="0" w:color="auto"/>
        <w:left w:val="none" w:sz="0" w:space="0" w:color="auto"/>
        <w:bottom w:val="none" w:sz="0" w:space="0" w:color="auto"/>
        <w:right w:val="none" w:sz="0" w:space="0" w:color="auto"/>
      </w:divBdr>
    </w:div>
    <w:div w:id="126432650">
      <w:bodyDiv w:val="1"/>
      <w:marLeft w:val="0"/>
      <w:marRight w:val="0"/>
      <w:marTop w:val="0"/>
      <w:marBottom w:val="0"/>
      <w:divBdr>
        <w:top w:val="none" w:sz="0" w:space="0" w:color="auto"/>
        <w:left w:val="none" w:sz="0" w:space="0" w:color="auto"/>
        <w:bottom w:val="none" w:sz="0" w:space="0" w:color="auto"/>
        <w:right w:val="none" w:sz="0" w:space="0" w:color="auto"/>
      </w:divBdr>
    </w:div>
    <w:div w:id="129597261">
      <w:bodyDiv w:val="1"/>
      <w:marLeft w:val="0"/>
      <w:marRight w:val="0"/>
      <w:marTop w:val="0"/>
      <w:marBottom w:val="0"/>
      <w:divBdr>
        <w:top w:val="none" w:sz="0" w:space="0" w:color="auto"/>
        <w:left w:val="none" w:sz="0" w:space="0" w:color="auto"/>
        <w:bottom w:val="none" w:sz="0" w:space="0" w:color="auto"/>
        <w:right w:val="none" w:sz="0" w:space="0" w:color="auto"/>
      </w:divBdr>
    </w:div>
    <w:div w:id="135803226">
      <w:bodyDiv w:val="1"/>
      <w:marLeft w:val="0"/>
      <w:marRight w:val="0"/>
      <w:marTop w:val="0"/>
      <w:marBottom w:val="0"/>
      <w:divBdr>
        <w:top w:val="none" w:sz="0" w:space="0" w:color="auto"/>
        <w:left w:val="none" w:sz="0" w:space="0" w:color="auto"/>
        <w:bottom w:val="none" w:sz="0" w:space="0" w:color="auto"/>
        <w:right w:val="none" w:sz="0" w:space="0" w:color="auto"/>
      </w:divBdr>
    </w:div>
    <w:div w:id="150490997">
      <w:bodyDiv w:val="1"/>
      <w:marLeft w:val="0"/>
      <w:marRight w:val="0"/>
      <w:marTop w:val="0"/>
      <w:marBottom w:val="0"/>
      <w:divBdr>
        <w:top w:val="none" w:sz="0" w:space="0" w:color="auto"/>
        <w:left w:val="none" w:sz="0" w:space="0" w:color="auto"/>
        <w:bottom w:val="none" w:sz="0" w:space="0" w:color="auto"/>
        <w:right w:val="none" w:sz="0" w:space="0" w:color="auto"/>
      </w:divBdr>
    </w:div>
    <w:div w:id="155390287">
      <w:bodyDiv w:val="1"/>
      <w:marLeft w:val="0"/>
      <w:marRight w:val="0"/>
      <w:marTop w:val="0"/>
      <w:marBottom w:val="0"/>
      <w:divBdr>
        <w:top w:val="none" w:sz="0" w:space="0" w:color="auto"/>
        <w:left w:val="none" w:sz="0" w:space="0" w:color="auto"/>
        <w:bottom w:val="none" w:sz="0" w:space="0" w:color="auto"/>
        <w:right w:val="none" w:sz="0" w:space="0" w:color="auto"/>
      </w:divBdr>
    </w:div>
    <w:div w:id="156003375">
      <w:bodyDiv w:val="1"/>
      <w:marLeft w:val="0"/>
      <w:marRight w:val="0"/>
      <w:marTop w:val="0"/>
      <w:marBottom w:val="0"/>
      <w:divBdr>
        <w:top w:val="none" w:sz="0" w:space="0" w:color="auto"/>
        <w:left w:val="none" w:sz="0" w:space="0" w:color="auto"/>
        <w:bottom w:val="none" w:sz="0" w:space="0" w:color="auto"/>
        <w:right w:val="none" w:sz="0" w:space="0" w:color="auto"/>
      </w:divBdr>
    </w:div>
    <w:div w:id="168372412">
      <w:bodyDiv w:val="1"/>
      <w:marLeft w:val="0"/>
      <w:marRight w:val="0"/>
      <w:marTop w:val="0"/>
      <w:marBottom w:val="0"/>
      <w:divBdr>
        <w:top w:val="none" w:sz="0" w:space="0" w:color="auto"/>
        <w:left w:val="none" w:sz="0" w:space="0" w:color="auto"/>
        <w:bottom w:val="none" w:sz="0" w:space="0" w:color="auto"/>
        <w:right w:val="none" w:sz="0" w:space="0" w:color="auto"/>
      </w:divBdr>
    </w:div>
    <w:div w:id="175656201">
      <w:bodyDiv w:val="1"/>
      <w:marLeft w:val="0"/>
      <w:marRight w:val="0"/>
      <w:marTop w:val="0"/>
      <w:marBottom w:val="0"/>
      <w:divBdr>
        <w:top w:val="none" w:sz="0" w:space="0" w:color="auto"/>
        <w:left w:val="none" w:sz="0" w:space="0" w:color="auto"/>
        <w:bottom w:val="none" w:sz="0" w:space="0" w:color="auto"/>
        <w:right w:val="none" w:sz="0" w:space="0" w:color="auto"/>
      </w:divBdr>
    </w:div>
    <w:div w:id="178391969">
      <w:bodyDiv w:val="1"/>
      <w:marLeft w:val="0"/>
      <w:marRight w:val="0"/>
      <w:marTop w:val="0"/>
      <w:marBottom w:val="0"/>
      <w:divBdr>
        <w:top w:val="none" w:sz="0" w:space="0" w:color="auto"/>
        <w:left w:val="none" w:sz="0" w:space="0" w:color="auto"/>
        <w:bottom w:val="none" w:sz="0" w:space="0" w:color="auto"/>
        <w:right w:val="none" w:sz="0" w:space="0" w:color="auto"/>
      </w:divBdr>
    </w:div>
    <w:div w:id="185605360">
      <w:bodyDiv w:val="1"/>
      <w:marLeft w:val="0"/>
      <w:marRight w:val="0"/>
      <w:marTop w:val="0"/>
      <w:marBottom w:val="0"/>
      <w:divBdr>
        <w:top w:val="none" w:sz="0" w:space="0" w:color="auto"/>
        <w:left w:val="none" w:sz="0" w:space="0" w:color="auto"/>
        <w:bottom w:val="none" w:sz="0" w:space="0" w:color="auto"/>
        <w:right w:val="none" w:sz="0" w:space="0" w:color="auto"/>
      </w:divBdr>
    </w:div>
    <w:div w:id="186411219">
      <w:bodyDiv w:val="1"/>
      <w:marLeft w:val="0"/>
      <w:marRight w:val="0"/>
      <w:marTop w:val="0"/>
      <w:marBottom w:val="0"/>
      <w:divBdr>
        <w:top w:val="none" w:sz="0" w:space="0" w:color="auto"/>
        <w:left w:val="none" w:sz="0" w:space="0" w:color="auto"/>
        <w:bottom w:val="none" w:sz="0" w:space="0" w:color="auto"/>
        <w:right w:val="none" w:sz="0" w:space="0" w:color="auto"/>
      </w:divBdr>
    </w:div>
    <w:div w:id="186532404">
      <w:bodyDiv w:val="1"/>
      <w:marLeft w:val="0"/>
      <w:marRight w:val="0"/>
      <w:marTop w:val="0"/>
      <w:marBottom w:val="0"/>
      <w:divBdr>
        <w:top w:val="none" w:sz="0" w:space="0" w:color="auto"/>
        <w:left w:val="none" w:sz="0" w:space="0" w:color="auto"/>
        <w:bottom w:val="none" w:sz="0" w:space="0" w:color="auto"/>
        <w:right w:val="none" w:sz="0" w:space="0" w:color="auto"/>
      </w:divBdr>
    </w:div>
    <w:div w:id="195050654">
      <w:bodyDiv w:val="1"/>
      <w:marLeft w:val="0"/>
      <w:marRight w:val="0"/>
      <w:marTop w:val="0"/>
      <w:marBottom w:val="0"/>
      <w:divBdr>
        <w:top w:val="none" w:sz="0" w:space="0" w:color="auto"/>
        <w:left w:val="none" w:sz="0" w:space="0" w:color="auto"/>
        <w:bottom w:val="none" w:sz="0" w:space="0" w:color="auto"/>
        <w:right w:val="none" w:sz="0" w:space="0" w:color="auto"/>
      </w:divBdr>
    </w:div>
    <w:div w:id="199512452">
      <w:bodyDiv w:val="1"/>
      <w:marLeft w:val="0"/>
      <w:marRight w:val="0"/>
      <w:marTop w:val="0"/>
      <w:marBottom w:val="0"/>
      <w:divBdr>
        <w:top w:val="none" w:sz="0" w:space="0" w:color="auto"/>
        <w:left w:val="none" w:sz="0" w:space="0" w:color="auto"/>
        <w:bottom w:val="none" w:sz="0" w:space="0" w:color="auto"/>
        <w:right w:val="none" w:sz="0" w:space="0" w:color="auto"/>
      </w:divBdr>
    </w:div>
    <w:div w:id="200410738">
      <w:bodyDiv w:val="1"/>
      <w:marLeft w:val="0"/>
      <w:marRight w:val="0"/>
      <w:marTop w:val="0"/>
      <w:marBottom w:val="0"/>
      <w:divBdr>
        <w:top w:val="none" w:sz="0" w:space="0" w:color="auto"/>
        <w:left w:val="none" w:sz="0" w:space="0" w:color="auto"/>
        <w:bottom w:val="none" w:sz="0" w:space="0" w:color="auto"/>
        <w:right w:val="none" w:sz="0" w:space="0" w:color="auto"/>
      </w:divBdr>
    </w:div>
    <w:div w:id="202450688">
      <w:bodyDiv w:val="1"/>
      <w:marLeft w:val="0"/>
      <w:marRight w:val="0"/>
      <w:marTop w:val="0"/>
      <w:marBottom w:val="0"/>
      <w:divBdr>
        <w:top w:val="none" w:sz="0" w:space="0" w:color="auto"/>
        <w:left w:val="none" w:sz="0" w:space="0" w:color="auto"/>
        <w:bottom w:val="none" w:sz="0" w:space="0" w:color="auto"/>
        <w:right w:val="none" w:sz="0" w:space="0" w:color="auto"/>
      </w:divBdr>
    </w:div>
    <w:div w:id="204341475">
      <w:bodyDiv w:val="1"/>
      <w:marLeft w:val="0"/>
      <w:marRight w:val="0"/>
      <w:marTop w:val="0"/>
      <w:marBottom w:val="0"/>
      <w:divBdr>
        <w:top w:val="none" w:sz="0" w:space="0" w:color="auto"/>
        <w:left w:val="none" w:sz="0" w:space="0" w:color="auto"/>
        <w:bottom w:val="none" w:sz="0" w:space="0" w:color="auto"/>
        <w:right w:val="none" w:sz="0" w:space="0" w:color="auto"/>
      </w:divBdr>
    </w:div>
    <w:div w:id="212427097">
      <w:bodyDiv w:val="1"/>
      <w:marLeft w:val="0"/>
      <w:marRight w:val="0"/>
      <w:marTop w:val="0"/>
      <w:marBottom w:val="0"/>
      <w:divBdr>
        <w:top w:val="none" w:sz="0" w:space="0" w:color="auto"/>
        <w:left w:val="none" w:sz="0" w:space="0" w:color="auto"/>
        <w:bottom w:val="none" w:sz="0" w:space="0" w:color="auto"/>
        <w:right w:val="none" w:sz="0" w:space="0" w:color="auto"/>
      </w:divBdr>
    </w:div>
    <w:div w:id="215236701">
      <w:bodyDiv w:val="1"/>
      <w:marLeft w:val="0"/>
      <w:marRight w:val="0"/>
      <w:marTop w:val="0"/>
      <w:marBottom w:val="0"/>
      <w:divBdr>
        <w:top w:val="none" w:sz="0" w:space="0" w:color="auto"/>
        <w:left w:val="none" w:sz="0" w:space="0" w:color="auto"/>
        <w:bottom w:val="none" w:sz="0" w:space="0" w:color="auto"/>
        <w:right w:val="none" w:sz="0" w:space="0" w:color="auto"/>
      </w:divBdr>
    </w:div>
    <w:div w:id="220555191">
      <w:bodyDiv w:val="1"/>
      <w:marLeft w:val="0"/>
      <w:marRight w:val="0"/>
      <w:marTop w:val="0"/>
      <w:marBottom w:val="0"/>
      <w:divBdr>
        <w:top w:val="none" w:sz="0" w:space="0" w:color="auto"/>
        <w:left w:val="none" w:sz="0" w:space="0" w:color="auto"/>
        <w:bottom w:val="none" w:sz="0" w:space="0" w:color="auto"/>
        <w:right w:val="none" w:sz="0" w:space="0" w:color="auto"/>
      </w:divBdr>
    </w:div>
    <w:div w:id="228154071">
      <w:bodyDiv w:val="1"/>
      <w:marLeft w:val="0"/>
      <w:marRight w:val="0"/>
      <w:marTop w:val="0"/>
      <w:marBottom w:val="0"/>
      <w:divBdr>
        <w:top w:val="none" w:sz="0" w:space="0" w:color="auto"/>
        <w:left w:val="none" w:sz="0" w:space="0" w:color="auto"/>
        <w:bottom w:val="none" w:sz="0" w:space="0" w:color="auto"/>
        <w:right w:val="none" w:sz="0" w:space="0" w:color="auto"/>
      </w:divBdr>
    </w:div>
    <w:div w:id="235557872">
      <w:bodyDiv w:val="1"/>
      <w:marLeft w:val="0"/>
      <w:marRight w:val="0"/>
      <w:marTop w:val="0"/>
      <w:marBottom w:val="0"/>
      <w:divBdr>
        <w:top w:val="none" w:sz="0" w:space="0" w:color="auto"/>
        <w:left w:val="none" w:sz="0" w:space="0" w:color="auto"/>
        <w:bottom w:val="none" w:sz="0" w:space="0" w:color="auto"/>
        <w:right w:val="none" w:sz="0" w:space="0" w:color="auto"/>
      </w:divBdr>
    </w:div>
    <w:div w:id="240019368">
      <w:bodyDiv w:val="1"/>
      <w:marLeft w:val="0"/>
      <w:marRight w:val="0"/>
      <w:marTop w:val="0"/>
      <w:marBottom w:val="0"/>
      <w:divBdr>
        <w:top w:val="none" w:sz="0" w:space="0" w:color="auto"/>
        <w:left w:val="none" w:sz="0" w:space="0" w:color="auto"/>
        <w:bottom w:val="none" w:sz="0" w:space="0" w:color="auto"/>
        <w:right w:val="none" w:sz="0" w:space="0" w:color="auto"/>
      </w:divBdr>
    </w:div>
    <w:div w:id="247929602">
      <w:bodyDiv w:val="1"/>
      <w:marLeft w:val="0"/>
      <w:marRight w:val="0"/>
      <w:marTop w:val="0"/>
      <w:marBottom w:val="0"/>
      <w:divBdr>
        <w:top w:val="none" w:sz="0" w:space="0" w:color="auto"/>
        <w:left w:val="none" w:sz="0" w:space="0" w:color="auto"/>
        <w:bottom w:val="none" w:sz="0" w:space="0" w:color="auto"/>
        <w:right w:val="none" w:sz="0" w:space="0" w:color="auto"/>
      </w:divBdr>
    </w:div>
    <w:div w:id="256596947">
      <w:bodyDiv w:val="1"/>
      <w:marLeft w:val="0"/>
      <w:marRight w:val="0"/>
      <w:marTop w:val="0"/>
      <w:marBottom w:val="0"/>
      <w:divBdr>
        <w:top w:val="none" w:sz="0" w:space="0" w:color="auto"/>
        <w:left w:val="none" w:sz="0" w:space="0" w:color="auto"/>
        <w:bottom w:val="none" w:sz="0" w:space="0" w:color="auto"/>
        <w:right w:val="none" w:sz="0" w:space="0" w:color="auto"/>
      </w:divBdr>
    </w:div>
    <w:div w:id="256713935">
      <w:bodyDiv w:val="1"/>
      <w:marLeft w:val="0"/>
      <w:marRight w:val="0"/>
      <w:marTop w:val="0"/>
      <w:marBottom w:val="0"/>
      <w:divBdr>
        <w:top w:val="none" w:sz="0" w:space="0" w:color="auto"/>
        <w:left w:val="none" w:sz="0" w:space="0" w:color="auto"/>
        <w:bottom w:val="none" w:sz="0" w:space="0" w:color="auto"/>
        <w:right w:val="none" w:sz="0" w:space="0" w:color="auto"/>
      </w:divBdr>
    </w:div>
    <w:div w:id="265963960">
      <w:bodyDiv w:val="1"/>
      <w:marLeft w:val="0"/>
      <w:marRight w:val="0"/>
      <w:marTop w:val="0"/>
      <w:marBottom w:val="0"/>
      <w:divBdr>
        <w:top w:val="none" w:sz="0" w:space="0" w:color="auto"/>
        <w:left w:val="none" w:sz="0" w:space="0" w:color="auto"/>
        <w:bottom w:val="none" w:sz="0" w:space="0" w:color="auto"/>
        <w:right w:val="none" w:sz="0" w:space="0" w:color="auto"/>
      </w:divBdr>
    </w:div>
    <w:div w:id="266666156">
      <w:bodyDiv w:val="1"/>
      <w:marLeft w:val="0"/>
      <w:marRight w:val="0"/>
      <w:marTop w:val="0"/>
      <w:marBottom w:val="0"/>
      <w:divBdr>
        <w:top w:val="none" w:sz="0" w:space="0" w:color="auto"/>
        <w:left w:val="none" w:sz="0" w:space="0" w:color="auto"/>
        <w:bottom w:val="none" w:sz="0" w:space="0" w:color="auto"/>
        <w:right w:val="none" w:sz="0" w:space="0" w:color="auto"/>
      </w:divBdr>
    </w:div>
    <w:div w:id="276448865">
      <w:bodyDiv w:val="1"/>
      <w:marLeft w:val="0"/>
      <w:marRight w:val="0"/>
      <w:marTop w:val="0"/>
      <w:marBottom w:val="0"/>
      <w:divBdr>
        <w:top w:val="none" w:sz="0" w:space="0" w:color="auto"/>
        <w:left w:val="none" w:sz="0" w:space="0" w:color="auto"/>
        <w:bottom w:val="none" w:sz="0" w:space="0" w:color="auto"/>
        <w:right w:val="none" w:sz="0" w:space="0" w:color="auto"/>
      </w:divBdr>
    </w:div>
    <w:div w:id="280916232">
      <w:bodyDiv w:val="1"/>
      <w:marLeft w:val="0"/>
      <w:marRight w:val="0"/>
      <w:marTop w:val="0"/>
      <w:marBottom w:val="0"/>
      <w:divBdr>
        <w:top w:val="none" w:sz="0" w:space="0" w:color="auto"/>
        <w:left w:val="none" w:sz="0" w:space="0" w:color="auto"/>
        <w:bottom w:val="none" w:sz="0" w:space="0" w:color="auto"/>
        <w:right w:val="none" w:sz="0" w:space="0" w:color="auto"/>
      </w:divBdr>
    </w:div>
    <w:div w:id="281423656">
      <w:bodyDiv w:val="1"/>
      <w:marLeft w:val="0"/>
      <w:marRight w:val="0"/>
      <w:marTop w:val="0"/>
      <w:marBottom w:val="0"/>
      <w:divBdr>
        <w:top w:val="none" w:sz="0" w:space="0" w:color="auto"/>
        <w:left w:val="none" w:sz="0" w:space="0" w:color="auto"/>
        <w:bottom w:val="none" w:sz="0" w:space="0" w:color="auto"/>
        <w:right w:val="none" w:sz="0" w:space="0" w:color="auto"/>
      </w:divBdr>
    </w:div>
    <w:div w:id="286204990">
      <w:bodyDiv w:val="1"/>
      <w:marLeft w:val="0"/>
      <w:marRight w:val="0"/>
      <w:marTop w:val="0"/>
      <w:marBottom w:val="0"/>
      <w:divBdr>
        <w:top w:val="none" w:sz="0" w:space="0" w:color="auto"/>
        <w:left w:val="none" w:sz="0" w:space="0" w:color="auto"/>
        <w:bottom w:val="none" w:sz="0" w:space="0" w:color="auto"/>
        <w:right w:val="none" w:sz="0" w:space="0" w:color="auto"/>
      </w:divBdr>
    </w:div>
    <w:div w:id="287013185">
      <w:bodyDiv w:val="1"/>
      <w:marLeft w:val="0"/>
      <w:marRight w:val="0"/>
      <w:marTop w:val="0"/>
      <w:marBottom w:val="0"/>
      <w:divBdr>
        <w:top w:val="none" w:sz="0" w:space="0" w:color="auto"/>
        <w:left w:val="none" w:sz="0" w:space="0" w:color="auto"/>
        <w:bottom w:val="none" w:sz="0" w:space="0" w:color="auto"/>
        <w:right w:val="none" w:sz="0" w:space="0" w:color="auto"/>
      </w:divBdr>
    </w:div>
    <w:div w:id="290091910">
      <w:bodyDiv w:val="1"/>
      <w:marLeft w:val="0"/>
      <w:marRight w:val="0"/>
      <w:marTop w:val="0"/>
      <w:marBottom w:val="0"/>
      <w:divBdr>
        <w:top w:val="none" w:sz="0" w:space="0" w:color="auto"/>
        <w:left w:val="none" w:sz="0" w:space="0" w:color="auto"/>
        <w:bottom w:val="none" w:sz="0" w:space="0" w:color="auto"/>
        <w:right w:val="none" w:sz="0" w:space="0" w:color="auto"/>
      </w:divBdr>
    </w:div>
    <w:div w:id="290406735">
      <w:bodyDiv w:val="1"/>
      <w:marLeft w:val="0"/>
      <w:marRight w:val="0"/>
      <w:marTop w:val="0"/>
      <w:marBottom w:val="0"/>
      <w:divBdr>
        <w:top w:val="none" w:sz="0" w:space="0" w:color="auto"/>
        <w:left w:val="none" w:sz="0" w:space="0" w:color="auto"/>
        <w:bottom w:val="none" w:sz="0" w:space="0" w:color="auto"/>
        <w:right w:val="none" w:sz="0" w:space="0" w:color="auto"/>
      </w:divBdr>
    </w:div>
    <w:div w:id="291519010">
      <w:bodyDiv w:val="1"/>
      <w:marLeft w:val="0"/>
      <w:marRight w:val="0"/>
      <w:marTop w:val="0"/>
      <w:marBottom w:val="0"/>
      <w:divBdr>
        <w:top w:val="none" w:sz="0" w:space="0" w:color="auto"/>
        <w:left w:val="none" w:sz="0" w:space="0" w:color="auto"/>
        <w:bottom w:val="none" w:sz="0" w:space="0" w:color="auto"/>
        <w:right w:val="none" w:sz="0" w:space="0" w:color="auto"/>
      </w:divBdr>
    </w:div>
    <w:div w:id="303438093">
      <w:bodyDiv w:val="1"/>
      <w:marLeft w:val="0"/>
      <w:marRight w:val="0"/>
      <w:marTop w:val="0"/>
      <w:marBottom w:val="0"/>
      <w:divBdr>
        <w:top w:val="none" w:sz="0" w:space="0" w:color="auto"/>
        <w:left w:val="none" w:sz="0" w:space="0" w:color="auto"/>
        <w:bottom w:val="none" w:sz="0" w:space="0" w:color="auto"/>
        <w:right w:val="none" w:sz="0" w:space="0" w:color="auto"/>
      </w:divBdr>
    </w:div>
    <w:div w:id="306132710">
      <w:bodyDiv w:val="1"/>
      <w:marLeft w:val="0"/>
      <w:marRight w:val="0"/>
      <w:marTop w:val="0"/>
      <w:marBottom w:val="0"/>
      <w:divBdr>
        <w:top w:val="none" w:sz="0" w:space="0" w:color="auto"/>
        <w:left w:val="none" w:sz="0" w:space="0" w:color="auto"/>
        <w:bottom w:val="none" w:sz="0" w:space="0" w:color="auto"/>
        <w:right w:val="none" w:sz="0" w:space="0" w:color="auto"/>
      </w:divBdr>
    </w:div>
    <w:div w:id="306479011">
      <w:bodyDiv w:val="1"/>
      <w:marLeft w:val="0"/>
      <w:marRight w:val="0"/>
      <w:marTop w:val="0"/>
      <w:marBottom w:val="0"/>
      <w:divBdr>
        <w:top w:val="none" w:sz="0" w:space="0" w:color="auto"/>
        <w:left w:val="none" w:sz="0" w:space="0" w:color="auto"/>
        <w:bottom w:val="none" w:sz="0" w:space="0" w:color="auto"/>
        <w:right w:val="none" w:sz="0" w:space="0" w:color="auto"/>
      </w:divBdr>
    </w:div>
    <w:div w:id="314183832">
      <w:bodyDiv w:val="1"/>
      <w:marLeft w:val="0"/>
      <w:marRight w:val="0"/>
      <w:marTop w:val="0"/>
      <w:marBottom w:val="0"/>
      <w:divBdr>
        <w:top w:val="none" w:sz="0" w:space="0" w:color="auto"/>
        <w:left w:val="none" w:sz="0" w:space="0" w:color="auto"/>
        <w:bottom w:val="none" w:sz="0" w:space="0" w:color="auto"/>
        <w:right w:val="none" w:sz="0" w:space="0" w:color="auto"/>
      </w:divBdr>
    </w:div>
    <w:div w:id="314383574">
      <w:bodyDiv w:val="1"/>
      <w:marLeft w:val="0"/>
      <w:marRight w:val="0"/>
      <w:marTop w:val="0"/>
      <w:marBottom w:val="0"/>
      <w:divBdr>
        <w:top w:val="none" w:sz="0" w:space="0" w:color="auto"/>
        <w:left w:val="none" w:sz="0" w:space="0" w:color="auto"/>
        <w:bottom w:val="none" w:sz="0" w:space="0" w:color="auto"/>
        <w:right w:val="none" w:sz="0" w:space="0" w:color="auto"/>
      </w:divBdr>
    </w:div>
    <w:div w:id="316305298">
      <w:bodyDiv w:val="1"/>
      <w:marLeft w:val="0"/>
      <w:marRight w:val="0"/>
      <w:marTop w:val="0"/>
      <w:marBottom w:val="0"/>
      <w:divBdr>
        <w:top w:val="none" w:sz="0" w:space="0" w:color="auto"/>
        <w:left w:val="none" w:sz="0" w:space="0" w:color="auto"/>
        <w:bottom w:val="none" w:sz="0" w:space="0" w:color="auto"/>
        <w:right w:val="none" w:sz="0" w:space="0" w:color="auto"/>
      </w:divBdr>
    </w:div>
    <w:div w:id="319625748">
      <w:bodyDiv w:val="1"/>
      <w:marLeft w:val="0"/>
      <w:marRight w:val="0"/>
      <w:marTop w:val="0"/>
      <w:marBottom w:val="0"/>
      <w:divBdr>
        <w:top w:val="none" w:sz="0" w:space="0" w:color="auto"/>
        <w:left w:val="none" w:sz="0" w:space="0" w:color="auto"/>
        <w:bottom w:val="none" w:sz="0" w:space="0" w:color="auto"/>
        <w:right w:val="none" w:sz="0" w:space="0" w:color="auto"/>
      </w:divBdr>
    </w:div>
    <w:div w:id="327488859">
      <w:bodyDiv w:val="1"/>
      <w:marLeft w:val="0"/>
      <w:marRight w:val="0"/>
      <w:marTop w:val="0"/>
      <w:marBottom w:val="0"/>
      <w:divBdr>
        <w:top w:val="none" w:sz="0" w:space="0" w:color="auto"/>
        <w:left w:val="none" w:sz="0" w:space="0" w:color="auto"/>
        <w:bottom w:val="none" w:sz="0" w:space="0" w:color="auto"/>
        <w:right w:val="none" w:sz="0" w:space="0" w:color="auto"/>
      </w:divBdr>
    </w:div>
    <w:div w:id="327632234">
      <w:bodyDiv w:val="1"/>
      <w:marLeft w:val="0"/>
      <w:marRight w:val="0"/>
      <w:marTop w:val="0"/>
      <w:marBottom w:val="0"/>
      <w:divBdr>
        <w:top w:val="none" w:sz="0" w:space="0" w:color="auto"/>
        <w:left w:val="none" w:sz="0" w:space="0" w:color="auto"/>
        <w:bottom w:val="none" w:sz="0" w:space="0" w:color="auto"/>
        <w:right w:val="none" w:sz="0" w:space="0" w:color="auto"/>
      </w:divBdr>
    </w:div>
    <w:div w:id="330448169">
      <w:bodyDiv w:val="1"/>
      <w:marLeft w:val="0"/>
      <w:marRight w:val="0"/>
      <w:marTop w:val="0"/>
      <w:marBottom w:val="0"/>
      <w:divBdr>
        <w:top w:val="none" w:sz="0" w:space="0" w:color="auto"/>
        <w:left w:val="none" w:sz="0" w:space="0" w:color="auto"/>
        <w:bottom w:val="none" w:sz="0" w:space="0" w:color="auto"/>
        <w:right w:val="none" w:sz="0" w:space="0" w:color="auto"/>
      </w:divBdr>
    </w:div>
    <w:div w:id="349450214">
      <w:bodyDiv w:val="1"/>
      <w:marLeft w:val="0"/>
      <w:marRight w:val="0"/>
      <w:marTop w:val="0"/>
      <w:marBottom w:val="0"/>
      <w:divBdr>
        <w:top w:val="none" w:sz="0" w:space="0" w:color="auto"/>
        <w:left w:val="none" w:sz="0" w:space="0" w:color="auto"/>
        <w:bottom w:val="none" w:sz="0" w:space="0" w:color="auto"/>
        <w:right w:val="none" w:sz="0" w:space="0" w:color="auto"/>
      </w:divBdr>
    </w:div>
    <w:div w:id="352846512">
      <w:bodyDiv w:val="1"/>
      <w:marLeft w:val="0"/>
      <w:marRight w:val="0"/>
      <w:marTop w:val="0"/>
      <w:marBottom w:val="0"/>
      <w:divBdr>
        <w:top w:val="none" w:sz="0" w:space="0" w:color="auto"/>
        <w:left w:val="none" w:sz="0" w:space="0" w:color="auto"/>
        <w:bottom w:val="none" w:sz="0" w:space="0" w:color="auto"/>
        <w:right w:val="none" w:sz="0" w:space="0" w:color="auto"/>
      </w:divBdr>
    </w:div>
    <w:div w:id="357781966">
      <w:bodyDiv w:val="1"/>
      <w:marLeft w:val="0"/>
      <w:marRight w:val="0"/>
      <w:marTop w:val="0"/>
      <w:marBottom w:val="0"/>
      <w:divBdr>
        <w:top w:val="none" w:sz="0" w:space="0" w:color="auto"/>
        <w:left w:val="none" w:sz="0" w:space="0" w:color="auto"/>
        <w:bottom w:val="none" w:sz="0" w:space="0" w:color="auto"/>
        <w:right w:val="none" w:sz="0" w:space="0" w:color="auto"/>
      </w:divBdr>
    </w:div>
    <w:div w:id="360936192">
      <w:bodyDiv w:val="1"/>
      <w:marLeft w:val="0"/>
      <w:marRight w:val="0"/>
      <w:marTop w:val="0"/>
      <w:marBottom w:val="0"/>
      <w:divBdr>
        <w:top w:val="none" w:sz="0" w:space="0" w:color="auto"/>
        <w:left w:val="none" w:sz="0" w:space="0" w:color="auto"/>
        <w:bottom w:val="none" w:sz="0" w:space="0" w:color="auto"/>
        <w:right w:val="none" w:sz="0" w:space="0" w:color="auto"/>
      </w:divBdr>
    </w:div>
    <w:div w:id="367606256">
      <w:bodyDiv w:val="1"/>
      <w:marLeft w:val="0"/>
      <w:marRight w:val="0"/>
      <w:marTop w:val="0"/>
      <w:marBottom w:val="0"/>
      <w:divBdr>
        <w:top w:val="none" w:sz="0" w:space="0" w:color="auto"/>
        <w:left w:val="none" w:sz="0" w:space="0" w:color="auto"/>
        <w:bottom w:val="none" w:sz="0" w:space="0" w:color="auto"/>
        <w:right w:val="none" w:sz="0" w:space="0" w:color="auto"/>
      </w:divBdr>
    </w:div>
    <w:div w:id="368725835">
      <w:bodyDiv w:val="1"/>
      <w:marLeft w:val="0"/>
      <w:marRight w:val="0"/>
      <w:marTop w:val="0"/>
      <w:marBottom w:val="0"/>
      <w:divBdr>
        <w:top w:val="none" w:sz="0" w:space="0" w:color="auto"/>
        <w:left w:val="none" w:sz="0" w:space="0" w:color="auto"/>
        <w:bottom w:val="none" w:sz="0" w:space="0" w:color="auto"/>
        <w:right w:val="none" w:sz="0" w:space="0" w:color="auto"/>
      </w:divBdr>
    </w:div>
    <w:div w:id="373624604">
      <w:bodyDiv w:val="1"/>
      <w:marLeft w:val="0"/>
      <w:marRight w:val="0"/>
      <w:marTop w:val="0"/>
      <w:marBottom w:val="0"/>
      <w:divBdr>
        <w:top w:val="none" w:sz="0" w:space="0" w:color="auto"/>
        <w:left w:val="none" w:sz="0" w:space="0" w:color="auto"/>
        <w:bottom w:val="none" w:sz="0" w:space="0" w:color="auto"/>
        <w:right w:val="none" w:sz="0" w:space="0" w:color="auto"/>
      </w:divBdr>
    </w:div>
    <w:div w:id="377971470">
      <w:bodyDiv w:val="1"/>
      <w:marLeft w:val="0"/>
      <w:marRight w:val="0"/>
      <w:marTop w:val="0"/>
      <w:marBottom w:val="0"/>
      <w:divBdr>
        <w:top w:val="none" w:sz="0" w:space="0" w:color="auto"/>
        <w:left w:val="none" w:sz="0" w:space="0" w:color="auto"/>
        <w:bottom w:val="none" w:sz="0" w:space="0" w:color="auto"/>
        <w:right w:val="none" w:sz="0" w:space="0" w:color="auto"/>
      </w:divBdr>
    </w:div>
    <w:div w:id="378087372">
      <w:bodyDiv w:val="1"/>
      <w:marLeft w:val="0"/>
      <w:marRight w:val="0"/>
      <w:marTop w:val="0"/>
      <w:marBottom w:val="0"/>
      <w:divBdr>
        <w:top w:val="none" w:sz="0" w:space="0" w:color="auto"/>
        <w:left w:val="none" w:sz="0" w:space="0" w:color="auto"/>
        <w:bottom w:val="none" w:sz="0" w:space="0" w:color="auto"/>
        <w:right w:val="none" w:sz="0" w:space="0" w:color="auto"/>
      </w:divBdr>
    </w:div>
    <w:div w:id="386226379">
      <w:bodyDiv w:val="1"/>
      <w:marLeft w:val="0"/>
      <w:marRight w:val="0"/>
      <w:marTop w:val="0"/>
      <w:marBottom w:val="0"/>
      <w:divBdr>
        <w:top w:val="none" w:sz="0" w:space="0" w:color="auto"/>
        <w:left w:val="none" w:sz="0" w:space="0" w:color="auto"/>
        <w:bottom w:val="none" w:sz="0" w:space="0" w:color="auto"/>
        <w:right w:val="none" w:sz="0" w:space="0" w:color="auto"/>
      </w:divBdr>
    </w:div>
    <w:div w:id="391539719">
      <w:bodyDiv w:val="1"/>
      <w:marLeft w:val="0"/>
      <w:marRight w:val="0"/>
      <w:marTop w:val="0"/>
      <w:marBottom w:val="0"/>
      <w:divBdr>
        <w:top w:val="none" w:sz="0" w:space="0" w:color="auto"/>
        <w:left w:val="none" w:sz="0" w:space="0" w:color="auto"/>
        <w:bottom w:val="none" w:sz="0" w:space="0" w:color="auto"/>
        <w:right w:val="none" w:sz="0" w:space="0" w:color="auto"/>
      </w:divBdr>
    </w:div>
    <w:div w:id="391584421">
      <w:bodyDiv w:val="1"/>
      <w:marLeft w:val="0"/>
      <w:marRight w:val="0"/>
      <w:marTop w:val="0"/>
      <w:marBottom w:val="0"/>
      <w:divBdr>
        <w:top w:val="none" w:sz="0" w:space="0" w:color="auto"/>
        <w:left w:val="none" w:sz="0" w:space="0" w:color="auto"/>
        <w:bottom w:val="none" w:sz="0" w:space="0" w:color="auto"/>
        <w:right w:val="none" w:sz="0" w:space="0" w:color="auto"/>
      </w:divBdr>
    </w:div>
    <w:div w:id="398602477">
      <w:bodyDiv w:val="1"/>
      <w:marLeft w:val="0"/>
      <w:marRight w:val="0"/>
      <w:marTop w:val="0"/>
      <w:marBottom w:val="0"/>
      <w:divBdr>
        <w:top w:val="none" w:sz="0" w:space="0" w:color="auto"/>
        <w:left w:val="none" w:sz="0" w:space="0" w:color="auto"/>
        <w:bottom w:val="none" w:sz="0" w:space="0" w:color="auto"/>
        <w:right w:val="none" w:sz="0" w:space="0" w:color="auto"/>
      </w:divBdr>
    </w:div>
    <w:div w:id="405803366">
      <w:bodyDiv w:val="1"/>
      <w:marLeft w:val="0"/>
      <w:marRight w:val="0"/>
      <w:marTop w:val="0"/>
      <w:marBottom w:val="0"/>
      <w:divBdr>
        <w:top w:val="none" w:sz="0" w:space="0" w:color="auto"/>
        <w:left w:val="none" w:sz="0" w:space="0" w:color="auto"/>
        <w:bottom w:val="none" w:sz="0" w:space="0" w:color="auto"/>
        <w:right w:val="none" w:sz="0" w:space="0" w:color="auto"/>
      </w:divBdr>
    </w:div>
    <w:div w:id="417754852">
      <w:bodyDiv w:val="1"/>
      <w:marLeft w:val="0"/>
      <w:marRight w:val="0"/>
      <w:marTop w:val="0"/>
      <w:marBottom w:val="0"/>
      <w:divBdr>
        <w:top w:val="none" w:sz="0" w:space="0" w:color="auto"/>
        <w:left w:val="none" w:sz="0" w:space="0" w:color="auto"/>
        <w:bottom w:val="none" w:sz="0" w:space="0" w:color="auto"/>
        <w:right w:val="none" w:sz="0" w:space="0" w:color="auto"/>
      </w:divBdr>
    </w:div>
    <w:div w:id="422263520">
      <w:bodyDiv w:val="1"/>
      <w:marLeft w:val="0"/>
      <w:marRight w:val="0"/>
      <w:marTop w:val="0"/>
      <w:marBottom w:val="0"/>
      <w:divBdr>
        <w:top w:val="none" w:sz="0" w:space="0" w:color="auto"/>
        <w:left w:val="none" w:sz="0" w:space="0" w:color="auto"/>
        <w:bottom w:val="none" w:sz="0" w:space="0" w:color="auto"/>
        <w:right w:val="none" w:sz="0" w:space="0" w:color="auto"/>
      </w:divBdr>
    </w:div>
    <w:div w:id="428158198">
      <w:bodyDiv w:val="1"/>
      <w:marLeft w:val="0"/>
      <w:marRight w:val="0"/>
      <w:marTop w:val="0"/>
      <w:marBottom w:val="0"/>
      <w:divBdr>
        <w:top w:val="none" w:sz="0" w:space="0" w:color="auto"/>
        <w:left w:val="none" w:sz="0" w:space="0" w:color="auto"/>
        <w:bottom w:val="none" w:sz="0" w:space="0" w:color="auto"/>
        <w:right w:val="none" w:sz="0" w:space="0" w:color="auto"/>
      </w:divBdr>
    </w:div>
    <w:div w:id="429594469">
      <w:bodyDiv w:val="1"/>
      <w:marLeft w:val="0"/>
      <w:marRight w:val="0"/>
      <w:marTop w:val="0"/>
      <w:marBottom w:val="0"/>
      <w:divBdr>
        <w:top w:val="none" w:sz="0" w:space="0" w:color="auto"/>
        <w:left w:val="none" w:sz="0" w:space="0" w:color="auto"/>
        <w:bottom w:val="none" w:sz="0" w:space="0" w:color="auto"/>
        <w:right w:val="none" w:sz="0" w:space="0" w:color="auto"/>
      </w:divBdr>
    </w:div>
    <w:div w:id="432628503">
      <w:bodyDiv w:val="1"/>
      <w:marLeft w:val="0"/>
      <w:marRight w:val="0"/>
      <w:marTop w:val="0"/>
      <w:marBottom w:val="0"/>
      <w:divBdr>
        <w:top w:val="none" w:sz="0" w:space="0" w:color="auto"/>
        <w:left w:val="none" w:sz="0" w:space="0" w:color="auto"/>
        <w:bottom w:val="none" w:sz="0" w:space="0" w:color="auto"/>
        <w:right w:val="none" w:sz="0" w:space="0" w:color="auto"/>
      </w:divBdr>
    </w:div>
    <w:div w:id="434908334">
      <w:bodyDiv w:val="1"/>
      <w:marLeft w:val="0"/>
      <w:marRight w:val="0"/>
      <w:marTop w:val="0"/>
      <w:marBottom w:val="0"/>
      <w:divBdr>
        <w:top w:val="none" w:sz="0" w:space="0" w:color="auto"/>
        <w:left w:val="none" w:sz="0" w:space="0" w:color="auto"/>
        <w:bottom w:val="none" w:sz="0" w:space="0" w:color="auto"/>
        <w:right w:val="none" w:sz="0" w:space="0" w:color="auto"/>
      </w:divBdr>
    </w:div>
    <w:div w:id="446851262">
      <w:bodyDiv w:val="1"/>
      <w:marLeft w:val="0"/>
      <w:marRight w:val="0"/>
      <w:marTop w:val="0"/>
      <w:marBottom w:val="0"/>
      <w:divBdr>
        <w:top w:val="none" w:sz="0" w:space="0" w:color="auto"/>
        <w:left w:val="none" w:sz="0" w:space="0" w:color="auto"/>
        <w:bottom w:val="none" w:sz="0" w:space="0" w:color="auto"/>
        <w:right w:val="none" w:sz="0" w:space="0" w:color="auto"/>
      </w:divBdr>
    </w:div>
    <w:div w:id="447239300">
      <w:bodyDiv w:val="1"/>
      <w:marLeft w:val="0"/>
      <w:marRight w:val="0"/>
      <w:marTop w:val="0"/>
      <w:marBottom w:val="0"/>
      <w:divBdr>
        <w:top w:val="none" w:sz="0" w:space="0" w:color="auto"/>
        <w:left w:val="none" w:sz="0" w:space="0" w:color="auto"/>
        <w:bottom w:val="none" w:sz="0" w:space="0" w:color="auto"/>
        <w:right w:val="none" w:sz="0" w:space="0" w:color="auto"/>
      </w:divBdr>
    </w:div>
    <w:div w:id="453251748">
      <w:bodyDiv w:val="1"/>
      <w:marLeft w:val="0"/>
      <w:marRight w:val="0"/>
      <w:marTop w:val="0"/>
      <w:marBottom w:val="0"/>
      <w:divBdr>
        <w:top w:val="none" w:sz="0" w:space="0" w:color="auto"/>
        <w:left w:val="none" w:sz="0" w:space="0" w:color="auto"/>
        <w:bottom w:val="none" w:sz="0" w:space="0" w:color="auto"/>
        <w:right w:val="none" w:sz="0" w:space="0" w:color="auto"/>
      </w:divBdr>
    </w:div>
    <w:div w:id="455222865">
      <w:bodyDiv w:val="1"/>
      <w:marLeft w:val="0"/>
      <w:marRight w:val="0"/>
      <w:marTop w:val="0"/>
      <w:marBottom w:val="0"/>
      <w:divBdr>
        <w:top w:val="none" w:sz="0" w:space="0" w:color="auto"/>
        <w:left w:val="none" w:sz="0" w:space="0" w:color="auto"/>
        <w:bottom w:val="none" w:sz="0" w:space="0" w:color="auto"/>
        <w:right w:val="none" w:sz="0" w:space="0" w:color="auto"/>
      </w:divBdr>
    </w:div>
    <w:div w:id="456072024">
      <w:bodyDiv w:val="1"/>
      <w:marLeft w:val="0"/>
      <w:marRight w:val="0"/>
      <w:marTop w:val="0"/>
      <w:marBottom w:val="0"/>
      <w:divBdr>
        <w:top w:val="none" w:sz="0" w:space="0" w:color="auto"/>
        <w:left w:val="none" w:sz="0" w:space="0" w:color="auto"/>
        <w:bottom w:val="none" w:sz="0" w:space="0" w:color="auto"/>
        <w:right w:val="none" w:sz="0" w:space="0" w:color="auto"/>
      </w:divBdr>
    </w:div>
    <w:div w:id="480584688">
      <w:bodyDiv w:val="1"/>
      <w:marLeft w:val="0"/>
      <w:marRight w:val="0"/>
      <w:marTop w:val="0"/>
      <w:marBottom w:val="0"/>
      <w:divBdr>
        <w:top w:val="none" w:sz="0" w:space="0" w:color="auto"/>
        <w:left w:val="none" w:sz="0" w:space="0" w:color="auto"/>
        <w:bottom w:val="none" w:sz="0" w:space="0" w:color="auto"/>
        <w:right w:val="none" w:sz="0" w:space="0" w:color="auto"/>
      </w:divBdr>
    </w:div>
    <w:div w:id="481890083">
      <w:bodyDiv w:val="1"/>
      <w:marLeft w:val="0"/>
      <w:marRight w:val="0"/>
      <w:marTop w:val="0"/>
      <w:marBottom w:val="0"/>
      <w:divBdr>
        <w:top w:val="none" w:sz="0" w:space="0" w:color="auto"/>
        <w:left w:val="none" w:sz="0" w:space="0" w:color="auto"/>
        <w:bottom w:val="none" w:sz="0" w:space="0" w:color="auto"/>
        <w:right w:val="none" w:sz="0" w:space="0" w:color="auto"/>
      </w:divBdr>
    </w:div>
    <w:div w:id="482282797">
      <w:bodyDiv w:val="1"/>
      <w:marLeft w:val="0"/>
      <w:marRight w:val="0"/>
      <w:marTop w:val="0"/>
      <w:marBottom w:val="0"/>
      <w:divBdr>
        <w:top w:val="none" w:sz="0" w:space="0" w:color="auto"/>
        <w:left w:val="none" w:sz="0" w:space="0" w:color="auto"/>
        <w:bottom w:val="none" w:sz="0" w:space="0" w:color="auto"/>
        <w:right w:val="none" w:sz="0" w:space="0" w:color="auto"/>
      </w:divBdr>
    </w:div>
    <w:div w:id="491680347">
      <w:bodyDiv w:val="1"/>
      <w:marLeft w:val="0"/>
      <w:marRight w:val="0"/>
      <w:marTop w:val="0"/>
      <w:marBottom w:val="0"/>
      <w:divBdr>
        <w:top w:val="none" w:sz="0" w:space="0" w:color="auto"/>
        <w:left w:val="none" w:sz="0" w:space="0" w:color="auto"/>
        <w:bottom w:val="none" w:sz="0" w:space="0" w:color="auto"/>
        <w:right w:val="none" w:sz="0" w:space="0" w:color="auto"/>
      </w:divBdr>
    </w:div>
    <w:div w:id="497499242">
      <w:bodyDiv w:val="1"/>
      <w:marLeft w:val="0"/>
      <w:marRight w:val="0"/>
      <w:marTop w:val="0"/>
      <w:marBottom w:val="0"/>
      <w:divBdr>
        <w:top w:val="none" w:sz="0" w:space="0" w:color="auto"/>
        <w:left w:val="none" w:sz="0" w:space="0" w:color="auto"/>
        <w:bottom w:val="none" w:sz="0" w:space="0" w:color="auto"/>
        <w:right w:val="none" w:sz="0" w:space="0" w:color="auto"/>
      </w:divBdr>
    </w:div>
    <w:div w:id="503907279">
      <w:bodyDiv w:val="1"/>
      <w:marLeft w:val="0"/>
      <w:marRight w:val="0"/>
      <w:marTop w:val="0"/>
      <w:marBottom w:val="0"/>
      <w:divBdr>
        <w:top w:val="none" w:sz="0" w:space="0" w:color="auto"/>
        <w:left w:val="none" w:sz="0" w:space="0" w:color="auto"/>
        <w:bottom w:val="none" w:sz="0" w:space="0" w:color="auto"/>
        <w:right w:val="none" w:sz="0" w:space="0" w:color="auto"/>
      </w:divBdr>
    </w:div>
    <w:div w:id="517357513">
      <w:bodyDiv w:val="1"/>
      <w:marLeft w:val="0"/>
      <w:marRight w:val="0"/>
      <w:marTop w:val="0"/>
      <w:marBottom w:val="0"/>
      <w:divBdr>
        <w:top w:val="none" w:sz="0" w:space="0" w:color="auto"/>
        <w:left w:val="none" w:sz="0" w:space="0" w:color="auto"/>
        <w:bottom w:val="none" w:sz="0" w:space="0" w:color="auto"/>
        <w:right w:val="none" w:sz="0" w:space="0" w:color="auto"/>
      </w:divBdr>
    </w:div>
    <w:div w:id="521092170">
      <w:bodyDiv w:val="1"/>
      <w:marLeft w:val="0"/>
      <w:marRight w:val="0"/>
      <w:marTop w:val="0"/>
      <w:marBottom w:val="0"/>
      <w:divBdr>
        <w:top w:val="none" w:sz="0" w:space="0" w:color="auto"/>
        <w:left w:val="none" w:sz="0" w:space="0" w:color="auto"/>
        <w:bottom w:val="none" w:sz="0" w:space="0" w:color="auto"/>
        <w:right w:val="none" w:sz="0" w:space="0" w:color="auto"/>
      </w:divBdr>
    </w:div>
    <w:div w:id="525295917">
      <w:bodyDiv w:val="1"/>
      <w:marLeft w:val="0"/>
      <w:marRight w:val="0"/>
      <w:marTop w:val="0"/>
      <w:marBottom w:val="0"/>
      <w:divBdr>
        <w:top w:val="none" w:sz="0" w:space="0" w:color="auto"/>
        <w:left w:val="none" w:sz="0" w:space="0" w:color="auto"/>
        <w:bottom w:val="none" w:sz="0" w:space="0" w:color="auto"/>
        <w:right w:val="none" w:sz="0" w:space="0" w:color="auto"/>
      </w:divBdr>
    </w:div>
    <w:div w:id="529027678">
      <w:bodyDiv w:val="1"/>
      <w:marLeft w:val="0"/>
      <w:marRight w:val="0"/>
      <w:marTop w:val="0"/>
      <w:marBottom w:val="0"/>
      <w:divBdr>
        <w:top w:val="none" w:sz="0" w:space="0" w:color="auto"/>
        <w:left w:val="none" w:sz="0" w:space="0" w:color="auto"/>
        <w:bottom w:val="none" w:sz="0" w:space="0" w:color="auto"/>
        <w:right w:val="none" w:sz="0" w:space="0" w:color="auto"/>
      </w:divBdr>
    </w:div>
    <w:div w:id="535628514">
      <w:bodyDiv w:val="1"/>
      <w:marLeft w:val="0"/>
      <w:marRight w:val="0"/>
      <w:marTop w:val="0"/>
      <w:marBottom w:val="0"/>
      <w:divBdr>
        <w:top w:val="none" w:sz="0" w:space="0" w:color="auto"/>
        <w:left w:val="none" w:sz="0" w:space="0" w:color="auto"/>
        <w:bottom w:val="none" w:sz="0" w:space="0" w:color="auto"/>
        <w:right w:val="none" w:sz="0" w:space="0" w:color="auto"/>
      </w:divBdr>
    </w:div>
    <w:div w:id="557940212">
      <w:bodyDiv w:val="1"/>
      <w:marLeft w:val="0"/>
      <w:marRight w:val="0"/>
      <w:marTop w:val="0"/>
      <w:marBottom w:val="0"/>
      <w:divBdr>
        <w:top w:val="none" w:sz="0" w:space="0" w:color="auto"/>
        <w:left w:val="none" w:sz="0" w:space="0" w:color="auto"/>
        <w:bottom w:val="none" w:sz="0" w:space="0" w:color="auto"/>
        <w:right w:val="none" w:sz="0" w:space="0" w:color="auto"/>
      </w:divBdr>
    </w:div>
    <w:div w:id="565258864">
      <w:bodyDiv w:val="1"/>
      <w:marLeft w:val="0"/>
      <w:marRight w:val="0"/>
      <w:marTop w:val="0"/>
      <w:marBottom w:val="0"/>
      <w:divBdr>
        <w:top w:val="none" w:sz="0" w:space="0" w:color="auto"/>
        <w:left w:val="none" w:sz="0" w:space="0" w:color="auto"/>
        <w:bottom w:val="none" w:sz="0" w:space="0" w:color="auto"/>
        <w:right w:val="none" w:sz="0" w:space="0" w:color="auto"/>
      </w:divBdr>
    </w:div>
    <w:div w:id="566040194">
      <w:bodyDiv w:val="1"/>
      <w:marLeft w:val="0"/>
      <w:marRight w:val="0"/>
      <w:marTop w:val="0"/>
      <w:marBottom w:val="0"/>
      <w:divBdr>
        <w:top w:val="none" w:sz="0" w:space="0" w:color="auto"/>
        <w:left w:val="none" w:sz="0" w:space="0" w:color="auto"/>
        <w:bottom w:val="none" w:sz="0" w:space="0" w:color="auto"/>
        <w:right w:val="none" w:sz="0" w:space="0" w:color="auto"/>
      </w:divBdr>
    </w:div>
    <w:div w:id="566381951">
      <w:bodyDiv w:val="1"/>
      <w:marLeft w:val="0"/>
      <w:marRight w:val="0"/>
      <w:marTop w:val="0"/>
      <w:marBottom w:val="0"/>
      <w:divBdr>
        <w:top w:val="none" w:sz="0" w:space="0" w:color="auto"/>
        <w:left w:val="none" w:sz="0" w:space="0" w:color="auto"/>
        <w:bottom w:val="none" w:sz="0" w:space="0" w:color="auto"/>
        <w:right w:val="none" w:sz="0" w:space="0" w:color="auto"/>
      </w:divBdr>
    </w:div>
    <w:div w:id="567620569">
      <w:bodyDiv w:val="1"/>
      <w:marLeft w:val="0"/>
      <w:marRight w:val="0"/>
      <w:marTop w:val="0"/>
      <w:marBottom w:val="0"/>
      <w:divBdr>
        <w:top w:val="none" w:sz="0" w:space="0" w:color="auto"/>
        <w:left w:val="none" w:sz="0" w:space="0" w:color="auto"/>
        <w:bottom w:val="none" w:sz="0" w:space="0" w:color="auto"/>
        <w:right w:val="none" w:sz="0" w:space="0" w:color="auto"/>
      </w:divBdr>
    </w:div>
    <w:div w:id="581450180">
      <w:bodyDiv w:val="1"/>
      <w:marLeft w:val="0"/>
      <w:marRight w:val="0"/>
      <w:marTop w:val="0"/>
      <w:marBottom w:val="0"/>
      <w:divBdr>
        <w:top w:val="none" w:sz="0" w:space="0" w:color="auto"/>
        <w:left w:val="none" w:sz="0" w:space="0" w:color="auto"/>
        <w:bottom w:val="none" w:sz="0" w:space="0" w:color="auto"/>
        <w:right w:val="none" w:sz="0" w:space="0" w:color="auto"/>
      </w:divBdr>
    </w:div>
    <w:div w:id="583730118">
      <w:bodyDiv w:val="1"/>
      <w:marLeft w:val="0"/>
      <w:marRight w:val="0"/>
      <w:marTop w:val="0"/>
      <w:marBottom w:val="0"/>
      <w:divBdr>
        <w:top w:val="none" w:sz="0" w:space="0" w:color="auto"/>
        <w:left w:val="none" w:sz="0" w:space="0" w:color="auto"/>
        <w:bottom w:val="none" w:sz="0" w:space="0" w:color="auto"/>
        <w:right w:val="none" w:sz="0" w:space="0" w:color="auto"/>
      </w:divBdr>
    </w:div>
    <w:div w:id="589310167">
      <w:bodyDiv w:val="1"/>
      <w:marLeft w:val="0"/>
      <w:marRight w:val="0"/>
      <w:marTop w:val="0"/>
      <w:marBottom w:val="0"/>
      <w:divBdr>
        <w:top w:val="none" w:sz="0" w:space="0" w:color="auto"/>
        <w:left w:val="none" w:sz="0" w:space="0" w:color="auto"/>
        <w:bottom w:val="none" w:sz="0" w:space="0" w:color="auto"/>
        <w:right w:val="none" w:sz="0" w:space="0" w:color="auto"/>
      </w:divBdr>
    </w:div>
    <w:div w:id="593369131">
      <w:bodyDiv w:val="1"/>
      <w:marLeft w:val="0"/>
      <w:marRight w:val="0"/>
      <w:marTop w:val="0"/>
      <w:marBottom w:val="0"/>
      <w:divBdr>
        <w:top w:val="none" w:sz="0" w:space="0" w:color="auto"/>
        <w:left w:val="none" w:sz="0" w:space="0" w:color="auto"/>
        <w:bottom w:val="none" w:sz="0" w:space="0" w:color="auto"/>
        <w:right w:val="none" w:sz="0" w:space="0" w:color="auto"/>
      </w:divBdr>
    </w:div>
    <w:div w:id="595023110">
      <w:bodyDiv w:val="1"/>
      <w:marLeft w:val="0"/>
      <w:marRight w:val="0"/>
      <w:marTop w:val="0"/>
      <w:marBottom w:val="0"/>
      <w:divBdr>
        <w:top w:val="none" w:sz="0" w:space="0" w:color="auto"/>
        <w:left w:val="none" w:sz="0" w:space="0" w:color="auto"/>
        <w:bottom w:val="none" w:sz="0" w:space="0" w:color="auto"/>
        <w:right w:val="none" w:sz="0" w:space="0" w:color="auto"/>
      </w:divBdr>
    </w:div>
    <w:div w:id="595871320">
      <w:bodyDiv w:val="1"/>
      <w:marLeft w:val="0"/>
      <w:marRight w:val="0"/>
      <w:marTop w:val="0"/>
      <w:marBottom w:val="0"/>
      <w:divBdr>
        <w:top w:val="none" w:sz="0" w:space="0" w:color="auto"/>
        <w:left w:val="none" w:sz="0" w:space="0" w:color="auto"/>
        <w:bottom w:val="none" w:sz="0" w:space="0" w:color="auto"/>
        <w:right w:val="none" w:sz="0" w:space="0" w:color="auto"/>
      </w:divBdr>
    </w:div>
    <w:div w:id="606424249">
      <w:bodyDiv w:val="1"/>
      <w:marLeft w:val="0"/>
      <w:marRight w:val="0"/>
      <w:marTop w:val="0"/>
      <w:marBottom w:val="0"/>
      <w:divBdr>
        <w:top w:val="none" w:sz="0" w:space="0" w:color="auto"/>
        <w:left w:val="none" w:sz="0" w:space="0" w:color="auto"/>
        <w:bottom w:val="none" w:sz="0" w:space="0" w:color="auto"/>
        <w:right w:val="none" w:sz="0" w:space="0" w:color="auto"/>
      </w:divBdr>
    </w:div>
    <w:div w:id="611209192">
      <w:bodyDiv w:val="1"/>
      <w:marLeft w:val="0"/>
      <w:marRight w:val="0"/>
      <w:marTop w:val="0"/>
      <w:marBottom w:val="0"/>
      <w:divBdr>
        <w:top w:val="none" w:sz="0" w:space="0" w:color="auto"/>
        <w:left w:val="none" w:sz="0" w:space="0" w:color="auto"/>
        <w:bottom w:val="none" w:sz="0" w:space="0" w:color="auto"/>
        <w:right w:val="none" w:sz="0" w:space="0" w:color="auto"/>
      </w:divBdr>
    </w:div>
    <w:div w:id="640499279">
      <w:bodyDiv w:val="1"/>
      <w:marLeft w:val="0"/>
      <w:marRight w:val="0"/>
      <w:marTop w:val="0"/>
      <w:marBottom w:val="0"/>
      <w:divBdr>
        <w:top w:val="none" w:sz="0" w:space="0" w:color="auto"/>
        <w:left w:val="none" w:sz="0" w:space="0" w:color="auto"/>
        <w:bottom w:val="none" w:sz="0" w:space="0" w:color="auto"/>
        <w:right w:val="none" w:sz="0" w:space="0" w:color="auto"/>
      </w:divBdr>
    </w:div>
    <w:div w:id="644744050">
      <w:bodyDiv w:val="1"/>
      <w:marLeft w:val="0"/>
      <w:marRight w:val="0"/>
      <w:marTop w:val="0"/>
      <w:marBottom w:val="0"/>
      <w:divBdr>
        <w:top w:val="none" w:sz="0" w:space="0" w:color="auto"/>
        <w:left w:val="none" w:sz="0" w:space="0" w:color="auto"/>
        <w:bottom w:val="none" w:sz="0" w:space="0" w:color="auto"/>
        <w:right w:val="none" w:sz="0" w:space="0" w:color="auto"/>
      </w:divBdr>
    </w:div>
    <w:div w:id="646395752">
      <w:bodyDiv w:val="1"/>
      <w:marLeft w:val="0"/>
      <w:marRight w:val="0"/>
      <w:marTop w:val="0"/>
      <w:marBottom w:val="0"/>
      <w:divBdr>
        <w:top w:val="none" w:sz="0" w:space="0" w:color="auto"/>
        <w:left w:val="none" w:sz="0" w:space="0" w:color="auto"/>
        <w:bottom w:val="none" w:sz="0" w:space="0" w:color="auto"/>
        <w:right w:val="none" w:sz="0" w:space="0" w:color="auto"/>
      </w:divBdr>
    </w:div>
    <w:div w:id="652834386">
      <w:bodyDiv w:val="1"/>
      <w:marLeft w:val="0"/>
      <w:marRight w:val="0"/>
      <w:marTop w:val="0"/>
      <w:marBottom w:val="0"/>
      <w:divBdr>
        <w:top w:val="none" w:sz="0" w:space="0" w:color="auto"/>
        <w:left w:val="none" w:sz="0" w:space="0" w:color="auto"/>
        <w:bottom w:val="none" w:sz="0" w:space="0" w:color="auto"/>
        <w:right w:val="none" w:sz="0" w:space="0" w:color="auto"/>
      </w:divBdr>
    </w:div>
    <w:div w:id="655840262">
      <w:bodyDiv w:val="1"/>
      <w:marLeft w:val="0"/>
      <w:marRight w:val="0"/>
      <w:marTop w:val="0"/>
      <w:marBottom w:val="0"/>
      <w:divBdr>
        <w:top w:val="none" w:sz="0" w:space="0" w:color="auto"/>
        <w:left w:val="none" w:sz="0" w:space="0" w:color="auto"/>
        <w:bottom w:val="none" w:sz="0" w:space="0" w:color="auto"/>
        <w:right w:val="none" w:sz="0" w:space="0" w:color="auto"/>
      </w:divBdr>
    </w:div>
    <w:div w:id="664090866">
      <w:bodyDiv w:val="1"/>
      <w:marLeft w:val="0"/>
      <w:marRight w:val="0"/>
      <w:marTop w:val="0"/>
      <w:marBottom w:val="0"/>
      <w:divBdr>
        <w:top w:val="none" w:sz="0" w:space="0" w:color="auto"/>
        <w:left w:val="none" w:sz="0" w:space="0" w:color="auto"/>
        <w:bottom w:val="none" w:sz="0" w:space="0" w:color="auto"/>
        <w:right w:val="none" w:sz="0" w:space="0" w:color="auto"/>
      </w:divBdr>
    </w:div>
    <w:div w:id="665287552">
      <w:bodyDiv w:val="1"/>
      <w:marLeft w:val="0"/>
      <w:marRight w:val="0"/>
      <w:marTop w:val="0"/>
      <w:marBottom w:val="0"/>
      <w:divBdr>
        <w:top w:val="none" w:sz="0" w:space="0" w:color="auto"/>
        <w:left w:val="none" w:sz="0" w:space="0" w:color="auto"/>
        <w:bottom w:val="none" w:sz="0" w:space="0" w:color="auto"/>
        <w:right w:val="none" w:sz="0" w:space="0" w:color="auto"/>
      </w:divBdr>
    </w:div>
    <w:div w:id="668218095">
      <w:bodyDiv w:val="1"/>
      <w:marLeft w:val="0"/>
      <w:marRight w:val="0"/>
      <w:marTop w:val="0"/>
      <w:marBottom w:val="0"/>
      <w:divBdr>
        <w:top w:val="none" w:sz="0" w:space="0" w:color="auto"/>
        <w:left w:val="none" w:sz="0" w:space="0" w:color="auto"/>
        <w:bottom w:val="none" w:sz="0" w:space="0" w:color="auto"/>
        <w:right w:val="none" w:sz="0" w:space="0" w:color="auto"/>
      </w:divBdr>
    </w:div>
    <w:div w:id="680006344">
      <w:bodyDiv w:val="1"/>
      <w:marLeft w:val="0"/>
      <w:marRight w:val="0"/>
      <w:marTop w:val="0"/>
      <w:marBottom w:val="0"/>
      <w:divBdr>
        <w:top w:val="none" w:sz="0" w:space="0" w:color="auto"/>
        <w:left w:val="none" w:sz="0" w:space="0" w:color="auto"/>
        <w:bottom w:val="none" w:sz="0" w:space="0" w:color="auto"/>
        <w:right w:val="none" w:sz="0" w:space="0" w:color="auto"/>
      </w:divBdr>
    </w:div>
    <w:div w:id="684671803">
      <w:bodyDiv w:val="1"/>
      <w:marLeft w:val="0"/>
      <w:marRight w:val="0"/>
      <w:marTop w:val="0"/>
      <w:marBottom w:val="0"/>
      <w:divBdr>
        <w:top w:val="none" w:sz="0" w:space="0" w:color="auto"/>
        <w:left w:val="none" w:sz="0" w:space="0" w:color="auto"/>
        <w:bottom w:val="none" w:sz="0" w:space="0" w:color="auto"/>
        <w:right w:val="none" w:sz="0" w:space="0" w:color="auto"/>
      </w:divBdr>
    </w:div>
    <w:div w:id="694575813">
      <w:bodyDiv w:val="1"/>
      <w:marLeft w:val="0"/>
      <w:marRight w:val="0"/>
      <w:marTop w:val="0"/>
      <w:marBottom w:val="0"/>
      <w:divBdr>
        <w:top w:val="none" w:sz="0" w:space="0" w:color="auto"/>
        <w:left w:val="none" w:sz="0" w:space="0" w:color="auto"/>
        <w:bottom w:val="none" w:sz="0" w:space="0" w:color="auto"/>
        <w:right w:val="none" w:sz="0" w:space="0" w:color="auto"/>
      </w:divBdr>
    </w:div>
    <w:div w:id="695623214">
      <w:bodyDiv w:val="1"/>
      <w:marLeft w:val="0"/>
      <w:marRight w:val="0"/>
      <w:marTop w:val="0"/>
      <w:marBottom w:val="0"/>
      <w:divBdr>
        <w:top w:val="none" w:sz="0" w:space="0" w:color="auto"/>
        <w:left w:val="none" w:sz="0" w:space="0" w:color="auto"/>
        <w:bottom w:val="none" w:sz="0" w:space="0" w:color="auto"/>
        <w:right w:val="none" w:sz="0" w:space="0" w:color="auto"/>
      </w:divBdr>
    </w:div>
    <w:div w:id="708458857">
      <w:bodyDiv w:val="1"/>
      <w:marLeft w:val="0"/>
      <w:marRight w:val="0"/>
      <w:marTop w:val="0"/>
      <w:marBottom w:val="0"/>
      <w:divBdr>
        <w:top w:val="none" w:sz="0" w:space="0" w:color="auto"/>
        <w:left w:val="none" w:sz="0" w:space="0" w:color="auto"/>
        <w:bottom w:val="none" w:sz="0" w:space="0" w:color="auto"/>
        <w:right w:val="none" w:sz="0" w:space="0" w:color="auto"/>
      </w:divBdr>
    </w:div>
    <w:div w:id="717435724">
      <w:bodyDiv w:val="1"/>
      <w:marLeft w:val="0"/>
      <w:marRight w:val="0"/>
      <w:marTop w:val="0"/>
      <w:marBottom w:val="0"/>
      <w:divBdr>
        <w:top w:val="none" w:sz="0" w:space="0" w:color="auto"/>
        <w:left w:val="none" w:sz="0" w:space="0" w:color="auto"/>
        <w:bottom w:val="none" w:sz="0" w:space="0" w:color="auto"/>
        <w:right w:val="none" w:sz="0" w:space="0" w:color="auto"/>
      </w:divBdr>
    </w:div>
    <w:div w:id="736244015">
      <w:bodyDiv w:val="1"/>
      <w:marLeft w:val="0"/>
      <w:marRight w:val="0"/>
      <w:marTop w:val="0"/>
      <w:marBottom w:val="0"/>
      <w:divBdr>
        <w:top w:val="none" w:sz="0" w:space="0" w:color="auto"/>
        <w:left w:val="none" w:sz="0" w:space="0" w:color="auto"/>
        <w:bottom w:val="none" w:sz="0" w:space="0" w:color="auto"/>
        <w:right w:val="none" w:sz="0" w:space="0" w:color="auto"/>
      </w:divBdr>
    </w:div>
    <w:div w:id="742996462">
      <w:bodyDiv w:val="1"/>
      <w:marLeft w:val="0"/>
      <w:marRight w:val="0"/>
      <w:marTop w:val="0"/>
      <w:marBottom w:val="0"/>
      <w:divBdr>
        <w:top w:val="none" w:sz="0" w:space="0" w:color="auto"/>
        <w:left w:val="none" w:sz="0" w:space="0" w:color="auto"/>
        <w:bottom w:val="none" w:sz="0" w:space="0" w:color="auto"/>
        <w:right w:val="none" w:sz="0" w:space="0" w:color="auto"/>
      </w:divBdr>
    </w:div>
    <w:div w:id="750926602">
      <w:bodyDiv w:val="1"/>
      <w:marLeft w:val="0"/>
      <w:marRight w:val="0"/>
      <w:marTop w:val="0"/>
      <w:marBottom w:val="0"/>
      <w:divBdr>
        <w:top w:val="none" w:sz="0" w:space="0" w:color="auto"/>
        <w:left w:val="none" w:sz="0" w:space="0" w:color="auto"/>
        <w:bottom w:val="none" w:sz="0" w:space="0" w:color="auto"/>
        <w:right w:val="none" w:sz="0" w:space="0" w:color="auto"/>
      </w:divBdr>
    </w:div>
    <w:div w:id="754472529">
      <w:bodyDiv w:val="1"/>
      <w:marLeft w:val="0"/>
      <w:marRight w:val="0"/>
      <w:marTop w:val="0"/>
      <w:marBottom w:val="0"/>
      <w:divBdr>
        <w:top w:val="none" w:sz="0" w:space="0" w:color="auto"/>
        <w:left w:val="none" w:sz="0" w:space="0" w:color="auto"/>
        <w:bottom w:val="none" w:sz="0" w:space="0" w:color="auto"/>
        <w:right w:val="none" w:sz="0" w:space="0" w:color="auto"/>
      </w:divBdr>
    </w:div>
    <w:div w:id="763653731">
      <w:bodyDiv w:val="1"/>
      <w:marLeft w:val="0"/>
      <w:marRight w:val="0"/>
      <w:marTop w:val="0"/>
      <w:marBottom w:val="0"/>
      <w:divBdr>
        <w:top w:val="none" w:sz="0" w:space="0" w:color="auto"/>
        <w:left w:val="none" w:sz="0" w:space="0" w:color="auto"/>
        <w:bottom w:val="none" w:sz="0" w:space="0" w:color="auto"/>
        <w:right w:val="none" w:sz="0" w:space="0" w:color="auto"/>
      </w:divBdr>
    </w:div>
    <w:div w:id="770398118">
      <w:bodyDiv w:val="1"/>
      <w:marLeft w:val="0"/>
      <w:marRight w:val="0"/>
      <w:marTop w:val="0"/>
      <w:marBottom w:val="0"/>
      <w:divBdr>
        <w:top w:val="none" w:sz="0" w:space="0" w:color="auto"/>
        <w:left w:val="none" w:sz="0" w:space="0" w:color="auto"/>
        <w:bottom w:val="none" w:sz="0" w:space="0" w:color="auto"/>
        <w:right w:val="none" w:sz="0" w:space="0" w:color="auto"/>
      </w:divBdr>
    </w:div>
    <w:div w:id="777678635">
      <w:bodyDiv w:val="1"/>
      <w:marLeft w:val="0"/>
      <w:marRight w:val="0"/>
      <w:marTop w:val="0"/>
      <w:marBottom w:val="0"/>
      <w:divBdr>
        <w:top w:val="none" w:sz="0" w:space="0" w:color="auto"/>
        <w:left w:val="none" w:sz="0" w:space="0" w:color="auto"/>
        <w:bottom w:val="none" w:sz="0" w:space="0" w:color="auto"/>
        <w:right w:val="none" w:sz="0" w:space="0" w:color="auto"/>
      </w:divBdr>
    </w:div>
    <w:div w:id="781266927">
      <w:bodyDiv w:val="1"/>
      <w:marLeft w:val="0"/>
      <w:marRight w:val="0"/>
      <w:marTop w:val="0"/>
      <w:marBottom w:val="0"/>
      <w:divBdr>
        <w:top w:val="none" w:sz="0" w:space="0" w:color="auto"/>
        <w:left w:val="none" w:sz="0" w:space="0" w:color="auto"/>
        <w:bottom w:val="none" w:sz="0" w:space="0" w:color="auto"/>
        <w:right w:val="none" w:sz="0" w:space="0" w:color="auto"/>
      </w:divBdr>
    </w:div>
    <w:div w:id="781341008">
      <w:bodyDiv w:val="1"/>
      <w:marLeft w:val="0"/>
      <w:marRight w:val="0"/>
      <w:marTop w:val="0"/>
      <w:marBottom w:val="0"/>
      <w:divBdr>
        <w:top w:val="none" w:sz="0" w:space="0" w:color="auto"/>
        <w:left w:val="none" w:sz="0" w:space="0" w:color="auto"/>
        <w:bottom w:val="none" w:sz="0" w:space="0" w:color="auto"/>
        <w:right w:val="none" w:sz="0" w:space="0" w:color="auto"/>
      </w:divBdr>
    </w:div>
    <w:div w:id="808791156">
      <w:bodyDiv w:val="1"/>
      <w:marLeft w:val="0"/>
      <w:marRight w:val="0"/>
      <w:marTop w:val="0"/>
      <w:marBottom w:val="0"/>
      <w:divBdr>
        <w:top w:val="none" w:sz="0" w:space="0" w:color="auto"/>
        <w:left w:val="none" w:sz="0" w:space="0" w:color="auto"/>
        <w:bottom w:val="none" w:sz="0" w:space="0" w:color="auto"/>
        <w:right w:val="none" w:sz="0" w:space="0" w:color="auto"/>
      </w:divBdr>
    </w:div>
    <w:div w:id="809788289">
      <w:bodyDiv w:val="1"/>
      <w:marLeft w:val="0"/>
      <w:marRight w:val="0"/>
      <w:marTop w:val="0"/>
      <w:marBottom w:val="0"/>
      <w:divBdr>
        <w:top w:val="none" w:sz="0" w:space="0" w:color="auto"/>
        <w:left w:val="none" w:sz="0" w:space="0" w:color="auto"/>
        <w:bottom w:val="none" w:sz="0" w:space="0" w:color="auto"/>
        <w:right w:val="none" w:sz="0" w:space="0" w:color="auto"/>
      </w:divBdr>
    </w:div>
    <w:div w:id="815491844">
      <w:bodyDiv w:val="1"/>
      <w:marLeft w:val="0"/>
      <w:marRight w:val="0"/>
      <w:marTop w:val="0"/>
      <w:marBottom w:val="0"/>
      <w:divBdr>
        <w:top w:val="none" w:sz="0" w:space="0" w:color="auto"/>
        <w:left w:val="none" w:sz="0" w:space="0" w:color="auto"/>
        <w:bottom w:val="none" w:sz="0" w:space="0" w:color="auto"/>
        <w:right w:val="none" w:sz="0" w:space="0" w:color="auto"/>
      </w:divBdr>
    </w:div>
    <w:div w:id="815875020">
      <w:bodyDiv w:val="1"/>
      <w:marLeft w:val="0"/>
      <w:marRight w:val="0"/>
      <w:marTop w:val="0"/>
      <w:marBottom w:val="0"/>
      <w:divBdr>
        <w:top w:val="none" w:sz="0" w:space="0" w:color="auto"/>
        <w:left w:val="none" w:sz="0" w:space="0" w:color="auto"/>
        <w:bottom w:val="none" w:sz="0" w:space="0" w:color="auto"/>
        <w:right w:val="none" w:sz="0" w:space="0" w:color="auto"/>
      </w:divBdr>
    </w:div>
    <w:div w:id="825514825">
      <w:bodyDiv w:val="1"/>
      <w:marLeft w:val="0"/>
      <w:marRight w:val="0"/>
      <w:marTop w:val="0"/>
      <w:marBottom w:val="0"/>
      <w:divBdr>
        <w:top w:val="none" w:sz="0" w:space="0" w:color="auto"/>
        <w:left w:val="none" w:sz="0" w:space="0" w:color="auto"/>
        <w:bottom w:val="none" w:sz="0" w:space="0" w:color="auto"/>
        <w:right w:val="none" w:sz="0" w:space="0" w:color="auto"/>
      </w:divBdr>
    </w:div>
    <w:div w:id="827792354">
      <w:bodyDiv w:val="1"/>
      <w:marLeft w:val="0"/>
      <w:marRight w:val="0"/>
      <w:marTop w:val="0"/>
      <w:marBottom w:val="0"/>
      <w:divBdr>
        <w:top w:val="none" w:sz="0" w:space="0" w:color="auto"/>
        <w:left w:val="none" w:sz="0" w:space="0" w:color="auto"/>
        <w:bottom w:val="none" w:sz="0" w:space="0" w:color="auto"/>
        <w:right w:val="none" w:sz="0" w:space="0" w:color="auto"/>
      </w:divBdr>
    </w:div>
    <w:div w:id="829977488">
      <w:bodyDiv w:val="1"/>
      <w:marLeft w:val="0"/>
      <w:marRight w:val="0"/>
      <w:marTop w:val="0"/>
      <w:marBottom w:val="0"/>
      <w:divBdr>
        <w:top w:val="none" w:sz="0" w:space="0" w:color="auto"/>
        <w:left w:val="none" w:sz="0" w:space="0" w:color="auto"/>
        <w:bottom w:val="none" w:sz="0" w:space="0" w:color="auto"/>
        <w:right w:val="none" w:sz="0" w:space="0" w:color="auto"/>
      </w:divBdr>
    </w:div>
    <w:div w:id="840851504">
      <w:bodyDiv w:val="1"/>
      <w:marLeft w:val="0"/>
      <w:marRight w:val="0"/>
      <w:marTop w:val="0"/>
      <w:marBottom w:val="0"/>
      <w:divBdr>
        <w:top w:val="none" w:sz="0" w:space="0" w:color="auto"/>
        <w:left w:val="none" w:sz="0" w:space="0" w:color="auto"/>
        <w:bottom w:val="none" w:sz="0" w:space="0" w:color="auto"/>
        <w:right w:val="none" w:sz="0" w:space="0" w:color="auto"/>
      </w:divBdr>
    </w:div>
    <w:div w:id="844783865">
      <w:bodyDiv w:val="1"/>
      <w:marLeft w:val="0"/>
      <w:marRight w:val="0"/>
      <w:marTop w:val="0"/>
      <w:marBottom w:val="0"/>
      <w:divBdr>
        <w:top w:val="none" w:sz="0" w:space="0" w:color="auto"/>
        <w:left w:val="none" w:sz="0" w:space="0" w:color="auto"/>
        <w:bottom w:val="none" w:sz="0" w:space="0" w:color="auto"/>
        <w:right w:val="none" w:sz="0" w:space="0" w:color="auto"/>
      </w:divBdr>
    </w:div>
    <w:div w:id="856818673">
      <w:bodyDiv w:val="1"/>
      <w:marLeft w:val="0"/>
      <w:marRight w:val="0"/>
      <w:marTop w:val="0"/>
      <w:marBottom w:val="0"/>
      <w:divBdr>
        <w:top w:val="none" w:sz="0" w:space="0" w:color="auto"/>
        <w:left w:val="none" w:sz="0" w:space="0" w:color="auto"/>
        <w:bottom w:val="none" w:sz="0" w:space="0" w:color="auto"/>
        <w:right w:val="none" w:sz="0" w:space="0" w:color="auto"/>
      </w:divBdr>
    </w:div>
    <w:div w:id="860123809">
      <w:bodyDiv w:val="1"/>
      <w:marLeft w:val="0"/>
      <w:marRight w:val="0"/>
      <w:marTop w:val="0"/>
      <w:marBottom w:val="0"/>
      <w:divBdr>
        <w:top w:val="none" w:sz="0" w:space="0" w:color="auto"/>
        <w:left w:val="none" w:sz="0" w:space="0" w:color="auto"/>
        <w:bottom w:val="none" w:sz="0" w:space="0" w:color="auto"/>
        <w:right w:val="none" w:sz="0" w:space="0" w:color="auto"/>
      </w:divBdr>
    </w:div>
    <w:div w:id="868034540">
      <w:bodyDiv w:val="1"/>
      <w:marLeft w:val="0"/>
      <w:marRight w:val="0"/>
      <w:marTop w:val="0"/>
      <w:marBottom w:val="0"/>
      <w:divBdr>
        <w:top w:val="none" w:sz="0" w:space="0" w:color="auto"/>
        <w:left w:val="none" w:sz="0" w:space="0" w:color="auto"/>
        <w:bottom w:val="none" w:sz="0" w:space="0" w:color="auto"/>
        <w:right w:val="none" w:sz="0" w:space="0" w:color="auto"/>
      </w:divBdr>
    </w:div>
    <w:div w:id="869731473">
      <w:bodyDiv w:val="1"/>
      <w:marLeft w:val="0"/>
      <w:marRight w:val="0"/>
      <w:marTop w:val="0"/>
      <w:marBottom w:val="0"/>
      <w:divBdr>
        <w:top w:val="none" w:sz="0" w:space="0" w:color="auto"/>
        <w:left w:val="none" w:sz="0" w:space="0" w:color="auto"/>
        <w:bottom w:val="none" w:sz="0" w:space="0" w:color="auto"/>
        <w:right w:val="none" w:sz="0" w:space="0" w:color="auto"/>
      </w:divBdr>
    </w:div>
    <w:div w:id="876628854">
      <w:bodyDiv w:val="1"/>
      <w:marLeft w:val="0"/>
      <w:marRight w:val="0"/>
      <w:marTop w:val="0"/>
      <w:marBottom w:val="0"/>
      <w:divBdr>
        <w:top w:val="none" w:sz="0" w:space="0" w:color="auto"/>
        <w:left w:val="none" w:sz="0" w:space="0" w:color="auto"/>
        <w:bottom w:val="none" w:sz="0" w:space="0" w:color="auto"/>
        <w:right w:val="none" w:sz="0" w:space="0" w:color="auto"/>
      </w:divBdr>
    </w:div>
    <w:div w:id="879853351">
      <w:bodyDiv w:val="1"/>
      <w:marLeft w:val="0"/>
      <w:marRight w:val="0"/>
      <w:marTop w:val="0"/>
      <w:marBottom w:val="0"/>
      <w:divBdr>
        <w:top w:val="none" w:sz="0" w:space="0" w:color="auto"/>
        <w:left w:val="none" w:sz="0" w:space="0" w:color="auto"/>
        <w:bottom w:val="none" w:sz="0" w:space="0" w:color="auto"/>
        <w:right w:val="none" w:sz="0" w:space="0" w:color="auto"/>
      </w:divBdr>
    </w:div>
    <w:div w:id="889608031">
      <w:bodyDiv w:val="1"/>
      <w:marLeft w:val="0"/>
      <w:marRight w:val="0"/>
      <w:marTop w:val="0"/>
      <w:marBottom w:val="0"/>
      <w:divBdr>
        <w:top w:val="none" w:sz="0" w:space="0" w:color="auto"/>
        <w:left w:val="none" w:sz="0" w:space="0" w:color="auto"/>
        <w:bottom w:val="none" w:sz="0" w:space="0" w:color="auto"/>
        <w:right w:val="none" w:sz="0" w:space="0" w:color="auto"/>
      </w:divBdr>
    </w:div>
    <w:div w:id="894243875">
      <w:bodyDiv w:val="1"/>
      <w:marLeft w:val="0"/>
      <w:marRight w:val="0"/>
      <w:marTop w:val="0"/>
      <w:marBottom w:val="0"/>
      <w:divBdr>
        <w:top w:val="none" w:sz="0" w:space="0" w:color="auto"/>
        <w:left w:val="none" w:sz="0" w:space="0" w:color="auto"/>
        <w:bottom w:val="none" w:sz="0" w:space="0" w:color="auto"/>
        <w:right w:val="none" w:sz="0" w:space="0" w:color="auto"/>
      </w:divBdr>
    </w:div>
    <w:div w:id="895237363">
      <w:bodyDiv w:val="1"/>
      <w:marLeft w:val="0"/>
      <w:marRight w:val="0"/>
      <w:marTop w:val="0"/>
      <w:marBottom w:val="0"/>
      <w:divBdr>
        <w:top w:val="none" w:sz="0" w:space="0" w:color="auto"/>
        <w:left w:val="none" w:sz="0" w:space="0" w:color="auto"/>
        <w:bottom w:val="none" w:sz="0" w:space="0" w:color="auto"/>
        <w:right w:val="none" w:sz="0" w:space="0" w:color="auto"/>
      </w:divBdr>
    </w:div>
    <w:div w:id="896472835">
      <w:bodyDiv w:val="1"/>
      <w:marLeft w:val="0"/>
      <w:marRight w:val="0"/>
      <w:marTop w:val="0"/>
      <w:marBottom w:val="0"/>
      <w:divBdr>
        <w:top w:val="none" w:sz="0" w:space="0" w:color="auto"/>
        <w:left w:val="none" w:sz="0" w:space="0" w:color="auto"/>
        <w:bottom w:val="none" w:sz="0" w:space="0" w:color="auto"/>
        <w:right w:val="none" w:sz="0" w:space="0" w:color="auto"/>
      </w:divBdr>
    </w:div>
    <w:div w:id="904141016">
      <w:bodyDiv w:val="1"/>
      <w:marLeft w:val="0"/>
      <w:marRight w:val="0"/>
      <w:marTop w:val="0"/>
      <w:marBottom w:val="0"/>
      <w:divBdr>
        <w:top w:val="none" w:sz="0" w:space="0" w:color="auto"/>
        <w:left w:val="none" w:sz="0" w:space="0" w:color="auto"/>
        <w:bottom w:val="none" w:sz="0" w:space="0" w:color="auto"/>
        <w:right w:val="none" w:sz="0" w:space="0" w:color="auto"/>
      </w:divBdr>
    </w:div>
    <w:div w:id="904292291">
      <w:bodyDiv w:val="1"/>
      <w:marLeft w:val="0"/>
      <w:marRight w:val="0"/>
      <w:marTop w:val="0"/>
      <w:marBottom w:val="0"/>
      <w:divBdr>
        <w:top w:val="none" w:sz="0" w:space="0" w:color="auto"/>
        <w:left w:val="none" w:sz="0" w:space="0" w:color="auto"/>
        <w:bottom w:val="none" w:sz="0" w:space="0" w:color="auto"/>
        <w:right w:val="none" w:sz="0" w:space="0" w:color="auto"/>
      </w:divBdr>
    </w:div>
    <w:div w:id="905073505">
      <w:bodyDiv w:val="1"/>
      <w:marLeft w:val="0"/>
      <w:marRight w:val="0"/>
      <w:marTop w:val="0"/>
      <w:marBottom w:val="0"/>
      <w:divBdr>
        <w:top w:val="none" w:sz="0" w:space="0" w:color="auto"/>
        <w:left w:val="none" w:sz="0" w:space="0" w:color="auto"/>
        <w:bottom w:val="none" w:sz="0" w:space="0" w:color="auto"/>
        <w:right w:val="none" w:sz="0" w:space="0" w:color="auto"/>
      </w:divBdr>
    </w:div>
    <w:div w:id="915166777">
      <w:bodyDiv w:val="1"/>
      <w:marLeft w:val="0"/>
      <w:marRight w:val="0"/>
      <w:marTop w:val="0"/>
      <w:marBottom w:val="0"/>
      <w:divBdr>
        <w:top w:val="none" w:sz="0" w:space="0" w:color="auto"/>
        <w:left w:val="none" w:sz="0" w:space="0" w:color="auto"/>
        <w:bottom w:val="none" w:sz="0" w:space="0" w:color="auto"/>
        <w:right w:val="none" w:sz="0" w:space="0" w:color="auto"/>
      </w:divBdr>
    </w:div>
    <w:div w:id="915744212">
      <w:bodyDiv w:val="1"/>
      <w:marLeft w:val="0"/>
      <w:marRight w:val="0"/>
      <w:marTop w:val="0"/>
      <w:marBottom w:val="0"/>
      <w:divBdr>
        <w:top w:val="none" w:sz="0" w:space="0" w:color="auto"/>
        <w:left w:val="none" w:sz="0" w:space="0" w:color="auto"/>
        <w:bottom w:val="none" w:sz="0" w:space="0" w:color="auto"/>
        <w:right w:val="none" w:sz="0" w:space="0" w:color="auto"/>
      </w:divBdr>
    </w:div>
    <w:div w:id="919607241">
      <w:bodyDiv w:val="1"/>
      <w:marLeft w:val="0"/>
      <w:marRight w:val="0"/>
      <w:marTop w:val="0"/>
      <w:marBottom w:val="0"/>
      <w:divBdr>
        <w:top w:val="none" w:sz="0" w:space="0" w:color="auto"/>
        <w:left w:val="none" w:sz="0" w:space="0" w:color="auto"/>
        <w:bottom w:val="none" w:sz="0" w:space="0" w:color="auto"/>
        <w:right w:val="none" w:sz="0" w:space="0" w:color="auto"/>
      </w:divBdr>
    </w:div>
    <w:div w:id="920720436">
      <w:bodyDiv w:val="1"/>
      <w:marLeft w:val="0"/>
      <w:marRight w:val="0"/>
      <w:marTop w:val="0"/>
      <w:marBottom w:val="0"/>
      <w:divBdr>
        <w:top w:val="none" w:sz="0" w:space="0" w:color="auto"/>
        <w:left w:val="none" w:sz="0" w:space="0" w:color="auto"/>
        <w:bottom w:val="none" w:sz="0" w:space="0" w:color="auto"/>
        <w:right w:val="none" w:sz="0" w:space="0" w:color="auto"/>
      </w:divBdr>
    </w:div>
    <w:div w:id="925379977">
      <w:bodyDiv w:val="1"/>
      <w:marLeft w:val="0"/>
      <w:marRight w:val="0"/>
      <w:marTop w:val="0"/>
      <w:marBottom w:val="0"/>
      <w:divBdr>
        <w:top w:val="none" w:sz="0" w:space="0" w:color="auto"/>
        <w:left w:val="none" w:sz="0" w:space="0" w:color="auto"/>
        <w:bottom w:val="none" w:sz="0" w:space="0" w:color="auto"/>
        <w:right w:val="none" w:sz="0" w:space="0" w:color="auto"/>
      </w:divBdr>
    </w:div>
    <w:div w:id="927687860">
      <w:bodyDiv w:val="1"/>
      <w:marLeft w:val="0"/>
      <w:marRight w:val="0"/>
      <w:marTop w:val="0"/>
      <w:marBottom w:val="0"/>
      <w:divBdr>
        <w:top w:val="none" w:sz="0" w:space="0" w:color="auto"/>
        <w:left w:val="none" w:sz="0" w:space="0" w:color="auto"/>
        <w:bottom w:val="none" w:sz="0" w:space="0" w:color="auto"/>
        <w:right w:val="none" w:sz="0" w:space="0" w:color="auto"/>
      </w:divBdr>
    </w:div>
    <w:div w:id="927738283">
      <w:bodyDiv w:val="1"/>
      <w:marLeft w:val="0"/>
      <w:marRight w:val="0"/>
      <w:marTop w:val="0"/>
      <w:marBottom w:val="0"/>
      <w:divBdr>
        <w:top w:val="none" w:sz="0" w:space="0" w:color="auto"/>
        <w:left w:val="none" w:sz="0" w:space="0" w:color="auto"/>
        <w:bottom w:val="none" w:sz="0" w:space="0" w:color="auto"/>
        <w:right w:val="none" w:sz="0" w:space="0" w:color="auto"/>
      </w:divBdr>
    </w:div>
    <w:div w:id="937252124">
      <w:bodyDiv w:val="1"/>
      <w:marLeft w:val="0"/>
      <w:marRight w:val="0"/>
      <w:marTop w:val="0"/>
      <w:marBottom w:val="0"/>
      <w:divBdr>
        <w:top w:val="none" w:sz="0" w:space="0" w:color="auto"/>
        <w:left w:val="none" w:sz="0" w:space="0" w:color="auto"/>
        <w:bottom w:val="none" w:sz="0" w:space="0" w:color="auto"/>
        <w:right w:val="none" w:sz="0" w:space="0" w:color="auto"/>
      </w:divBdr>
    </w:div>
    <w:div w:id="941571827">
      <w:bodyDiv w:val="1"/>
      <w:marLeft w:val="0"/>
      <w:marRight w:val="0"/>
      <w:marTop w:val="0"/>
      <w:marBottom w:val="0"/>
      <w:divBdr>
        <w:top w:val="none" w:sz="0" w:space="0" w:color="auto"/>
        <w:left w:val="none" w:sz="0" w:space="0" w:color="auto"/>
        <w:bottom w:val="none" w:sz="0" w:space="0" w:color="auto"/>
        <w:right w:val="none" w:sz="0" w:space="0" w:color="auto"/>
      </w:divBdr>
    </w:div>
    <w:div w:id="944459413">
      <w:bodyDiv w:val="1"/>
      <w:marLeft w:val="0"/>
      <w:marRight w:val="0"/>
      <w:marTop w:val="0"/>
      <w:marBottom w:val="0"/>
      <w:divBdr>
        <w:top w:val="none" w:sz="0" w:space="0" w:color="auto"/>
        <w:left w:val="none" w:sz="0" w:space="0" w:color="auto"/>
        <w:bottom w:val="none" w:sz="0" w:space="0" w:color="auto"/>
        <w:right w:val="none" w:sz="0" w:space="0" w:color="auto"/>
      </w:divBdr>
    </w:div>
    <w:div w:id="949438571">
      <w:bodyDiv w:val="1"/>
      <w:marLeft w:val="0"/>
      <w:marRight w:val="0"/>
      <w:marTop w:val="0"/>
      <w:marBottom w:val="0"/>
      <w:divBdr>
        <w:top w:val="none" w:sz="0" w:space="0" w:color="auto"/>
        <w:left w:val="none" w:sz="0" w:space="0" w:color="auto"/>
        <w:bottom w:val="none" w:sz="0" w:space="0" w:color="auto"/>
        <w:right w:val="none" w:sz="0" w:space="0" w:color="auto"/>
      </w:divBdr>
    </w:div>
    <w:div w:id="958610840">
      <w:bodyDiv w:val="1"/>
      <w:marLeft w:val="0"/>
      <w:marRight w:val="0"/>
      <w:marTop w:val="0"/>
      <w:marBottom w:val="0"/>
      <w:divBdr>
        <w:top w:val="none" w:sz="0" w:space="0" w:color="auto"/>
        <w:left w:val="none" w:sz="0" w:space="0" w:color="auto"/>
        <w:bottom w:val="none" w:sz="0" w:space="0" w:color="auto"/>
        <w:right w:val="none" w:sz="0" w:space="0" w:color="auto"/>
      </w:divBdr>
    </w:div>
    <w:div w:id="960460046">
      <w:bodyDiv w:val="1"/>
      <w:marLeft w:val="0"/>
      <w:marRight w:val="0"/>
      <w:marTop w:val="0"/>
      <w:marBottom w:val="0"/>
      <w:divBdr>
        <w:top w:val="none" w:sz="0" w:space="0" w:color="auto"/>
        <w:left w:val="none" w:sz="0" w:space="0" w:color="auto"/>
        <w:bottom w:val="none" w:sz="0" w:space="0" w:color="auto"/>
        <w:right w:val="none" w:sz="0" w:space="0" w:color="auto"/>
      </w:divBdr>
    </w:div>
    <w:div w:id="961686743">
      <w:bodyDiv w:val="1"/>
      <w:marLeft w:val="0"/>
      <w:marRight w:val="0"/>
      <w:marTop w:val="0"/>
      <w:marBottom w:val="0"/>
      <w:divBdr>
        <w:top w:val="none" w:sz="0" w:space="0" w:color="auto"/>
        <w:left w:val="none" w:sz="0" w:space="0" w:color="auto"/>
        <w:bottom w:val="none" w:sz="0" w:space="0" w:color="auto"/>
        <w:right w:val="none" w:sz="0" w:space="0" w:color="auto"/>
      </w:divBdr>
    </w:div>
    <w:div w:id="969628985">
      <w:bodyDiv w:val="1"/>
      <w:marLeft w:val="0"/>
      <w:marRight w:val="0"/>
      <w:marTop w:val="0"/>
      <w:marBottom w:val="0"/>
      <w:divBdr>
        <w:top w:val="none" w:sz="0" w:space="0" w:color="auto"/>
        <w:left w:val="none" w:sz="0" w:space="0" w:color="auto"/>
        <w:bottom w:val="none" w:sz="0" w:space="0" w:color="auto"/>
        <w:right w:val="none" w:sz="0" w:space="0" w:color="auto"/>
      </w:divBdr>
    </w:div>
    <w:div w:id="973170170">
      <w:bodyDiv w:val="1"/>
      <w:marLeft w:val="0"/>
      <w:marRight w:val="0"/>
      <w:marTop w:val="0"/>
      <w:marBottom w:val="0"/>
      <w:divBdr>
        <w:top w:val="none" w:sz="0" w:space="0" w:color="auto"/>
        <w:left w:val="none" w:sz="0" w:space="0" w:color="auto"/>
        <w:bottom w:val="none" w:sz="0" w:space="0" w:color="auto"/>
        <w:right w:val="none" w:sz="0" w:space="0" w:color="auto"/>
      </w:divBdr>
    </w:div>
    <w:div w:id="976565391">
      <w:bodyDiv w:val="1"/>
      <w:marLeft w:val="0"/>
      <w:marRight w:val="0"/>
      <w:marTop w:val="0"/>
      <w:marBottom w:val="0"/>
      <w:divBdr>
        <w:top w:val="none" w:sz="0" w:space="0" w:color="auto"/>
        <w:left w:val="none" w:sz="0" w:space="0" w:color="auto"/>
        <w:bottom w:val="none" w:sz="0" w:space="0" w:color="auto"/>
        <w:right w:val="none" w:sz="0" w:space="0" w:color="auto"/>
      </w:divBdr>
    </w:div>
    <w:div w:id="977147849">
      <w:bodyDiv w:val="1"/>
      <w:marLeft w:val="0"/>
      <w:marRight w:val="0"/>
      <w:marTop w:val="0"/>
      <w:marBottom w:val="0"/>
      <w:divBdr>
        <w:top w:val="none" w:sz="0" w:space="0" w:color="auto"/>
        <w:left w:val="none" w:sz="0" w:space="0" w:color="auto"/>
        <w:bottom w:val="none" w:sz="0" w:space="0" w:color="auto"/>
        <w:right w:val="none" w:sz="0" w:space="0" w:color="auto"/>
      </w:divBdr>
    </w:div>
    <w:div w:id="983966726">
      <w:bodyDiv w:val="1"/>
      <w:marLeft w:val="0"/>
      <w:marRight w:val="0"/>
      <w:marTop w:val="0"/>
      <w:marBottom w:val="0"/>
      <w:divBdr>
        <w:top w:val="none" w:sz="0" w:space="0" w:color="auto"/>
        <w:left w:val="none" w:sz="0" w:space="0" w:color="auto"/>
        <w:bottom w:val="none" w:sz="0" w:space="0" w:color="auto"/>
        <w:right w:val="none" w:sz="0" w:space="0" w:color="auto"/>
      </w:divBdr>
    </w:div>
    <w:div w:id="998771454">
      <w:bodyDiv w:val="1"/>
      <w:marLeft w:val="0"/>
      <w:marRight w:val="0"/>
      <w:marTop w:val="0"/>
      <w:marBottom w:val="0"/>
      <w:divBdr>
        <w:top w:val="none" w:sz="0" w:space="0" w:color="auto"/>
        <w:left w:val="none" w:sz="0" w:space="0" w:color="auto"/>
        <w:bottom w:val="none" w:sz="0" w:space="0" w:color="auto"/>
        <w:right w:val="none" w:sz="0" w:space="0" w:color="auto"/>
      </w:divBdr>
    </w:div>
    <w:div w:id="999307090">
      <w:bodyDiv w:val="1"/>
      <w:marLeft w:val="0"/>
      <w:marRight w:val="0"/>
      <w:marTop w:val="0"/>
      <w:marBottom w:val="0"/>
      <w:divBdr>
        <w:top w:val="none" w:sz="0" w:space="0" w:color="auto"/>
        <w:left w:val="none" w:sz="0" w:space="0" w:color="auto"/>
        <w:bottom w:val="none" w:sz="0" w:space="0" w:color="auto"/>
        <w:right w:val="none" w:sz="0" w:space="0" w:color="auto"/>
      </w:divBdr>
    </w:div>
    <w:div w:id="1002779411">
      <w:bodyDiv w:val="1"/>
      <w:marLeft w:val="0"/>
      <w:marRight w:val="0"/>
      <w:marTop w:val="0"/>
      <w:marBottom w:val="0"/>
      <w:divBdr>
        <w:top w:val="none" w:sz="0" w:space="0" w:color="auto"/>
        <w:left w:val="none" w:sz="0" w:space="0" w:color="auto"/>
        <w:bottom w:val="none" w:sz="0" w:space="0" w:color="auto"/>
        <w:right w:val="none" w:sz="0" w:space="0" w:color="auto"/>
      </w:divBdr>
    </w:div>
    <w:div w:id="1008411584">
      <w:bodyDiv w:val="1"/>
      <w:marLeft w:val="0"/>
      <w:marRight w:val="0"/>
      <w:marTop w:val="0"/>
      <w:marBottom w:val="0"/>
      <w:divBdr>
        <w:top w:val="none" w:sz="0" w:space="0" w:color="auto"/>
        <w:left w:val="none" w:sz="0" w:space="0" w:color="auto"/>
        <w:bottom w:val="none" w:sz="0" w:space="0" w:color="auto"/>
        <w:right w:val="none" w:sz="0" w:space="0" w:color="auto"/>
      </w:divBdr>
    </w:div>
    <w:div w:id="1012224637">
      <w:bodyDiv w:val="1"/>
      <w:marLeft w:val="0"/>
      <w:marRight w:val="0"/>
      <w:marTop w:val="0"/>
      <w:marBottom w:val="0"/>
      <w:divBdr>
        <w:top w:val="none" w:sz="0" w:space="0" w:color="auto"/>
        <w:left w:val="none" w:sz="0" w:space="0" w:color="auto"/>
        <w:bottom w:val="none" w:sz="0" w:space="0" w:color="auto"/>
        <w:right w:val="none" w:sz="0" w:space="0" w:color="auto"/>
      </w:divBdr>
    </w:div>
    <w:div w:id="1014498115">
      <w:bodyDiv w:val="1"/>
      <w:marLeft w:val="0"/>
      <w:marRight w:val="0"/>
      <w:marTop w:val="0"/>
      <w:marBottom w:val="0"/>
      <w:divBdr>
        <w:top w:val="none" w:sz="0" w:space="0" w:color="auto"/>
        <w:left w:val="none" w:sz="0" w:space="0" w:color="auto"/>
        <w:bottom w:val="none" w:sz="0" w:space="0" w:color="auto"/>
        <w:right w:val="none" w:sz="0" w:space="0" w:color="auto"/>
      </w:divBdr>
    </w:div>
    <w:div w:id="1019817525">
      <w:bodyDiv w:val="1"/>
      <w:marLeft w:val="0"/>
      <w:marRight w:val="0"/>
      <w:marTop w:val="0"/>
      <w:marBottom w:val="0"/>
      <w:divBdr>
        <w:top w:val="none" w:sz="0" w:space="0" w:color="auto"/>
        <w:left w:val="none" w:sz="0" w:space="0" w:color="auto"/>
        <w:bottom w:val="none" w:sz="0" w:space="0" w:color="auto"/>
        <w:right w:val="none" w:sz="0" w:space="0" w:color="auto"/>
      </w:divBdr>
    </w:div>
    <w:div w:id="1020274045">
      <w:bodyDiv w:val="1"/>
      <w:marLeft w:val="0"/>
      <w:marRight w:val="0"/>
      <w:marTop w:val="0"/>
      <w:marBottom w:val="0"/>
      <w:divBdr>
        <w:top w:val="none" w:sz="0" w:space="0" w:color="auto"/>
        <w:left w:val="none" w:sz="0" w:space="0" w:color="auto"/>
        <w:bottom w:val="none" w:sz="0" w:space="0" w:color="auto"/>
        <w:right w:val="none" w:sz="0" w:space="0" w:color="auto"/>
      </w:divBdr>
    </w:div>
    <w:div w:id="1023484198">
      <w:bodyDiv w:val="1"/>
      <w:marLeft w:val="0"/>
      <w:marRight w:val="0"/>
      <w:marTop w:val="0"/>
      <w:marBottom w:val="0"/>
      <w:divBdr>
        <w:top w:val="none" w:sz="0" w:space="0" w:color="auto"/>
        <w:left w:val="none" w:sz="0" w:space="0" w:color="auto"/>
        <w:bottom w:val="none" w:sz="0" w:space="0" w:color="auto"/>
        <w:right w:val="none" w:sz="0" w:space="0" w:color="auto"/>
      </w:divBdr>
    </w:div>
    <w:div w:id="1027759902">
      <w:bodyDiv w:val="1"/>
      <w:marLeft w:val="0"/>
      <w:marRight w:val="0"/>
      <w:marTop w:val="0"/>
      <w:marBottom w:val="0"/>
      <w:divBdr>
        <w:top w:val="none" w:sz="0" w:space="0" w:color="auto"/>
        <w:left w:val="none" w:sz="0" w:space="0" w:color="auto"/>
        <w:bottom w:val="none" w:sz="0" w:space="0" w:color="auto"/>
        <w:right w:val="none" w:sz="0" w:space="0" w:color="auto"/>
      </w:divBdr>
    </w:div>
    <w:div w:id="1048529705">
      <w:bodyDiv w:val="1"/>
      <w:marLeft w:val="0"/>
      <w:marRight w:val="0"/>
      <w:marTop w:val="0"/>
      <w:marBottom w:val="0"/>
      <w:divBdr>
        <w:top w:val="none" w:sz="0" w:space="0" w:color="auto"/>
        <w:left w:val="none" w:sz="0" w:space="0" w:color="auto"/>
        <w:bottom w:val="none" w:sz="0" w:space="0" w:color="auto"/>
        <w:right w:val="none" w:sz="0" w:space="0" w:color="auto"/>
      </w:divBdr>
    </w:div>
    <w:div w:id="1049650701">
      <w:bodyDiv w:val="1"/>
      <w:marLeft w:val="0"/>
      <w:marRight w:val="0"/>
      <w:marTop w:val="0"/>
      <w:marBottom w:val="0"/>
      <w:divBdr>
        <w:top w:val="none" w:sz="0" w:space="0" w:color="auto"/>
        <w:left w:val="none" w:sz="0" w:space="0" w:color="auto"/>
        <w:bottom w:val="none" w:sz="0" w:space="0" w:color="auto"/>
        <w:right w:val="none" w:sz="0" w:space="0" w:color="auto"/>
      </w:divBdr>
    </w:div>
    <w:div w:id="1056779484">
      <w:bodyDiv w:val="1"/>
      <w:marLeft w:val="0"/>
      <w:marRight w:val="0"/>
      <w:marTop w:val="0"/>
      <w:marBottom w:val="0"/>
      <w:divBdr>
        <w:top w:val="none" w:sz="0" w:space="0" w:color="auto"/>
        <w:left w:val="none" w:sz="0" w:space="0" w:color="auto"/>
        <w:bottom w:val="none" w:sz="0" w:space="0" w:color="auto"/>
        <w:right w:val="none" w:sz="0" w:space="0" w:color="auto"/>
      </w:divBdr>
    </w:div>
    <w:div w:id="1061173091">
      <w:bodyDiv w:val="1"/>
      <w:marLeft w:val="0"/>
      <w:marRight w:val="0"/>
      <w:marTop w:val="0"/>
      <w:marBottom w:val="0"/>
      <w:divBdr>
        <w:top w:val="none" w:sz="0" w:space="0" w:color="auto"/>
        <w:left w:val="none" w:sz="0" w:space="0" w:color="auto"/>
        <w:bottom w:val="none" w:sz="0" w:space="0" w:color="auto"/>
        <w:right w:val="none" w:sz="0" w:space="0" w:color="auto"/>
      </w:divBdr>
    </w:div>
    <w:div w:id="1075665233">
      <w:bodyDiv w:val="1"/>
      <w:marLeft w:val="0"/>
      <w:marRight w:val="0"/>
      <w:marTop w:val="0"/>
      <w:marBottom w:val="0"/>
      <w:divBdr>
        <w:top w:val="none" w:sz="0" w:space="0" w:color="auto"/>
        <w:left w:val="none" w:sz="0" w:space="0" w:color="auto"/>
        <w:bottom w:val="none" w:sz="0" w:space="0" w:color="auto"/>
        <w:right w:val="none" w:sz="0" w:space="0" w:color="auto"/>
      </w:divBdr>
    </w:div>
    <w:div w:id="1076324310">
      <w:bodyDiv w:val="1"/>
      <w:marLeft w:val="0"/>
      <w:marRight w:val="0"/>
      <w:marTop w:val="0"/>
      <w:marBottom w:val="0"/>
      <w:divBdr>
        <w:top w:val="none" w:sz="0" w:space="0" w:color="auto"/>
        <w:left w:val="none" w:sz="0" w:space="0" w:color="auto"/>
        <w:bottom w:val="none" w:sz="0" w:space="0" w:color="auto"/>
        <w:right w:val="none" w:sz="0" w:space="0" w:color="auto"/>
      </w:divBdr>
    </w:div>
    <w:div w:id="1082218150">
      <w:bodyDiv w:val="1"/>
      <w:marLeft w:val="0"/>
      <w:marRight w:val="0"/>
      <w:marTop w:val="0"/>
      <w:marBottom w:val="0"/>
      <w:divBdr>
        <w:top w:val="none" w:sz="0" w:space="0" w:color="auto"/>
        <w:left w:val="none" w:sz="0" w:space="0" w:color="auto"/>
        <w:bottom w:val="none" w:sz="0" w:space="0" w:color="auto"/>
        <w:right w:val="none" w:sz="0" w:space="0" w:color="auto"/>
      </w:divBdr>
    </w:div>
    <w:div w:id="1085103145">
      <w:bodyDiv w:val="1"/>
      <w:marLeft w:val="0"/>
      <w:marRight w:val="0"/>
      <w:marTop w:val="0"/>
      <w:marBottom w:val="0"/>
      <w:divBdr>
        <w:top w:val="none" w:sz="0" w:space="0" w:color="auto"/>
        <w:left w:val="none" w:sz="0" w:space="0" w:color="auto"/>
        <w:bottom w:val="none" w:sz="0" w:space="0" w:color="auto"/>
        <w:right w:val="none" w:sz="0" w:space="0" w:color="auto"/>
      </w:divBdr>
    </w:div>
    <w:div w:id="1091853023">
      <w:bodyDiv w:val="1"/>
      <w:marLeft w:val="0"/>
      <w:marRight w:val="0"/>
      <w:marTop w:val="0"/>
      <w:marBottom w:val="0"/>
      <w:divBdr>
        <w:top w:val="none" w:sz="0" w:space="0" w:color="auto"/>
        <w:left w:val="none" w:sz="0" w:space="0" w:color="auto"/>
        <w:bottom w:val="none" w:sz="0" w:space="0" w:color="auto"/>
        <w:right w:val="none" w:sz="0" w:space="0" w:color="auto"/>
      </w:divBdr>
    </w:div>
    <w:div w:id="1093666108">
      <w:bodyDiv w:val="1"/>
      <w:marLeft w:val="0"/>
      <w:marRight w:val="0"/>
      <w:marTop w:val="0"/>
      <w:marBottom w:val="0"/>
      <w:divBdr>
        <w:top w:val="none" w:sz="0" w:space="0" w:color="auto"/>
        <w:left w:val="none" w:sz="0" w:space="0" w:color="auto"/>
        <w:bottom w:val="none" w:sz="0" w:space="0" w:color="auto"/>
        <w:right w:val="none" w:sz="0" w:space="0" w:color="auto"/>
      </w:divBdr>
    </w:div>
    <w:div w:id="1095252655">
      <w:bodyDiv w:val="1"/>
      <w:marLeft w:val="0"/>
      <w:marRight w:val="0"/>
      <w:marTop w:val="0"/>
      <w:marBottom w:val="0"/>
      <w:divBdr>
        <w:top w:val="none" w:sz="0" w:space="0" w:color="auto"/>
        <w:left w:val="none" w:sz="0" w:space="0" w:color="auto"/>
        <w:bottom w:val="none" w:sz="0" w:space="0" w:color="auto"/>
        <w:right w:val="none" w:sz="0" w:space="0" w:color="auto"/>
      </w:divBdr>
    </w:div>
    <w:div w:id="1095319556">
      <w:bodyDiv w:val="1"/>
      <w:marLeft w:val="0"/>
      <w:marRight w:val="0"/>
      <w:marTop w:val="0"/>
      <w:marBottom w:val="0"/>
      <w:divBdr>
        <w:top w:val="none" w:sz="0" w:space="0" w:color="auto"/>
        <w:left w:val="none" w:sz="0" w:space="0" w:color="auto"/>
        <w:bottom w:val="none" w:sz="0" w:space="0" w:color="auto"/>
        <w:right w:val="none" w:sz="0" w:space="0" w:color="auto"/>
      </w:divBdr>
    </w:div>
    <w:div w:id="1095439410">
      <w:bodyDiv w:val="1"/>
      <w:marLeft w:val="0"/>
      <w:marRight w:val="0"/>
      <w:marTop w:val="0"/>
      <w:marBottom w:val="0"/>
      <w:divBdr>
        <w:top w:val="none" w:sz="0" w:space="0" w:color="auto"/>
        <w:left w:val="none" w:sz="0" w:space="0" w:color="auto"/>
        <w:bottom w:val="none" w:sz="0" w:space="0" w:color="auto"/>
        <w:right w:val="none" w:sz="0" w:space="0" w:color="auto"/>
      </w:divBdr>
    </w:div>
    <w:div w:id="1096680308">
      <w:bodyDiv w:val="1"/>
      <w:marLeft w:val="0"/>
      <w:marRight w:val="0"/>
      <w:marTop w:val="0"/>
      <w:marBottom w:val="0"/>
      <w:divBdr>
        <w:top w:val="none" w:sz="0" w:space="0" w:color="auto"/>
        <w:left w:val="none" w:sz="0" w:space="0" w:color="auto"/>
        <w:bottom w:val="none" w:sz="0" w:space="0" w:color="auto"/>
        <w:right w:val="none" w:sz="0" w:space="0" w:color="auto"/>
      </w:divBdr>
    </w:div>
    <w:div w:id="1098020895">
      <w:bodyDiv w:val="1"/>
      <w:marLeft w:val="0"/>
      <w:marRight w:val="0"/>
      <w:marTop w:val="0"/>
      <w:marBottom w:val="0"/>
      <w:divBdr>
        <w:top w:val="none" w:sz="0" w:space="0" w:color="auto"/>
        <w:left w:val="none" w:sz="0" w:space="0" w:color="auto"/>
        <w:bottom w:val="none" w:sz="0" w:space="0" w:color="auto"/>
        <w:right w:val="none" w:sz="0" w:space="0" w:color="auto"/>
      </w:divBdr>
    </w:div>
    <w:div w:id="1098981925">
      <w:bodyDiv w:val="1"/>
      <w:marLeft w:val="0"/>
      <w:marRight w:val="0"/>
      <w:marTop w:val="0"/>
      <w:marBottom w:val="0"/>
      <w:divBdr>
        <w:top w:val="none" w:sz="0" w:space="0" w:color="auto"/>
        <w:left w:val="none" w:sz="0" w:space="0" w:color="auto"/>
        <w:bottom w:val="none" w:sz="0" w:space="0" w:color="auto"/>
        <w:right w:val="none" w:sz="0" w:space="0" w:color="auto"/>
      </w:divBdr>
    </w:div>
    <w:div w:id="1107042918">
      <w:bodyDiv w:val="1"/>
      <w:marLeft w:val="0"/>
      <w:marRight w:val="0"/>
      <w:marTop w:val="0"/>
      <w:marBottom w:val="0"/>
      <w:divBdr>
        <w:top w:val="none" w:sz="0" w:space="0" w:color="auto"/>
        <w:left w:val="none" w:sz="0" w:space="0" w:color="auto"/>
        <w:bottom w:val="none" w:sz="0" w:space="0" w:color="auto"/>
        <w:right w:val="none" w:sz="0" w:space="0" w:color="auto"/>
      </w:divBdr>
    </w:div>
    <w:div w:id="1111899659">
      <w:bodyDiv w:val="1"/>
      <w:marLeft w:val="0"/>
      <w:marRight w:val="0"/>
      <w:marTop w:val="0"/>
      <w:marBottom w:val="0"/>
      <w:divBdr>
        <w:top w:val="none" w:sz="0" w:space="0" w:color="auto"/>
        <w:left w:val="none" w:sz="0" w:space="0" w:color="auto"/>
        <w:bottom w:val="none" w:sz="0" w:space="0" w:color="auto"/>
        <w:right w:val="none" w:sz="0" w:space="0" w:color="auto"/>
      </w:divBdr>
    </w:div>
    <w:div w:id="1118791312">
      <w:bodyDiv w:val="1"/>
      <w:marLeft w:val="0"/>
      <w:marRight w:val="0"/>
      <w:marTop w:val="0"/>
      <w:marBottom w:val="0"/>
      <w:divBdr>
        <w:top w:val="none" w:sz="0" w:space="0" w:color="auto"/>
        <w:left w:val="none" w:sz="0" w:space="0" w:color="auto"/>
        <w:bottom w:val="none" w:sz="0" w:space="0" w:color="auto"/>
        <w:right w:val="none" w:sz="0" w:space="0" w:color="auto"/>
      </w:divBdr>
    </w:div>
    <w:div w:id="1120225510">
      <w:bodyDiv w:val="1"/>
      <w:marLeft w:val="0"/>
      <w:marRight w:val="0"/>
      <w:marTop w:val="0"/>
      <w:marBottom w:val="0"/>
      <w:divBdr>
        <w:top w:val="none" w:sz="0" w:space="0" w:color="auto"/>
        <w:left w:val="none" w:sz="0" w:space="0" w:color="auto"/>
        <w:bottom w:val="none" w:sz="0" w:space="0" w:color="auto"/>
        <w:right w:val="none" w:sz="0" w:space="0" w:color="auto"/>
      </w:divBdr>
    </w:div>
    <w:div w:id="1125929989">
      <w:bodyDiv w:val="1"/>
      <w:marLeft w:val="0"/>
      <w:marRight w:val="0"/>
      <w:marTop w:val="0"/>
      <w:marBottom w:val="0"/>
      <w:divBdr>
        <w:top w:val="none" w:sz="0" w:space="0" w:color="auto"/>
        <w:left w:val="none" w:sz="0" w:space="0" w:color="auto"/>
        <w:bottom w:val="none" w:sz="0" w:space="0" w:color="auto"/>
        <w:right w:val="none" w:sz="0" w:space="0" w:color="auto"/>
      </w:divBdr>
    </w:div>
    <w:div w:id="1126781058">
      <w:bodyDiv w:val="1"/>
      <w:marLeft w:val="0"/>
      <w:marRight w:val="0"/>
      <w:marTop w:val="0"/>
      <w:marBottom w:val="0"/>
      <w:divBdr>
        <w:top w:val="none" w:sz="0" w:space="0" w:color="auto"/>
        <w:left w:val="none" w:sz="0" w:space="0" w:color="auto"/>
        <w:bottom w:val="none" w:sz="0" w:space="0" w:color="auto"/>
        <w:right w:val="none" w:sz="0" w:space="0" w:color="auto"/>
      </w:divBdr>
    </w:div>
    <w:div w:id="1128746118">
      <w:bodyDiv w:val="1"/>
      <w:marLeft w:val="0"/>
      <w:marRight w:val="0"/>
      <w:marTop w:val="0"/>
      <w:marBottom w:val="0"/>
      <w:divBdr>
        <w:top w:val="none" w:sz="0" w:space="0" w:color="auto"/>
        <w:left w:val="none" w:sz="0" w:space="0" w:color="auto"/>
        <w:bottom w:val="none" w:sz="0" w:space="0" w:color="auto"/>
        <w:right w:val="none" w:sz="0" w:space="0" w:color="auto"/>
      </w:divBdr>
    </w:div>
    <w:div w:id="1142120211">
      <w:bodyDiv w:val="1"/>
      <w:marLeft w:val="0"/>
      <w:marRight w:val="0"/>
      <w:marTop w:val="0"/>
      <w:marBottom w:val="0"/>
      <w:divBdr>
        <w:top w:val="none" w:sz="0" w:space="0" w:color="auto"/>
        <w:left w:val="none" w:sz="0" w:space="0" w:color="auto"/>
        <w:bottom w:val="none" w:sz="0" w:space="0" w:color="auto"/>
        <w:right w:val="none" w:sz="0" w:space="0" w:color="auto"/>
      </w:divBdr>
    </w:div>
    <w:div w:id="1144928519">
      <w:bodyDiv w:val="1"/>
      <w:marLeft w:val="0"/>
      <w:marRight w:val="0"/>
      <w:marTop w:val="0"/>
      <w:marBottom w:val="0"/>
      <w:divBdr>
        <w:top w:val="none" w:sz="0" w:space="0" w:color="auto"/>
        <w:left w:val="none" w:sz="0" w:space="0" w:color="auto"/>
        <w:bottom w:val="none" w:sz="0" w:space="0" w:color="auto"/>
        <w:right w:val="none" w:sz="0" w:space="0" w:color="auto"/>
      </w:divBdr>
    </w:div>
    <w:div w:id="1160121758">
      <w:bodyDiv w:val="1"/>
      <w:marLeft w:val="0"/>
      <w:marRight w:val="0"/>
      <w:marTop w:val="0"/>
      <w:marBottom w:val="0"/>
      <w:divBdr>
        <w:top w:val="none" w:sz="0" w:space="0" w:color="auto"/>
        <w:left w:val="none" w:sz="0" w:space="0" w:color="auto"/>
        <w:bottom w:val="none" w:sz="0" w:space="0" w:color="auto"/>
        <w:right w:val="none" w:sz="0" w:space="0" w:color="auto"/>
      </w:divBdr>
    </w:div>
    <w:div w:id="1160577656">
      <w:bodyDiv w:val="1"/>
      <w:marLeft w:val="0"/>
      <w:marRight w:val="0"/>
      <w:marTop w:val="0"/>
      <w:marBottom w:val="0"/>
      <w:divBdr>
        <w:top w:val="none" w:sz="0" w:space="0" w:color="auto"/>
        <w:left w:val="none" w:sz="0" w:space="0" w:color="auto"/>
        <w:bottom w:val="none" w:sz="0" w:space="0" w:color="auto"/>
        <w:right w:val="none" w:sz="0" w:space="0" w:color="auto"/>
      </w:divBdr>
    </w:div>
    <w:div w:id="1167668029">
      <w:bodyDiv w:val="1"/>
      <w:marLeft w:val="0"/>
      <w:marRight w:val="0"/>
      <w:marTop w:val="0"/>
      <w:marBottom w:val="0"/>
      <w:divBdr>
        <w:top w:val="none" w:sz="0" w:space="0" w:color="auto"/>
        <w:left w:val="none" w:sz="0" w:space="0" w:color="auto"/>
        <w:bottom w:val="none" w:sz="0" w:space="0" w:color="auto"/>
        <w:right w:val="none" w:sz="0" w:space="0" w:color="auto"/>
      </w:divBdr>
    </w:div>
    <w:div w:id="1169640100">
      <w:bodyDiv w:val="1"/>
      <w:marLeft w:val="0"/>
      <w:marRight w:val="0"/>
      <w:marTop w:val="0"/>
      <w:marBottom w:val="0"/>
      <w:divBdr>
        <w:top w:val="none" w:sz="0" w:space="0" w:color="auto"/>
        <w:left w:val="none" w:sz="0" w:space="0" w:color="auto"/>
        <w:bottom w:val="none" w:sz="0" w:space="0" w:color="auto"/>
        <w:right w:val="none" w:sz="0" w:space="0" w:color="auto"/>
      </w:divBdr>
    </w:div>
    <w:div w:id="1170950620">
      <w:bodyDiv w:val="1"/>
      <w:marLeft w:val="0"/>
      <w:marRight w:val="0"/>
      <w:marTop w:val="0"/>
      <w:marBottom w:val="0"/>
      <w:divBdr>
        <w:top w:val="none" w:sz="0" w:space="0" w:color="auto"/>
        <w:left w:val="none" w:sz="0" w:space="0" w:color="auto"/>
        <w:bottom w:val="none" w:sz="0" w:space="0" w:color="auto"/>
        <w:right w:val="none" w:sz="0" w:space="0" w:color="auto"/>
      </w:divBdr>
    </w:div>
    <w:div w:id="1171604846">
      <w:bodyDiv w:val="1"/>
      <w:marLeft w:val="0"/>
      <w:marRight w:val="0"/>
      <w:marTop w:val="0"/>
      <w:marBottom w:val="0"/>
      <w:divBdr>
        <w:top w:val="none" w:sz="0" w:space="0" w:color="auto"/>
        <w:left w:val="none" w:sz="0" w:space="0" w:color="auto"/>
        <w:bottom w:val="none" w:sz="0" w:space="0" w:color="auto"/>
        <w:right w:val="none" w:sz="0" w:space="0" w:color="auto"/>
      </w:divBdr>
    </w:div>
    <w:div w:id="1173690360">
      <w:bodyDiv w:val="1"/>
      <w:marLeft w:val="0"/>
      <w:marRight w:val="0"/>
      <w:marTop w:val="0"/>
      <w:marBottom w:val="0"/>
      <w:divBdr>
        <w:top w:val="none" w:sz="0" w:space="0" w:color="auto"/>
        <w:left w:val="none" w:sz="0" w:space="0" w:color="auto"/>
        <w:bottom w:val="none" w:sz="0" w:space="0" w:color="auto"/>
        <w:right w:val="none" w:sz="0" w:space="0" w:color="auto"/>
      </w:divBdr>
    </w:div>
    <w:div w:id="1183857595">
      <w:bodyDiv w:val="1"/>
      <w:marLeft w:val="0"/>
      <w:marRight w:val="0"/>
      <w:marTop w:val="0"/>
      <w:marBottom w:val="0"/>
      <w:divBdr>
        <w:top w:val="none" w:sz="0" w:space="0" w:color="auto"/>
        <w:left w:val="none" w:sz="0" w:space="0" w:color="auto"/>
        <w:bottom w:val="none" w:sz="0" w:space="0" w:color="auto"/>
        <w:right w:val="none" w:sz="0" w:space="0" w:color="auto"/>
      </w:divBdr>
    </w:div>
    <w:div w:id="1186363217">
      <w:bodyDiv w:val="1"/>
      <w:marLeft w:val="0"/>
      <w:marRight w:val="0"/>
      <w:marTop w:val="0"/>
      <w:marBottom w:val="0"/>
      <w:divBdr>
        <w:top w:val="none" w:sz="0" w:space="0" w:color="auto"/>
        <w:left w:val="none" w:sz="0" w:space="0" w:color="auto"/>
        <w:bottom w:val="none" w:sz="0" w:space="0" w:color="auto"/>
        <w:right w:val="none" w:sz="0" w:space="0" w:color="auto"/>
      </w:divBdr>
    </w:div>
    <w:div w:id="1186794167">
      <w:bodyDiv w:val="1"/>
      <w:marLeft w:val="0"/>
      <w:marRight w:val="0"/>
      <w:marTop w:val="0"/>
      <w:marBottom w:val="0"/>
      <w:divBdr>
        <w:top w:val="none" w:sz="0" w:space="0" w:color="auto"/>
        <w:left w:val="none" w:sz="0" w:space="0" w:color="auto"/>
        <w:bottom w:val="none" w:sz="0" w:space="0" w:color="auto"/>
        <w:right w:val="none" w:sz="0" w:space="0" w:color="auto"/>
      </w:divBdr>
    </w:div>
    <w:div w:id="1188908261">
      <w:bodyDiv w:val="1"/>
      <w:marLeft w:val="0"/>
      <w:marRight w:val="0"/>
      <w:marTop w:val="0"/>
      <w:marBottom w:val="0"/>
      <w:divBdr>
        <w:top w:val="none" w:sz="0" w:space="0" w:color="auto"/>
        <w:left w:val="none" w:sz="0" w:space="0" w:color="auto"/>
        <w:bottom w:val="none" w:sz="0" w:space="0" w:color="auto"/>
        <w:right w:val="none" w:sz="0" w:space="0" w:color="auto"/>
      </w:divBdr>
    </w:div>
    <w:div w:id="1190222112">
      <w:bodyDiv w:val="1"/>
      <w:marLeft w:val="0"/>
      <w:marRight w:val="0"/>
      <w:marTop w:val="0"/>
      <w:marBottom w:val="0"/>
      <w:divBdr>
        <w:top w:val="none" w:sz="0" w:space="0" w:color="auto"/>
        <w:left w:val="none" w:sz="0" w:space="0" w:color="auto"/>
        <w:bottom w:val="none" w:sz="0" w:space="0" w:color="auto"/>
        <w:right w:val="none" w:sz="0" w:space="0" w:color="auto"/>
      </w:divBdr>
    </w:div>
    <w:div w:id="1191796421">
      <w:bodyDiv w:val="1"/>
      <w:marLeft w:val="0"/>
      <w:marRight w:val="0"/>
      <w:marTop w:val="0"/>
      <w:marBottom w:val="0"/>
      <w:divBdr>
        <w:top w:val="none" w:sz="0" w:space="0" w:color="auto"/>
        <w:left w:val="none" w:sz="0" w:space="0" w:color="auto"/>
        <w:bottom w:val="none" w:sz="0" w:space="0" w:color="auto"/>
        <w:right w:val="none" w:sz="0" w:space="0" w:color="auto"/>
      </w:divBdr>
    </w:div>
    <w:div w:id="1205828617">
      <w:bodyDiv w:val="1"/>
      <w:marLeft w:val="0"/>
      <w:marRight w:val="0"/>
      <w:marTop w:val="0"/>
      <w:marBottom w:val="0"/>
      <w:divBdr>
        <w:top w:val="none" w:sz="0" w:space="0" w:color="auto"/>
        <w:left w:val="none" w:sz="0" w:space="0" w:color="auto"/>
        <w:bottom w:val="none" w:sz="0" w:space="0" w:color="auto"/>
        <w:right w:val="none" w:sz="0" w:space="0" w:color="auto"/>
      </w:divBdr>
    </w:div>
    <w:div w:id="1209412083">
      <w:bodyDiv w:val="1"/>
      <w:marLeft w:val="0"/>
      <w:marRight w:val="0"/>
      <w:marTop w:val="0"/>
      <w:marBottom w:val="0"/>
      <w:divBdr>
        <w:top w:val="none" w:sz="0" w:space="0" w:color="auto"/>
        <w:left w:val="none" w:sz="0" w:space="0" w:color="auto"/>
        <w:bottom w:val="none" w:sz="0" w:space="0" w:color="auto"/>
        <w:right w:val="none" w:sz="0" w:space="0" w:color="auto"/>
      </w:divBdr>
    </w:div>
    <w:div w:id="1209954789">
      <w:bodyDiv w:val="1"/>
      <w:marLeft w:val="0"/>
      <w:marRight w:val="0"/>
      <w:marTop w:val="0"/>
      <w:marBottom w:val="0"/>
      <w:divBdr>
        <w:top w:val="none" w:sz="0" w:space="0" w:color="auto"/>
        <w:left w:val="none" w:sz="0" w:space="0" w:color="auto"/>
        <w:bottom w:val="none" w:sz="0" w:space="0" w:color="auto"/>
        <w:right w:val="none" w:sz="0" w:space="0" w:color="auto"/>
      </w:divBdr>
    </w:div>
    <w:div w:id="1211645445">
      <w:bodyDiv w:val="1"/>
      <w:marLeft w:val="0"/>
      <w:marRight w:val="0"/>
      <w:marTop w:val="0"/>
      <w:marBottom w:val="0"/>
      <w:divBdr>
        <w:top w:val="none" w:sz="0" w:space="0" w:color="auto"/>
        <w:left w:val="none" w:sz="0" w:space="0" w:color="auto"/>
        <w:bottom w:val="none" w:sz="0" w:space="0" w:color="auto"/>
        <w:right w:val="none" w:sz="0" w:space="0" w:color="auto"/>
      </w:divBdr>
    </w:div>
    <w:div w:id="1211920071">
      <w:bodyDiv w:val="1"/>
      <w:marLeft w:val="0"/>
      <w:marRight w:val="0"/>
      <w:marTop w:val="0"/>
      <w:marBottom w:val="0"/>
      <w:divBdr>
        <w:top w:val="none" w:sz="0" w:space="0" w:color="auto"/>
        <w:left w:val="none" w:sz="0" w:space="0" w:color="auto"/>
        <w:bottom w:val="none" w:sz="0" w:space="0" w:color="auto"/>
        <w:right w:val="none" w:sz="0" w:space="0" w:color="auto"/>
      </w:divBdr>
    </w:div>
    <w:div w:id="1213077139">
      <w:bodyDiv w:val="1"/>
      <w:marLeft w:val="0"/>
      <w:marRight w:val="0"/>
      <w:marTop w:val="0"/>
      <w:marBottom w:val="0"/>
      <w:divBdr>
        <w:top w:val="none" w:sz="0" w:space="0" w:color="auto"/>
        <w:left w:val="none" w:sz="0" w:space="0" w:color="auto"/>
        <w:bottom w:val="none" w:sz="0" w:space="0" w:color="auto"/>
        <w:right w:val="none" w:sz="0" w:space="0" w:color="auto"/>
      </w:divBdr>
    </w:div>
    <w:div w:id="1220634811">
      <w:bodyDiv w:val="1"/>
      <w:marLeft w:val="0"/>
      <w:marRight w:val="0"/>
      <w:marTop w:val="0"/>
      <w:marBottom w:val="0"/>
      <w:divBdr>
        <w:top w:val="none" w:sz="0" w:space="0" w:color="auto"/>
        <w:left w:val="none" w:sz="0" w:space="0" w:color="auto"/>
        <w:bottom w:val="none" w:sz="0" w:space="0" w:color="auto"/>
        <w:right w:val="none" w:sz="0" w:space="0" w:color="auto"/>
      </w:divBdr>
    </w:div>
    <w:div w:id="1221868192">
      <w:bodyDiv w:val="1"/>
      <w:marLeft w:val="0"/>
      <w:marRight w:val="0"/>
      <w:marTop w:val="0"/>
      <w:marBottom w:val="0"/>
      <w:divBdr>
        <w:top w:val="none" w:sz="0" w:space="0" w:color="auto"/>
        <w:left w:val="none" w:sz="0" w:space="0" w:color="auto"/>
        <w:bottom w:val="none" w:sz="0" w:space="0" w:color="auto"/>
        <w:right w:val="none" w:sz="0" w:space="0" w:color="auto"/>
      </w:divBdr>
    </w:div>
    <w:div w:id="1223833703">
      <w:bodyDiv w:val="1"/>
      <w:marLeft w:val="0"/>
      <w:marRight w:val="0"/>
      <w:marTop w:val="0"/>
      <w:marBottom w:val="0"/>
      <w:divBdr>
        <w:top w:val="none" w:sz="0" w:space="0" w:color="auto"/>
        <w:left w:val="none" w:sz="0" w:space="0" w:color="auto"/>
        <w:bottom w:val="none" w:sz="0" w:space="0" w:color="auto"/>
        <w:right w:val="none" w:sz="0" w:space="0" w:color="auto"/>
      </w:divBdr>
    </w:div>
    <w:div w:id="1226338475">
      <w:bodyDiv w:val="1"/>
      <w:marLeft w:val="0"/>
      <w:marRight w:val="0"/>
      <w:marTop w:val="0"/>
      <w:marBottom w:val="0"/>
      <w:divBdr>
        <w:top w:val="none" w:sz="0" w:space="0" w:color="auto"/>
        <w:left w:val="none" w:sz="0" w:space="0" w:color="auto"/>
        <w:bottom w:val="none" w:sz="0" w:space="0" w:color="auto"/>
        <w:right w:val="none" w:sz="0" w:space="0" w:color="auto"/>
      </w:divBdr>
    </w:div>
    <w:div w:id="1226530113">
      <w:bodyDiv w:val="1"/>
      <w:marLeft w:val="0"/>
      <w:marRight w:val="0"/>
      <w:marTop w:val="0"/>
      <w:marBottom w:val="0"/>
      <w:divBdr>
        <w:top w:val="none" w:sz="0" w:space="0" w:color="auto"/>
        <w:left w:val="none" w:sz="0" w:space="0" w:color="auto"/>
        <w:bottom w:val="none" w:sz="0" w:space="0" w:color="auto"/>
        <w:right w:val="none" w:sz="0" w:space="0" w:color="auto"/>
      </w:divBdr>
    </w:div>
    <w:div w:id="1228613432">
      <w:bodyDiv w:val="1"/>
      <w:marLeft w:val="0"/>
      <w:marRight w:val="0"/>
      <w:marTop w:val="0"/>
      <w:marBottom w:val="0"/>
      <w:divBdr>
        <w:top w:val="none" w:sz="0" w:space="0" w:color="auto"/>
        <w:left w:val="none" w:sz="0" w:space="0" w:color="auto"/>
        <w:bottom w:val="none" w:sz="0" w:space="0" w:color="auto"/>
        <w:right w:val="none" w:sz="0" w:space="0" w:color="auto"/>
      </w:divBdr>
    </w:div>
    <w:div w:id="1230918316">
      <w:bodyDiv w:val="1"/>
      <w:marLeft w:val="0"/>
      <w:marRight w:val="0"/>
      <w:marTop w:val="0"/>
      <w:marBottom w:val="0"/>
      <w:divBdr>
        <w:top w:val="none" w:sz="0" w:space="0" w:color="auto"/>
        <w:left w:val="none" w:sz="0" w:space="0" w:color="auto"/>
        <w:bottom w:val="none" w:sz="0" w:space="0" w:color="auto"/>
        <w:right w:val="none" w:sz="0" w:space="0" w:color="auto"/>
      </w:divBdr>
    </w:div>
    <w:div w:id="1234579926">
      <w:bodyDiv w:val="1"/>
      <w:marLeft w:val="0"/>
      <w:marRight w:val="0"/>
      <w:marTop w:val="0"/>
      <w:marBottom w:val="0"/>
      <w:divBdr>
        <w:top w:val="none" w:sz="0" w:space="0" w:color="auto"/>
        <w:left w:val="none" w:sz="0" w:space="0" w:color="auto"/>
        <w:bottom w:val="none" w:sz="0" w:space="0" w:color="auto"/>
        <w:right w:val="none" w:sz="0" w:space="0" w:color="auto"/>
      </w:divBdr>
    </w:div>
    <w:div w:id="1240285245">
      <w:bodyDiv w:val="1"/>
      <w:marLeft w:val="0"/>
      <w:marRight w:val="0"/>
      <w:marTop w:val="0"/>
      <w:marBottom w:val="0"/>
      <w:divBdr>
        <w:top w:val="none" w:sz="0" w:space="0" w:color="auto"/>
        <w:left w:val="none" w:sz="0" w:space="0" w:color="auto"/>
        <w:bottom w:val="none" w:sz="0" w:space="0" w:color="auto"/>
        <w:right w:val="none" w:sz="0" w:space="0" w:color="auto"/>
      </w:divBdr>
    </w:div>
    <w:div w:id="1245913461">
      <w:bodyDiv w:val="1"/>
      <w:marLeft w:val="0"/>
      <w:marRight w:val="0"/>
      <w:marTop w:val="0"/>
      <w:marBottom w:val="0"/>
      <w:divBdr>
        <w:top w:val="none" w:sz="0" w:space="0" w:color="auto"/>
        <w:left w:val="none" w:sz="0" w:space="0" w:color="auto"/>
        <w:bottom w:val="none" w:sz="0" w:space="0" w:color="auto"/>
        <w:right w:val="none" w:sz="0" w:space="0" w:color="auto"/>
      </w:divBdr>
    </w:div>
    <w:div w:id="1247347759">
      <w:bodyDiv w:val="1"/>
      <w:marLeft w:val="0"/>
      <w:marRight w:val="0"/>
      <w:marTop w:val="0"/>
      <w:marBottom w:val="0"/>
      <w:divBdr>
        <w:top w:val="none" w:sz="0" w:space="0" w:color="auto"/>
        <w:left w:val="none" w:sz="0" w:space="0" w:color="auto"/>
        <w:bottom w:val="none" w:sz="0" w:space="0" w:color="auto"/>
        <w:right w:val="none" w:sz="0" w:space="0" w:color="auto"/>
      </w:divBdr>
    </w:div>
    <w:div w:id="1248537002">
      <w:bodyDiv w:val="1"/>
      <w:marLeft w:val="0"/>
      <w:marRight w:val="0"/>
      <w:marTop w:val="0"/>
      <w:marBottom w:val="0"/>
      <w:divBdr>
        <w:top w:val="none" w:sz="0" w:space="0" w:color="auto"/>
        <w:left w:val="none" w:sz="0" w:space="0" w:color="auto"/>
        <w:bottom w:val="none" w:sz="0" w:space="0" w:color="auto"/>
        <w:right w:val="none" w:sz="0" w:space="0" w:color="auto"/>
      </w:divBdr>
    </w:div>
    <w:div w:id="1256207286">
      <w:bodyDiv w:val="1"/>
      <w:marLeft w:val="0"/>
      <w:marRight w:val="0"/>
      <w:marTop w:val="0"/>
      <w:marBottom w:val="0"/>
      <w:divBdr>
        <w:top w:val="none" w:sz="0" w:space="0" w:color="auto"/>
        <w:left w:val="none" w:sz="0" w:space="0" w:color="auto"/>
        <w:bottom w:val="none" w:sz="0" w:space="0" w:color="auto"/>
        <w:right w:val="none" w:sz="0" w:space="0" w:color="auto"/>
      </w:divBdr>
    </w:div>
    <w:div w:id="1264340735">
      <w:bodyDiv w:val="1"/>
      <w:marLeft w:val="0"/>
      <w:marRight w:val="0"/>
      <w:marTop w:val="0"/>
      <w:marBottom w:val="0"/>
      <w:divBdr>
        <w:top w:val="none" w:sz="0" w:space="0" w:color="auto"/>
        <w:left w:val="none" w:sz="0" w:space="0" w:color="auto"/>
        <w:bottom w:val="none" w:sz="0" w:space="0" w:color="auto"/>
        <w:right w:val="none" w:sz="0" w:space="0" w:color="auto"/>
      </w:divBdr>
    </w:div>
    <w:div w:id="1268733096">
      <w:bodyDiv w:val="1"/>
      <w:marLeft w:val="0"/>
      <w:marRight w:val="0"/>
      <w:marTop w:val="0"/>
      <w:marBottom w:val="0"/>
      <w:divBdr>
        <w:top w:val="none" w:sz="0" w:space="0" w:color="auto"/>
        <w:left w:val="none" w:sz="0" w:space="0" w:color="auto"/>
        <w:bottom w:val="none" w:sz="0" w:space="0" w:color="auto"/>
        <w:right w:val="none" w:sz="0" w:space="0" w:color="auto"/>
      </w:divBdr>
    </w:div>
    <w:div w:id="1270504413">
      <w:bodyDiv w:val="1"/>
      <w:marLeft w:val="0"/>
      <w:marRight w:val="0"/>
      <w:marTop w:val="0"/>
      <w:marBottom w:val="0"/>
      <w:divBdr>
        <w:top w:val="none" w:sz="0" w:space="0" w:color="auto"/>
        <w:left w:val="none" w:sz="0" w:space="0" w:color="auto"/>
        <w:bottom w:val="none" w:sz="0" w:space="0" w:color="auto"/>
        <w:right w:val="none" w:sz="0" w:space="0" w:color="auto"/>
      </w:divBdr>
    </w:div>
    <w:div w:id="1274629314">
      <w:bodyDiv w:val="1"/>
      <w:marLeft w:val="0"/>
      <w:marRight w:val="0"/>
      <w:marTop w:val="0"/>
      <w:marBottom w:val="0"/>
      <w:divBdr>
        <w:top w:val="none" w:sz="0" w:space="0" w:color="auto"/>
        <w:left w:val="none" w:sz="0" w:space="0" w:color="auto"/>
        <w:bottom w:val="none" w:sz="0" w:space="0" w:color="auto"/>
        <w:right w:val="none" w:sz="0" w:space="0" w:color="auto"/>
      </w:divBdr>
    </w:div>
    <w:div w:id="1283340254">
      <w:bodyDiv w:val="1"/>
      <w:marLeft w:val="0"/>
      <w:marRight w:val="0"/>
      <w:marTop w:val="0"/>
      <w:marBottom w:val="0"/>
      <w:divBdr>
        <w:top w:val="none" w:sz="0" w:space="0" w:color="auto"/>
        <w:left w:val="none" w:sz="0" w:space="0" w:color="auto"/>
        <w:bottom w:val="none" w:sz="0" w:space="0" w:color="auto"/>
        <w:right w:val="none" w:sz="0" w:space="0" w:color="auto"/>
      </w:divBdr>
    </w:div>
    <w:div w:id="1285388390">
      <w:bodyDiv w:val="1"/>
      <w:marLeft w:val="0"/>
      <w:marRight w:val="0"/>
      <w:marTop w:val="0"/>
      <w:marBottom w:val="0"/>
      <w:divBdr>
        <w:top w:val="none" w:sz="0" w:space="0" w:color="auto"/>
        <w:left w:val="none" w:sz="0" w:space="0" w:color="auto"/>
        <w:bottom w:val="none" w:sz="0" w:space="0" w:color="auto"/>
        <w:right w:val="none" w:sz="0" w:space="0" w:color="auto"/>
      </w:divBdr>
    </w:div>
    <w:div w:id="1290741702">
      <w:bodyDiv w:val="1"/>
      <w:marLeft w:val="0"/>
      <w:marRight w:val="0"/>
      <w:marTop w:val="0"/>
      <w:marBottom w:val="0"/>
      <w:divBdr>
        <w:top w:val="none" w:sz="0" w:space="0" w:color="auto"/>
        <w:left w:val="none" w:sz="0" w:space="0" w:color="auto"/>
        <w:bottom w:val="none" w:sz="0" w:space="0" w:color="auto"/>
        <w:right w:val="none" w:sz="0" w:space="0" w:color="auto"/>
      </w:divBdr>
    </w:div>
    <w:div w:id="1291087718">
      <w:bodyDiv w:val="1"/>
      <w:marLeft w:val="0"/>
      <w:marRight w:val="0"/>
      <w:marTop w:val="0"/>
      <w:marBottom w:val="0"/>
      <w:divBdr>
        <w:top w:val="none" w:sz="0" w:space="0" w:color="auto"/>
        <w:left w:val="none" w:sz="0" w:space="0" w:color="auto"/>
        <w:bottom w:val="none" w:sz="0" w:space="0" w:color="auto"/>
        <w:right w:val="none" w:sz="0" w:space="0" w:color="auto"/>
      </w:divBdr>
    </w:div>
    <w:div w:id="1293056812">
      <w:bodyDiv w:val="1"/>
      <w:marLeft w:val="0"/>
      <w:marRight w:val="0"/>
      <w:marTop w:val="0"/>
      <w:marBottom w:val="0"/>
      <w:divBdr>
        <w:top w:val="none" w:sz="0" w:space="0" w:color="auto"/>
        <w:left w:val="none" w:sz="0" w:space="0" w:color="auto"/>
        <w:bottom w:val="none" w:sz="0" w:space="0" w:color="auto"/>
        <w:right w:val="none" w:sz="0" w:space="0" w:color="auto"/>
      </w:divBdr>
    </w:div>
    <w:div w:id="1294404972">
      <w:bodyDiv w:val="1"/>
      <w:marLeft w:val="0"/>
      <w:marRight w:val="0"/>
      <w:marTop w:val="0"/>
      <w:marBottom w:val="0"/>
      <w:divBdr>
        <w:top w:val="none" w:sz="0" w:space="0" w:color="auto"/>
        <w:left w:val="none" w:sz="0" w:space="0" w:color="auto"/>
        <w:bottom w:val="none" w:sz="0" w:space="0" w:color="auto"/>
        <w:right w:val="none" w:sz="0" w:space="0" w:color="auto"/>
      </w:divBdr>
    </w:div>
    <w:div w:id="1294941910">
      <w:bodyDiv w:val="1"/>
      <w:marLeft w:val="0"/>
      <w:marRight w:val="0"/>
      <w:marTop w:val="0"/>
      <w:marBottom w:val="0"/>
      <w:divBdr>
        <w:top w:val="none" w:sz="0" w:space="0" w:color="auto"/>
        <w:left w:val="none" w:sz="0" w:space="0" w:color="auto"/>
        <w:bottom w:val="none" w:sz="0" w:space="0" w:color="auto"/>
        <w:right w:val="none" w:sz="0" w:space="0" w:color="auto"/>
      </w:divBdr>
    </w:div>
    <w:div w:id="1295332479">
      <w:bodyDiv w:val="1"/>
      <w:marLeft w:val="0"/>
      <w:marRight w:val="0"/>
      <w:marTop w:val="0"/>
      <w:marBottom w:val="0"/>
      <w:divBdr>
        <w:top w:val="none" w:sz="0" w:space="0" w:color="auto"/>
        <w:left w:val="none" w:sz="0" w:space="0" w:color="auto"/>
        <w:bottom w:val="none" w:sz="0" w:space="0" w:color="auto"/>
        <w:right w:val="none" w:sz="0" w:space="0" w:color="auto"/>
      </w:divBdr>
    </w:div>
    <w:div w:id="1299414483">
      <w:bodyDiv w:val="1"/>
      <w:marLeft w:val="0"/>
      <w:marRight w:val="0"/>
      <w:marTop w:val="0"/>
      <w:marBottom w:val="0"/>
      <w:divBdr>
        <w:top w:val="none" w:sz="0" w:space="0" w:color="auto"/>
        <w:left w:val="none" w:sz="0" w:space="0" w:color="auto"/>
        <w:bottom w:val="none" w:sz="0" w:space="0" w:color="auto"/>
        <w:right w:val="none" w:sz="0" w:space="0" w:color="auto"/>
      </w:divBdr>
    </w:div>
    <w:div w:id="1299997737">
      <w:bodyDiv w:val="1"/>
      <w:marLeft w:val="0"/>
      <w:marRight w:val="0"/>
      <w:marTop w:val="0"/>
      <w:marBottom w:val="0"/>
      <w:divBdr>
        <w:top w:val="none" w:sz="0" w:space="0" w:color="auto"/>
        <w:left w:val="none" w:sz="0" w:space="0" w:color="auto"/>
        <w:bottom w:val="none" w:sz="0" w:space="0" w:color="auto"/>
        <w:right w:val="none" w:sz="0" w:space="0" w:color="auto"/>
      </w:divBdr>
    </w:div>
    <w:div w:id="1318067834">
      <w:bodyDiv w:val="1"/>
      <w:marLeft w:val="0"/>
      <w:marRight w:val="0"/>
      <w:marTop w:val="0"/>
      <w:marBottom w:val="0"/>
      <w:divBdr>
        <w:top w:val="none" w:sz="0" w:space="0" w:color="auto"/>
        <w:left w:val="none" w:sz="0" w:space="0" w:color="auto"/>
        <w:bottom w:val="none" w:sz="0" w:space="0" w:color="auto"/>
        <w:right w:val="none" w:sz="0" w:space="0" w:color="auto"/>
      </w:divBdr>
    </w:div>
    <w:div w:id="1324893968">
      <w:bodyDiv w:val="1"/>
      <w:marLeft w:val="0"/>
      <w:marRight w:val="0"/>
      <w:marTop w:val="0"/>
      <w:marBottom w:val="0"/>
      <w:divBdr>
        <w:top w:val="none" w:sz="0" w:space="0" w:color="auto"/>
        <w:left w:val="none" w:sz="0" w:space="0" w:color="auto"/>
        <w:bottom w:val="none" w:sz="0" w:space="0" w:color="auto"/>
        <w:right w:val="none" w:sz="0" w:space="0" w:color="auto"/>
      </w:divBdr>
    </w:div>
    <w:div w:id="1325011772">
      <w:bodyDiv w:val="1"/>
      <w:marLeft w:val="0"/>
      <w:marRight w:val="0"/>
      <w:marTop w:val="0"/>
      <w:marBottom w:val="0"/>
      <w:divBdr>
        <w:top w:val="none" w:sz="0" w:space="0" w:color="auto"/>
        <w:left w:val="none" w:sz="0" w:space="0" w:color="auto"/>
        <w:bottom w:val="none" w:sz="0" w:space="0" w:color="auto"/>
        <w:right w:val="none" w:sz="0" w:space="0" w:color="auto"/>
      </w:divBdr>
    </w:div>
    <w:div w:id="1325818005">
      <w:bodyDiv w:val="1"/>
      <w:marLeft w:val="0"/>
      <w:marRight w:val="0"/>
      <w:marTop w:val="0"/>
      <w:marBottom w:val="0"/>
      <w:divBdr>
        <w:top w:val="none" w:sz="0" w:space="0" w:color="auto"/>
        <w:left w:val="none" w:sz="0" w:space="0" w:color="auto"/>
        <w:bottom w:val="none" w:sz="0" w:space="0" w:color="auto"/>
        <w:right w:val="none" w:sz="0" w:space="0" w:color="auto"/>
      </w:divBdr>
    </w:div>
    <w:div w:id="1326057508">
      <w:bodyDiv w:val="1"/>
      <w:marLeft w:val="0"/>
      <w:marRight w:val="0"/>
      <w:marTop w:val="0"/>
      <w:marBottom w:val="0"/>
      <w:divBdr>
        <w:top w:val="none" w:sz="0" w:space="0" w:color="auto"/>
        <w:left w:val="none" w:sz="0" w:space="0" w:color="auto"/>
        <w:bottom w:val="none" w:sz="0" w:space="0" w:color="auto"/>
        <w:right w:val="none" w:sz="0" w:space="0" w:color="auto"/>
      </w:divBdr>
    </w:div>
    <w:div w:id="1326204967">
      <w:bodyDiv w:val="1"/>
      <w:marLeft w:val="0"/>
      <w:marRight w:val="0"/>
      <w:marTop w:val="0"/>
      <w:marBottom w:val="0"/>
      <w:divBdr>
        <w:top w:val="none" w:sz="0" w:space="0" w:color="auto"/>
        <w:left w:val="none" w:sz="0" w:space="0" w:color="auto"/>
        <w:bottom w:val="none" w:sz="0" w:space="0" w:color="auto"/>
        <w:right w:val="none" w:sz="0" w:space="0" w:color="auto"/>
      </w:divBdr>
    </w:div>
    <w:div w:id="1328165566">
      <w:bodyDiv w:val="1"/>
      <w:marLeft w:val="0"/>
      <w:marRight w:val="0"/>
      <w:marTop w:val="0"/>
      <w:marBottom w:val="0"/>
      <w:divBdr>
        <w:top w:val="none" w:sz="0" w:space="0" w:color="auto"/>
        <w:left w:val="none" w:sz="0" w:space="0" w:color="auto"/>
        <w:bottom w:val="none" w:sz="0" w:space="0" w:color="auto"/>
        <w:right w:val="none" w:sz="0" w:space="0" w:color="auto"/>
      </w:divBdr>
    </w:div>
    <w:div w:id="1328945511">
      <w:bodyDiv w:val="1"/>
      <w:marLeft w:val="0"/>
      <w:marRight w:val="0"/>
      <w:marTop w:val="0"/>
      <w:marBottom w:val="0"/>
      <w:divBdr>
        <w:top w:val="none" w:sz="0" w:space="0" w:color="auto"/>
        <w:left w:val="none" w:sz="0" w:space="0" w:color="auto"/>
        <w:bottom w:val="none" w:sz="0" w:space="0" w:color="auto"/>
        <w:right w:val="none" w:sz="0" w:space="0" w:color="auto"/>
      </w:divBdr>
    </w:div>
    <w:div w:id="1330131384">
      <w:bodyDiv w:val="1"/>
      <w:marLeft w:val="0"/>
      <w:marRight w:val="0"/>
      <w:marTop w:val="0"/>
      <w:marBottom w:val="0"/>
      <w:divBdr>
        <w:top w:val="none" w:sz="0" w:space="0" w:color="auto"/>
        <w:left w:val="none" w:sz="0" w:space="0" w:color="auto"/>
        <w:bottom w:val="none" w:sz="0" w:space="0" w:color="auto"/>
        <w:right w:val="none" w:sz="0" w:space="0" w:color="auto"/>
      </w:divBdr>
    </w:div>
    <w:div w:id="1330911510">
      <w:bodyDiv w:val="1"/>
      <w:marLeft w:val="0"/>
      <w:marRight w:val="0"/>
      <w:marTop w:val="0"/>
      <w:marBottom w:val="0"/>
      <w:divBdr>
        <w:top w:val="none" w:sz="0" w:space="0" w:color="auto"/>
        <w:left w:val="none" w:sz="0" w:space="0" w:color="auto"/>
        <w:bottom w:val="none" w:sz="0" w:space="0" w:color="auto"/>
        <w:right w:val="none" w:sz="0" w:space="0" w:color="auto"/>
      </w:divBdr>
    </w:div>
    <w:div w:id="1332636059">
      <w:bodyDiv w:val="1"/>
      <w:marLeft w:val="0"/>
      <w:marRight w:val="0"/>
      <w:marTop w:val="0"/>
      <w:marBottom w:val="0"/>
      <w:divBdr>
        <w:top w:val="none" w:sz="0" w:space="0" w:color="auto"/>
        <w:left w:val="none" w:sz="0" w:space="0" w:color="auto"/>
        <w:bottom w:val="none" w:sz="0" w:space="0" w:color="auto"/>
        <w:right w:val="none" w:sz="0" w:space="0" w:color="auto"/>
      </w:divBdr>
    </w:div>
    <w:div w:id="1334142575">
      <w:bodyDiv w:val="1"/>
      <w:marLeft w:val="0"/>
      <w:marRight w:val="0"/>
      <w:marTop w:val="0"/>
      <w:marBottom w:val="0"/>
      <w:divBdr>
        <w:top w:val="none" w:sz="0" w:space="0" w:color="auto"/>
        <w:left w:val="none" w:sz="0" w:space="0" w:color="auto"/>
        <w:bottom w:val="none" w:sz="0" w:space="0" w:color="auto"/>
        <w:right w:val="none" w:sz="0" w:space="0" w:color="auto"/>
      </w:divBdr>
    </w:div>
    <w:div w:id="1338003763">
      <w:bodyDiv w:val="1"/>
      <w:marLeft w:val="0"/>
      <w:marRight w:val="0"/>
      <w:marTop w:val="0"/>
      <w:marBottom w:val="0"/>
      <w:divBdr>
        <w:top w:val="none" w:sz="0" w:space="0" w:color="auto"/>
        <w:left w:val="none" w:sz="0" w:space="0" w:color="auto"/>
        <w:bottom w:val="none" w:sz="0" w:space="0" w:color="auto"/>
        <w:right w:val="none" w:sz="0" w:space="0" w:color="auto"/>
      </w:divBdr>
    </w:div>
    <w:div w:id="1349598260">
      <w:bodyDiv w:val="1"/>
      <w:marLeft w:val="0"/>
      <w:marRight w:val="0"/>
      <w:marTop w:val="0"/>
      <w:marBottom w:val="0"/>
      <w:divBdr>
        <w:top w:val="none" w:sz="0" w:space="0" w:color="auto"/>
        <w:left w:val="none" w:sz="0" w:space="0" w:color="auto"/>
        <w:bottom w:val="none" w:sz="0" w:space="0" w:color="auto"/>
        <w:right w:val="none" w:sz="0" w:space="0" w:color="auto"/>
      </w:divBdr>
    </w:div>
    <w:div w:id="1352224677">
      <w:bodyDiv w:val="1"/>
      <w:marLeft w:val="0"/>
      <w:marRight w:val="0"/>
      <w:marTop w:val="0"/>
      <w:marBottom w:val="0"/>
      <w:divBdr>
        <w:top w:val="none" w:sz="0" w:space="0" w:color="auto"/>
        <w:left w:val="none" w:sz="0" w:space="0" w:color="auto"/>
        <w:bottom w:val="none" w:sz="0" w:space="0" w:color="auto"/>
        <w:right w:val="none" w:sz="0" w:space="0" w:color="auto"/>
      </w:divBdr>
    </w:div>
    <w:div w:id="1356270869">
      <w:bodyDiv w:val="1"/>
      <w:marLeft w:val="0"/>
      <w:marRight w:val="0"/>
      <w:marTop w:val="0"/>
      <w:marBottom w:val="0"/>
      <w:divBdr>
        <w:top w:val="none" w:sz="0" w:space="0" w:color="auto"/>
        <w:left w:val="none" w:sz="0" w:space="0" w:color="auto"/>
        <w:bottom w:val="none" w:sz="0" w:space="0" w:color="auto"/>
        <w:right w:val="none" w:sz="0" w:space="0" w:color="auto"/>
      </w:divBdr>
    </w:div>
    <w:div w:id="1360548726">
      <w:bodyDiv w:val="1"/>
      <w:marLeft w:val="0"/>
      <w:marRight w:val="0"/>
      <w:marTop w:val="0"/>
      <w:marBottom w:val="0"/>
      <w:divBdr>
        <w:top w:val="none" w:sz="0" w:space="0" w:color="auto"/>
        <w:left w:val="none" w:sz="0" w:space="0" w:color="auto"/>
        <w:bottom w:val="none" w:sz="0" w:space="0" w:color="auto"/>
        <w:right w:val="none" w:sz="0" w:space="0" w:color="auto"/>
      </w:divBdr>
    </w:div>
    <w:div w:id="1362777448">
      <w:bodyDiv w:val="1"/>
      <w:marLeft w:val="0"/>
      <w:marRight w:val="0"/>
      <w:marTop w:val="0"/>
      <w:marBottom w:val="0"/>
      <w:divBdr>
        <w:top w:val="none" w:sz="0" w:space="0" w:color="auto"/>
        <w:left w:val="none" w:sz="0" w:space="0" w:color="auto"/>
        <w:bottom w:val="none" w:sz="0" w:space="0" w:color="auto"/>
        <w:right w:val="none" w:sz="0" w:space="0" w:color="auto"/>
      </w:divBdr>
    </w:div>
    <w:div w:id="1364481405">
      <w:bodyDiv w:val="1"/>
      <w:marLeft w:val="0"/>
      <w:marRight w:val="0"/>
      <w:marTop w:val="0"/>
      <w:marBottom w:val="0"/>
      <w:divBdr>
        <w:top w:val="none" w:sz="0" w:space="0" w:color="auto"/>
        <w:left w:val="none" w:sz="0" w:space="0" w:color="auto"/>
        <w:bottom w:val="none" w:sz="0" w:space="0" w:color="auto"/>
        <w:right w:val="none" w:sz="0" w:space="0" w:color="auto"/>
      </w:divBdr>
    </w:div>
    <w:div w:id="1373265680">
      <w:bodyDiv w:val="1"/>
      <w:marLeft w:val="0"/>
      <w:marRight w:val="0"/>
      <w:marTop w:val="0"/>
      <w:marBottom w:val="0"/>
      <w:divBdr>
        <w:top w:val="none" w:sz="0" w:space="0" w:color="auto"/>
        <w:left w:val="none" w:sz="0" w:space="0" w:color="auto"/>
        <w:bottom w:val="none" w:sz="0" w:space="0" w:color="auto"/>
        <w:right w:val="none" w:sz="0" w:space="0" w:color="auto"/>
      </w:divBdr>
    </w:div>
    <w:div w:id="1377775400">
      <w:bodyDiv w:val="1"/>
      <w:marLeft w:val="0"/>
      <w:marRight w:val="0"/>
      <w:marTop w:val="0"/>
      <w:marBottom w:val="0"/>
      <w:divBdr>
        <w:top w:val="none" w:sz="0" w:space="0" w:color="auto"/>
        <w:left w:val="none" w:sz="0" w:space="0" w:color="auto"/>
        <w:bottom w:val="none" w:sz="0" w:space="0" w:color="auto"/>
        <w:right w:val="none" w:sz="0" w:space="0" w:color="auto"/>
      </w:divBdr>
    </w:div>
    <w:div w:id="1377926708">
      <w:bodyDiv w:val="1"/>
      <w:marLeft w:val="0"/>
      <w:marRight w:val="0"/>
      <w:marTop w:val="0"/>
      <w:marBottom w:val="0"/>
      <w:divBdr>
        <w:top w:val="none" w:sz="0" w:space="0" w:color="auto"/>
        <w:left w:val="none" w:sz="0" w:space="0" w:color="auto"/>
        <w:bottom w:val="none" w:sz="0" w:space="0" w:color="auto"/>
        <w:right w:val="none" w:sz="0" w:space="0" w:color="auto"/>
      </w:divBdr>
    </w:div>
    <w:div w:id="1378819073">
      <w:bodyDiv w:val="1"/>
      <w:marLeft w:val="0"/>
      <w:marRight w:val="0"/>
      <w:marTop w:val="0"/>
      <w:marBottom w:val="0"/>
      <w:divBdr>
        <w:top w:val="none" w:sz="0" w:space="0" w:color="auto"/>
        <w:left w:val="none" w:sz="0" w:space="0" w:color="auto"/>
        <w:bottom w:val="none" w:sz="0" w:space="0" w:color="auto"/>
        <w:right w:val="none" w:sz="0" w:space="0" w:color="auto"/>
      </w:divBdr>
    </w:div>
    <w:div w:id="1390297912">
      <w:bodyDiv w:val="1"/>
      <w:marLeft w:val="0"/>
      <w:marRight w:val="0"/>
      <w:marTop w:val="0"/>
      <w:marBottom w:val="0"/>
      <w:divBdr>
        <w:top w:val="none" w:sz="0" w:space="0" w:color="auto"/>
        <w:left w:val="none" w:sz="0" w:space="0" w:color="auto"/>
        <w:bottom w:val="none" w:sz="0" w:space="0" w:color="auto"/>
        <w:right w:val="none" w:sz="0" w:space="0" w:color="auto"/>
      </w:divBdr>
    </w:div>
    <w:div w:id="1396515788">
      <w:bodyDiv w:val="1"/>
      <w:marLeft w:val="0"/>
      <w:marRight w:val="0"/>
      <w:marTop w:val="0"/>
      <w:marBottom w:val="0"/>
      <w:divBdr>
        <w:top w:val="none" w:sz="0" w:space="0" w:color="auto"/>
        <w:left w:val="none" w:sz="0" w:space="0" w:color="auto"/>
        <w:bottom w:val="none" w:sz="0" w:space="0" w:color="auto"/>
        <w:right w:val="none" w:sz="0" w:space="0" w:color="auto"/>
      </w:divBdr>
    </w:div>
    <w:div w:id="1410955874">
      <w:bodyDiv w:val="1"/>
      <w:marLeft w:val="0"/>
      <w:marRight w:val="0"/>
      <w:marTop w:val="0"/>
      <w:marBottom w:val="0"/>
      <w:divBdr>
        <w:top w:val="none" w:sz="0" w:space="0" w:color="auto"/>
        <w:left w:val="none" w:sz="0" w:space="0" w:color="auto"/>
        <w:bottom w:val="none" w:sz="0" w:space="0" w:color="auto"/>
        <w:right w:val="none" w:sz="0" w:space="0" w:color="auto"/>
      </w:divBdr>
    </w:div>
    <w:div w:id="1440250381">
      <w:bodyDiv w:val="1"/>
      <w:marLeft w:val="0"/>
      <w:marRight w:val="0"/>
      <w:marTop w:val="0"/>
      <w:marBottom w:val="0"/>
      <w:divBdr>
        <w:top w:val="none" w:sz="0" w:space="0" w:color="auto"/>
        <w:left w:val="none" w:sz="0" w:space="0" w:color="auto"/>
        <w:bottom w:val="none" w:sz="0" w:space="0" w:color="auto"/>
        <w:right w:val="none" w:sz="0" w:space="0" w:color="auto"/>
      </w:divBdr>
    </w:div>
    <w:div w:id="1450508751">
      <w:bodyDiv w:val="1"/>
      <w:marLeft w:val="0"/>
      <w:marRight w:val="0"/>
      <w:marTop w:val="0"/>
      <w:marBottom w:val="0"/>
      <w:divBdr>
        <w:top w:val="none" w:sz="0" w:space="0" w:color="auto"/>
        <w:left w:val="none" w:sz="0" w:space="0" w:color="auto"/>
        <w:bottom w:val="none" w:sz="0" w:space="0" w:color="auto"/>
        <w:right w:val="none" w:sz="0" w:space="0" w:color="auto"/>
      </w:divBdr>
    </w:div>
    <w:div w:id="1453597673">
      <w:bodyDiv w:val="1"/>
      <w:marLeft w:val="0"/>
      <w:marRight w:val="0"/>
      <w:marTop w:val="0"/>
      <w:marBottom w:val="0"/>
      <w:divBdr>
        <w:top w:val="none" w:sz="0" w:space="0" w:color="auto"/>
        <w:left w:val="none" w:sz="0" w:space="0" w:color="auto"/>
        <w:bottom w:val="none" w:sz="0" w:space="0" w:color="auto"/>
        <w:right w:val="none" w:sz="0" w:space="0" w:color="auto"/>
      </w:divBdr>
    </w:div>
    <w:div w:id="1454790760">
      <w:bodyDiv w:val="1"/>
      <w:marLeft w:val="0"/>
      <w:marRight w:val="0"/>
      <w:marTop w:val="0"/>
      <w:marBottom w:val="0"/>
      <w:divBdr>
        <w:top w:val="none" w:sz="0" w:space="0" w:color="auto"/>
        <w:left w:val="none" w:sz="0" w:space="0" w:color="auto"/>
        <w:bottom w:val="none" w:sz="0" w:space="0" w:color="auto"/>
        <w:right w:val="none" w:sz="0" w:space="0" w:color="auto"/>
      </w:divBdr>
    </w:div>
    <w:div w:id="1459685731">
      <w:bodyDiv w:val="1"/>
      <w:marLeft w:val="0"/>
      <w:marRight w:val="0"/>
      <w:marTop w:val="0"/>
      <w:marBottom w:val="0"/>
      <w:divBdr>
        <w:top w:val="none" w:sz="0" w:space="0" w:color="auto"/>
        <w:left w:val="none" w:sz="0" w:space="0" w:color="auto"/>
        <w:bottom w:val="none" w:sz="0" w:space="0" w:color="auto"/>
        <w:right w:val="none" w:sz="0" w:space="0" w:color="auto"/>
      </w:divBdr>
    </w:div>
    <w:div w:id="1462649822">
      <w:bodyDiv w:val="1"/>
      <w:marLeft w:val="0"/>
      <w:marRight w:val="0"/>
      <w:marTop w:val="0"/>
      <w:marBottom w:val="0"/>
      <w:divBdr>
        <w:top w:val="none" w:sz="0" w:space="0" w:color="auto"/>
        <w:left w:val="none" w:sz="0" w:space="0" w:color="auto"/>
        <w:bottom w:val="none" w:sz="0" w:space="0" w:color="auto"/>
        <w:right w:val="none" w:sz="0" w:space="0" w:color="auto"/>
      </w:divBdr>
    </w:div>
    <w:div w:id="1463231701">
      <w:bodyDiv w:val="1"/>
      <w:marLeft w:val="0"/>
      <w:marRight w:val="0"/>
      <w:marTop w:val="0"/>
      <w:marBottom w:val="0"/>
      <w:divBdr>
        <w:top w:val="none" w:sz="0" w:space="0" w:color="auto"/>
        <w:left w:val="none" w:sz="0" w:space="0" w:color="auto"/>
        <w:bottom w:val="none" w:sz="0" w:space="0" w:color="auto"/>
        <w:right w:val="none" w:sz="0" w:space="0" w:color="auto"/>
      </w:divBdr>
    </w:div>
    <w:div w:id="1463814209">
      <w:bodyDiv w:val="1"/>
      <w:marLeft w:val="0"/>
      <w:marRight w:val="0"/>
      <w:marTop w:val="0"/>
      <w:marBottom w:val="0"/>
      <w:divBdr>
        <w:top w:val="none" w:sz="0" w:space="0" w:color="auto"/>
        <w:left w:val="none" w:sz="0" w:space="0" w:color="auto"/>
        <w:bottom w:val="none" w:sz="0" w:space="0" w:color="auto"/>
        <w:right w:val="none" w:sz="0" w:space="0" w:color="auto"/>
      </w:divBdr>
    </w:div>
    <w:div w:id="1465852399">
      <w:bodyDiv w:val="1"/>
      <w:marLeft w:val="0"/>
      <w:marRight w:val="0"/>
      <w:marTop w:val="0"/>
      <w:marBottom w:val="0"/>
      <w:divBdr>
        <w:top w:val="none" w:sz="0" w:space="0" w:color="auto"/>
        <w:left w:val="none" w:sz="0" w:space="0" w:color="auto"/>
        <w:bottom w:val="none" w:sz="0" w:space="0" w:color="auto"/>
        <w:right w:val="none" w:sz="0" w:space="0" w:color="auto"/>
      </w:divBdr>
    </w:div>
    <w:div w:id="1469663295">
      <w:bodyDiv w:val="1"/>
      <w:marLeft w:val="0"/>
      <w:marRight w:val="0"/>
      <w:marTop w:val="0"/>
      <w:marBottom w:val="0"/>
      <w:divBdr>
        <w:top w:val="none" w:sz="0" w:space="0" w:color="auto"/>
        <w:left w:val="none" w:sz="0" w:space="0" w:color="auto"/>
        <w:bottom w:val="none" w:sz="0" w:space="0" w:color="auto"/>
        <w:right w:val="none" w:sz="0" w:space="0" w:color="auto"/>
      </w:divBdr>
    </w:div>
    <w:div w:id="1477380134">
      <w:bodyDiv w:val="1"/>
      <w:marLeft w:val="0"/>
      <w:marRight w:val="0"/>
      <w:marTop w:val="0"/>
      <w:marBottom w:val="0"/>
      <w:divBdr>
        <w:top w:val="none" w:sz="0" w:space="0" w:color="auto"/>
        <w:left w:val="none" w:sz="0" w:space="0" w:color="auto"/>
        <w:bottom w:val="none" w:sz="0" w:space="0" w:color="auto"/>
        <w:right w:val="none" w:sz="0" w:space="0" w:color="auto"/>
      </w:divBdr>
    </w:div>
    <w:div w:id="1485077195">
      <w:bodyDiv w:val="1"/>
      <w:marLeft w:val="0"/>
      <w:marRight w:val="0"/>
      <w:marTop w:val="0"/>
      <w:marBottom w:val="0"/>
      <w:divBdr>
        <w:top w:val="none" w:sz="0" w:space="0" w:color="auto"/>
        <w:left w:val="none" w:sz="0" w:space="0" w:color="auto"/>
        <w:bottom w:val="none" w:sz="0" w:space="0" w:color="auto"/>
        <w:right w:val="none" w:sz="0" w:space="0" w:color="auto"/>
      </w:divBdr>
    </w:div>
    <w:div w:id="1503813231">
      <w:bodyDiv w:val="1"/>
      <w:marLeft w:val="0"/>
      <w:marRight w:val="0"/>
      <w:marTop w:val="0"/>
      <w:marBottom w:val="0"/>
      <w:divBdr>
        <w:top w:val="none" w:sz="0" w:space="0" w:color="auto"/>
        <w:left w:val="none" w:sz="0" w:space="0" w:color="auto"/>
        <w:bottom w:val="none" w:sz="0" w:space="0" w:color="auto"/>
        <w:right w:val="none" w:sz="0" w:space="0" w:color="auto"/>
      </w:divBdr>
    </w:div>
    <w:div w:id="1512375635">
      <w:bodyDiv w:val="1"/>
      <w:marLeft w:val="0"/>
      <w:marRight w:val="0"/>
      <w:marTop w:val="0"/>
      <w:marBottom w:val="0"/>
      <w:divBdr>
        <w:top w:val="none" w:sz="0" w:space="0" w:color="auto"/>
        <w:left w:val="none" w:sz="0" w:space="0" w:color="auto"/>
        <w:bottom w:val="none" w:sz="0" w:space="0" w:color="auto"/>
        <w:right w:val="none" w:sz="0" w:space="0" w:color="auto"/>
      </w:divBdr>
    </w:div>
    <w:div w:id="1512572372">
      <w:bodyDiv w:val="1"/>
      <w:marLeft w:val="0"/>
      <w:marRight w:val="0"/>
      <w:marTop w:val="0"/>
      <w:marBottom w:val="0"/>
      <w:divBdr>
        <w:top w:val="none" w:sz="0" w:space="0" w:color="auto"/>
        <w:left w:val="none" w:sz="0" w:space="0" w:color="auto"/>
        <w:bottom w:val="none" w:sz="0" w:space="0" w:color="auto"/>
        <w:right w:val="none" w:sz="0" w:space="0" w:color="auto"/>
      </w:divBdr>
    </w:div>
    <w:div w:id="1517570996">
      <w:bodyDiv w:val="1"/>
      <w:marLeft w:val="0"/>
      <w:marRight w:val="0"/>
      <w:marTop w:val="0"/>
      <w:marBottom w:val="0"/>
      <w:divBdr>
        <w:top w:val="none" w:sz="0" w:space="0" w:color="auto"/>
        <w:left w:val="none" w:sz="0" w:space="0" w:color="auto"/>
        <w:bottom w:val="none" w:sz="0" w:space="0" w:color="auto"/>
        <w:right w:val="none" w:sz="0" w:space="0" w:color="auto"/>
      </w:divBdr>
    </w:div>
    <w:div w:id="1517576944">
      <w:bodyDiv w:val="1"/>
      <w:marLeft w:val="0"/>
      <w:marRight w:val="0"/>
      <w:marTop w:val="0"/>
      <w:marBottom w:val="0"/>
      <w:divBdr>
        <w:top w:val="none" w:sz="0" w:space="0" w:color="auto"/>
        <w:left w:val="none" w:sz="0" w:space="0" w:color="auto"/>
        <w:bottom w:val="none" w:sz="0" w:space="0" w:color="auto"/>
        <w:right w:val="none" w:sz="0" w:space="0" w:color="auto"/>
      </w:divBdr>
    </w:div>
    <w:div w:id="1519661904">
      <w:bodyDiv w:val="1"/>
      <w:marLeft w:val="0"/>
      <w:marRight w:val="0"/>
      <w:marTop w:val="0"/>
      <w:marBottom w:val="0"/>
      <w:divBdr>
        <w:top w:val="none" w:sz="0" w:space="0" w:color="auto"/>
        <w:left w:val="none" w:sz="0" w:space="0" w:color="auto"/>
        <w:bottom w:val="none" w:sz="0" w:space="0" w:color="auto"/>
        <w:right w:val="none" w:sz="0" w:space="0" w:color="auto"/>
      </w:divBdr>
    </w:div>
    <w:div w:id="1520467289">
      <w:bodyDiv w:val="1"/>
      <w:marLeft w:val="0"/>
      <w:marRight w:val="0"/>
      <w:marTop w:val="0"/>
      <w:marBottom w:val="0"/>
      <w:divBdr>
        <w:top w:val="none" w:sz="0" w:space="0" w:color="auto"/>
        <w:left w:val="none" w:sz="0" w:space="0" w:color="auto"/>
        <w:bottom w:val="none" w:sz="0" w:space="0" w:color="auto"/>
        <w:right w:val="none" w:sz="0" w:space="0" w:color="auto"/>
      </w:divBdr>
    </w:div>
    <w:div w:id="1524125727">
      <w:bodyDiv w:val="1"/>
      <w:marLeft w:val="0"/>
      <w:marRight w:val="0"/>
      <w:marTop w:val="0"/>
      <w:marBottom w:val="0"/>
      <w:divBdr>
        <w:top w:val="none" w:sz="0" w:space="0" w:color="auto"/>
        <w:left w:val="none" w:sz="0" w:space="0" w:color="auto"/>
        <w:bottom w:val="none" w:sz="0" w:space="0" w:color="auto"/>
        <w:right w:val="none" w:sz="0" w:space="0" w:color="auto"/>
      </w:divBdr>
    </w:div>
    <w:div w:id="1531844222">
      <w:bodyDiv w:val="1"/>
      <w:marLeft w:val="0"/>
      <w:marRight w:val="0"/>
      <w:marTop w:val="0"/>
      <w:marBottom w:val="0"/>
      <w:divBdr>
        <w:top w:val="none" w:sz="0" w:space="0" w:color="auto"/>
        <w:left w:val="none" w:sz="0" w:space="0" w:color="auto"/>
        <w:bottom w:val="none" w:sz="0" w:space="0" w:color="auto"/>
        <w:right w:val="none" w:sz="0" w:space="0" w:color="auto"/>
      </w:divBdr>
    </w:div>
    <w:div w:id="1539589581">
      <w:bodyDiv w:val="1"/>
      <w:marLeft w:val="0"/>
      <w:marRight w:val="0"/>
      <w:marTop w:val="0"/>
      <w:marBottom w:val="0"/>
      <w:divBdr>
        <w:top w:val="none" w:sz="0" w:space="0" w:color="auto"/>
        <w:left w:val="none" w:sz="0" w:space="0" w:color="auto"/>
        <w:bottom w:val="none" w:sz="0" w:space="0" w:color="auto"/>
        <w:right w:val="none" w:sz="0" w:space="0" w:color="auto"/>
      </w:divBdr>
    </w:div>
    <w:div w:id="1541094459">
      <w:bodyDiv w:val="1"/>
      <w:marLeft w:val="0"/>
      <w:marRight w:val="0"/>
      <w:marTop w:val="0"/>
      <w:marBottom w:val="0"/>
      <w:divBdr>
        <w:top w:val="none" w:sz="0" w:space="0" w:color="auto"/>
        <w:left w:val="none" w:sz="0" w:space="0" w:color="auto"/>
        <w:bottom w:val="none" w:sz="0" w:space="0" w:color="auto"/>
        <w:right w:val="none" w:sz="0" w:space="0" w:color="auto"/>
      </w:divBdr>
    </w:div>
    <w:div w:id="1546940253">
      <w:bodyDiv w:val="1"/>
      <w:marLeft w:val="0"/>
      <w:marRight w:val="0"/>
      <w:marTop w:val="0"/>
      <w:marBottom w:val="0"/>
      <w:divBdr>
        <w:top w:val="none" w:sz="0" w:space="0" w:color="auto"/>
        <w:left w:val="none" w:sz="0" w:space="0" w:color="auto"/>
        <w:bottom w:val="none" w:sz="0" w:space="0" w:color="auto"/>
        <w:right w:val="none" w:sz="0" w:space="0" w:color="auto"/>
      </w:divBdr>
    </w:div>
    <w:div w:id="1548294592">
      <w:bodyDiv w:val="1"/>
      <w:marLeft w:val="0"/>
      <w:marRight w:val="0"/>
      <w:marTop w:val="0"/>
      <w:marBottom w:val="0"/>
      <w:divBdr>
        <w:top w:val="none" w:sz="0" w:space="0" w:color="auto"/>
        <w:left w:val="none" w:sz="0" w:space="0" w:color="auto"/>
        <w:bottom w:val="none" w:sz="0" w:space="0" w:color="auto"/>
        <w:right w:val="none" w:sz="0" w:space="0" w:color="auto"/>
      </w:divBdr>
    </w:div>
    <w:div w:id="1552498765">
      <w:bodyDiv w:val="1"/>
      <w:marLeft w:val="0"/>
      <w:marRight w:val="0"/>
      <w:marTop w:val="0"/>
      <w:marBottom w:val="0"/>
      <w:divBdr>
        <w:top w:val="none" w:sz="0" w:space="0" w:color="auto"/>
        <w:left w:val="none" w:sz="0" w:space="0" w:color="auto"/>
        <w:bottom w:val="none" w:sz="0" w:space="0" w:color="auto"/>
        <w:right w:val="none" w:sz="0" w:space="0" w:color="auto"/>
      </w:divBdr>
    </w:div>
    <w:div w:id="1556772763">
      <w:bodyDiv w:val="1"/>
      <w:marLeft w:val="0"/>
      <w:marRight w:val="0"/>
      <w:marTop w:val="0"/>
      <w:marBottom w:val="0"/>
      <w:divBdr>
        <w:top w:val="none" w:sz="0" w:space="0" w:color="auto"/>
        <w:left w:val="none" w:sz="0" w:space="0" w:color="auto"/>
        <w:bottom w:val="none" w:sz="0" w:space="0" w:color="auto"/>
        <w:right w:val="none" w:sz="0" w:space="0" w:color="auto"/>
      </w:divBdr>
    </w:div>
    <w:div w:id="1557428253">
      <w:bodyDiv w:val="1"/>
      <w:marLeft w:val="0"/>
      <w:marRight w:val="0"/>
      <w:marTop w:val="0"/>
      <w:marBottom w:val="0"/>
      <w:divBdr>
        <w:top w:val="none" w:sz="0" w:space="0" w:color="auto"/>
        <w:left w:val="none" w:sz="0" w:space="0" w:color="auto"/>
        <w:bottom w:val="none" w:sz="0" w:space="0" w:color="auto"/>
        <w:right w:val="none" w:sz="0" w:space="0" w:color="auto"/>
      </w:divBdr>
    </w:div>
    <w:div w:id="1565263883">
      <w:bodyDiv w:val="1"/>
      <w:marLeft w:val="0"/>
      <w:marRight w:val="0"/>
      <w:marTop w:val="0"/>
      <w:marBottom w:val="0"/>
      <w:divBdr>
        <w:top w:val="none" w:sz="0" w:space="0" w:color="auto"/>
        <w:left w:val="none" w:sz="0" w:space="0" w:color="auto"/>
        <w:bottom w:val="none" w:sz="0" w:space="0" w:color="auto"/>
        <w:right w:val="none" w:sz="0" w:space="0" w:color="auto"/>
      </w:divBdr>
    </w:div>
    <w:div w:id="1569343505">
      <w:bodyDiv w:val="1"/>
      <w:marLeft w:val="0"/>
      <w:marRight w:val="0"/>
      <w:marTop w:val="0"/>
      <w:marBottom w:val="0"/>
      <w:divBdr>
        <w:top w:val="none" w:sz="0" w:space="0" w:color="auto"/>
        <w:left w:val="none" w:sz="0" w:space="0" w:color="auto"/>
        <w:bottom w:val="none" w:sz="0" w:space="0" w:color="auto"/>
        <w:right w:val="none" w:sz="0" w:space="0" w:color="auto"/>
      </w:divBdr>
    </w:div>
    <w:div w:id="1571499540">
      <w:bodyDiv w:val="1"/>
      <w:marLeft w:val="0"/>
      <w:marRight w:val="0"/>
      <w:marTop w:val="0"/>
      <w:marBottom w:val="0"/>
      <w:divBdr>
        <w:top w:val="none" w:sz="0" w:space="0" w:color="auto"/>
        <w:left w:val="none" w:sz="0" w:space="0" w:color="auto"/>
        <w:bottom w:val="none" w:sz="0" w:space="0" w:color="auto"/>
        <w:right w:val="none" w:sz="0" w:space="0" w:color="auto"/>
      </w:divBdr>
    </w:div>
    <w:div w:id="1584488790">
      <w:bodyDiv w:val="1"/>
      <w:marLeft w:val="0"/>
      <w:marRight w:val="0"/>
      <w:marTop w:val="0"/>
      <w:marBottom w:val="0"/>
      <w:divBdr>
        <w:top w:val="none" w:sz="0" w:space="0" w:color="auto"/>
        <w:left w:val="none" w:sz="0" w:space="0" w:color="auto"/>
        <w:bottom w:val="none" w:sz="0" w:space="0" w:color="auto"/>
        <w:right w:val="none" w:sz="0" w:space="0" w:color="auto"/>
      </w:divBdr>
    </w:div>
    <w:div w:id="1596943204">
      <w:bodyDiv w:val="1"/>
      <w:marLeft w:val="0"/>
      <w:marRight w:val="0"/>
      <w:marTop w:val="0"/>
      <w:marBottom w:val="0"/>
      <w:divBdr>
        <w:top w:val="none" w:sz="0" w:space="0" w:color="auto"/>
        <w:left w:val="none" w:sz="0" w:space="0" w:color="auto"/>
        <w:bottom w:val="none" w:sz="0" w:space="0" w:color="auto"/>
        <w:right w:val="none" w:sz="0" w:space="0" w:color="auto"/>
      </w:divBdr>
    </w:div>
    <w:div w:id="1597860055">
      <w:bodyDiv w:val="1"/>
      <w:marLeft w:val="0"/>
      <w:marRight w:val="0"/>
      <w:marTop w:val="0"/>
      <w:marBottom w:val="0"/>
      <w:divBdr>
        <w:top w:val="none" w:sz="0" w:space="0" w:color="auto"/>
        <w:left w:val="none" w:sz="0" w:space="0" w:color="auto"/>
        <w:bottom w:val="none" w:sz="0" w:space="0" w:color="auto"/>
        <w:right w:val="none" w:sz="0" w:space="0" w:color="auto"/>
      </w:divBdr>
    </w:div>
    <w:div w:id="1598558751">
      <w:bodyDiv w:val="1"/>
      <w:marLeft w:val="0"/>
      <w:marRight w:val="0"/>
      <w:marTop w:val="0"/>
      <w:marBottom w:val="0"/>
      <w:divBdr>
        <w:top w:val="none" w:sz="0" w:space="0" w:color="auto"/>
        <w:left w:val="none" w:sz="0" w:space="0" w:color="auto"/>
        <w:bottom w:val="none" w:sz="0" w:space="0" w:color="auto"/>
        <w:right w:val="none" w:sz="0" w:space="0" w:color="auto"/>
      </w:divBdr>
    </w:div>
    <w:div w:id="1600526811">
      <w:bodyDiv w:val="1"/>
      <w:marLeft w:val="0"/>
      <w:marRight w:val="0"/>
      <w:marTop w:val="0"/>
      <w:marBottom w:val="0"/>
      <w:divBdr>
        <w:top w:val="none" w:sz="0" w:space="0" w:color="auto"/>
        <w:left w:val="none" w:sz="0" w:space="0" w:color="auto"/>
        <w:bottom w:val="none" w:sz="0" w:space="0" w:color="auto"/>
        <w:right w:val="none" w:sz="0" w:space="0" w:color="auto"/>
      </w:divBdr>
    </w:div>
    <w:div w:id="1603612558">
      <w:bodyDiv w:val="1"/>
      <w:marLeft w:val="0"/>
      <w:marRight w:val="0"/>
      <w:marTop w:val="0"/>
      <w:marBottom w:val="0"/>
      <w:divBdr>
        <w:top w:val="none" w:sz="0" w:space="0" w:color="auto"/>
        <w:left w:val="none" w:sz="0" w:space="0" w:color="auto"/>
        <w:bottom w:val="none" w:sz="0" w:space="0" w:color="auto"/>
        <w:right w:val="none" w:sz="0" w:space="0" w:color="auto"/>
      </w:divBdr>
    </w:div>
    <w:div w:id="1606843194">
      <w:bodyDiv w:val="1"/>
      <w:marLeft w:val="0"/>
      <w:marRight w:val="0"/>
      <w:marTop w:val="0"/>
      <w:marBottom w:val="0"/>
      <w:divBdr>
        <w:top w:val="none" w:sz="0" w:space="0" w:color="auto"/>
        <w:left w:val="none" w:sz="0" w:space="0" w:color="auto"/>
        <w:bottom w:val="none" w:sz="0" w:space="0" w:color="auto"/>
        <w:right w:val="none" w:sz="0" w:space="0" w:color="auto"/>
      </w:divBdr>
    </w:div>
    <w:div w:id="1615938628">
      <w:bodyDiv w:val="1"/>
      <w:marLeft w:val="0"/>
      <w:marRight w:val="0"/>
      <w:marTop w:val="0"/>
      <w:marBottom w:val="0"/>
      <w:divBdr>
        <w:top w:val="none" w:sz="0" w:space="0" w:color="auto"/>
        <w:left w:val="none" w:sz="0" w:space="0" w:color="auto"/>
        <w:bottom w:val="none" w:sz="0" w:space="0" w:color="auto"/>
        <w:right w:val="none" w:sz="0" w:space="0" w:color="auto"/>
      </w:divBdr>
    </w:div>
    <w:div w:id="1616406920">
      <w:bodyDiv w:val="1"/>
      <w:marLeft w:val="0"/>
      <w:marRight w:val="0"/>
      <w:marTop w:val="0"/>
      <w:marBottom w:val="0"/>
      <w:divBdr>
        <w:top w:val="none" w:sz="0" w:space="0" w:color="auto"/>
        <w:left w:val="none" w:sz="0" w:space="0" w:color="auto"/>
        <w:bottom w:val="none" w:sz="0" w:space="0" w:color="auto"/>
        <w:right w:val="none" w:sz="0" w:space="0" w:color="auto"/>
      </w:divBdr>
    </w:div>
    <w:div w:id="1630280485">
      <w:bodyDiv w:val="1"/>
      <w:marLeft w:val="0"/>
      <w:marRight w:val="0"/>
      <w:marTop w:val="0"/>
      <w:marBottom w:val="0"/>
      <w:divBdr>
        <w:top w:val="none" w:sz="0" w:space="0" w:color="auto"/>
        <w:left w:val="none" w:sz="0" w:space="0" w:color="auto"/>
        <w:bottom w:val="none" w:sz="0" w:space="0" w:color="auto"/>
        <w:right w:val="none" w:sz="0" w:space="0" w:color="auto"/>
      </w:divBdr>
    </w:div>
    <w:div w:id="1636370670">
      <w:bodyDiv w:val="1"/>
      <w:marLeft w:val="0"/>
      <w:marRight w:val="0"/>
      <w:marTop w:val="0"/>
      <w:marBottom w:val="0"/>
      <w:divBdr>
        <w:top w:val="none" w:sz="0" w:space="0" w:color="auto"/>
        <w:left w:val="none" w:sz="0" w:space="0" w:color="auto"/>
        <w:bottom w:val="none" w:sz="0" w:space="0" w:color="auto"/>
        <w:right w:val="none" w:sz="0" w:space="0" w:color="auto"/>
      </w:divBdr>
    </w:div>
    <w:div w:id="1639142021">
      <w:bodyDiv w:val="1"/>
      <w:marLeft w:val="0"/>
      <w:marRight w:val="0"/>
      <w:marTop w:val="0"/>
      <w:marBottom w:val="0"/>
      <w:divBdr>
        <w:top w:val="none" w:sz="0" w:space="0" w:color="auto"/>
        <w:left w:val="none" w:sz="0" w:space="0" w:color="auto"/>
        <w:bottom w:val="none" w:sz="0" w:space="0" w:color="auto"/>
        <w:right w:val="none" w:sz="0" w:space="0" w:color="auto"/>
      </w:divBdr>
    </w:div>
    <w:div w:id="1645235962">
      <w:bodyDiv w:val="1"/>
      <w:marLeft w:val="0"/>
      <w:marRight w:val="0"/>
      <w:marTop w:val="0"/>
      <w:marBottom w:val="0"/>
      <w:divBdr>
        <w:top w:val="none" w:sz="0" w:space="0" w:color="auto"/>
        <w:left w:val="none" w:sz="0" w:space="0" w:color="auto"/>
        <w:bottom w:val="none" w:sz="0" w:space="0" w:color="auto"/>
        <w:right w:val="none" w:sz="0" w:space="0" w:color="auto"/>
      </w:divBdr>
    </w:div>
    <w:div w:id="1646273475">
      <w:bodyDiv w:val="1"/>
      <w:marLeft w:val="0"/>
      <w:marRight w:val="0"/>
      <w:marTop w:val="0"/>
      <w:marBottom w:val="0"/>
      <w:divBdr>
        <w:top w:val="none" w:sz="0" w:space="0" w:color="auto"/>
        <w:left w:val="none" w:sz="0" w:space="0" w:color="auto"/>
        <w:bottom w:val="none" w:sz="0" w:space="0" w:color="auto"/>
        <w:right w:val="none" w:sz="0" w:space="0" w:color="auto"/>
      </w:divBdr>
    </w:div>
    <w:div w:id="1656761316">
      <w:bodyDiv w:val="1"/>
      <w:marLeft w:val="0"/>
      <w:marRight w:val="0"/>
      <w:marTop w:val="0"/>
      <w:marBottom w:val="0"/>
      <w:divBdr>
        <w:top w:val="none" w:sz="0" w:space="0" w:color="auto"/>
        <w:left w:val="none" w:sz="0" w:space="0" w:color="auto"/>
        <w:bottom w:val="none" w:sz="0" w:space="0" w:color="auto"/>
        <w:right w:val="none" w:sz="0" w:space="0" w:color="auto"/>
      </w:divBdr>
    </w:div>
    <w:div w:id="1661421057">
      <w:bodyDiv w:val="1"/>
      <w:marLeft w:val="0"/>
      <w:marRight w:val="0"/>
      <w:marTop w:val="0"/>
      <w:marBottom w:val="0"/>
      <w:divBdr>
        <w:top w:val="none" w:sz="0" w:space="0" w:color="auto"/>
        <w:left w:val="none" w:sz="0" w:space="0" w:color="auto"/>
        <w:bottom w:val="none" w:sz="0" w:space="0" w:color="auto"/>
        <w:right w:val="none" w:sz="0" w:space="0" w:color="auto"/>
      </w:divBdr>
    </w:div>
    <w:div w:id="1677146206">
      <w:bodyDiv w:val="1"/>
      <w:marLeft w:val="0"/>
      <w:marRight w:val="0"/>
      <w:marTop w:val="0"/>
      <w:marBottom w:val="0"/>
      <w:divBdr>
        <w:top w:val="none" w:sz="0" w:space="0" w:color="auto"/>
        <w:left w:val="none" w:sz="0" w:space="0" w:color="auto"/>
        <w:bottom w:val="none" w:sz="0" w:space="0" w:color="auto"/>
        <w:right w:val="none" w:sz="0" w:space="0" w:color="auto"/>
      </w:divBdr>
    </w:div>
    <w:div w:id="1686518185">
      <w:bodyDiv w:val="1"/>
      <w:marLeft w:val="0"/>
      <w:marRight w:val="0"/>
      <w:marTop w:val="0"/>
      <w:marBottom w:val="0"/>
      <w:divBdr>
        <w:top w:val="none" w:sz="0" w:space="0" w:color="auto"/>
        <w:left w:val="none" w:sz="0" w:space="0" w:color="auto"/>
        <w:bottom w:val="none" w:sz="0" w:space="0" w:color="auto"/>
        <w:right w:val="none" w:sz="0" w:space="0" w:color="auto"/>
      </w:divBdr>
    </w:div>
    <w:div w:id="1707486385">
      <w:bodyDiv w:val="1"/>
      <w:marLeft w:val="0"/>
      <w:marRight w:val="0"/>
      <w:marTop w:val="0"/>
      <w:marBottom w:val="0"/>
      <w:divBdr>
        <w:top w:val="none" w:sz="0" w:space="0" w:color="auto"/>
        <w:left w:val="none" w:sz="0" w:space="0" w:color="auto"/>
        <w:bottom w:val="none" w:sz="0" w:space="0" w:color="auto"/>
        <w:right w:val="none" w:sz="0" w:space="0" w:color="auto"/>
      </w:divBdr>
    </w:div>
    <w:div w:id="1710571782">
      <w:bodyDiv w:val="1"/>
      <w:marLeft w:val="0"/>
      <w:marRight w:val="0"/>
      <w:marTop w:val="0"/>
      <w:marBottom w:val="0"/>
      <w:divBdr>
        <w:top w:val="none" w:sz="0" w:space="0" w:color="auto"/>
        <w:left w:val="none" w:sz="0" w:space="0" w:color="auto"/>
        <w:bottom w:val="none" w:sz="0" w:space="0" w:color="auto"/>
        <w:right w:val="none" w:sz="0" w:space="0" w:color="auto"/>
      </w:divBdr>
    </w:div>
    <w:div w:id="1711686189">
      <w:bodyDiv w:val="1"/>
      <w:marLeft w:val="0"/>
      <w:marRight w:val="0"/>
      <w:marTop w:val="0"/>
      <w:marBottom w:val="0"/>
      <w:divBdr>
        <w:top w:val="none" w:sz="0" w:space="0" w:color="auto"/>
        <w:left w:val="none" w:sz="0" w:space="0" w:color="auto"/>
        <w:bottom w:val="none" w:sz="0" w:space="0" w:color="auto"/>
        <w:right w:val="none" w:sz="0" w:space="0" w:color="auto"/>
      </w:divBdr>
    </w:div>
    <w:div w:id="1713649046">
      <w:bodyDiv w:val="1"/>
      <w:marLeft w:val="0"/>
      <w:marRight w:val="0"/>
      <w:marTop w:val="0"/>
      <w:marBottom w:val="0"/>
      <w:divBdr>
        <w:top w:val="none" w:sz="0" w:space="0" w:color="auto"/>
        <w:left w:val="none" w:sz="0" w:space="0" w:color="auto"/>
        <w:bottom w:val="none" w:sz="0" w:space="0" w:color="auto"/>
        <w:right w:val="none" w:sz="0" w:space="0" w:color="auto"/>
      </w:divBdr>
    </w:div>
    <w:div w:id="1722824206">
      <w:bodyDiv w:val="1"/>
      <w:marLeft w:val="0"/>
      <w:marRight w:val="0"/>
      <w:marTop w:val="0"/>
      <w:marBottom w:val="0"/>
      <w:divBdr>
        <w:top w:val="none" w:sz="0" w:space="0" w:color="auto"/>
        <w:left w:val="none" w:sz="0" w:space="0" w:color="auto"/>
        <w:bottom w:val="none" w:sz="0" w:space="0" w:color="auto"/>
        <w:right w:val="none" w:sz="0" w:space="0" w:color="auto"/>
      </w:divBdr>
    </w:div>
    <w:div w:id="1724131541">
      <w:bodyDiv w:val="1"/>
      <w:marLeft w:val="0"/>
      <w:marRight w:val="0"/>
      <w:marTop w:val="0"/>
      <w:marBottom w:val="0"/>
      <w:divBdr>
        <w:top w:val="none" w:sz="0" w:space="0" w:color="auto"/>
        <w:left w:val="none" w:sz="0" w:space="0" w:color="auto"/>
        <w:bottom w:val="none" w:sz="0" w:space="0" w:color="auto"/>
        <w:right w:val="none" w:sz="0" w:space="0" w:color="auto"/>
      </w:divBdr>
    </w:div>
    <w:div w:id="1727412891">
      <w:bodyDiv w:val="1"/>
      <w:marLeft w:val="0"/>
      <w:marRight w:val="0"/>
      <w:marTop w:val="0"/>
      <w:marBottom w:val="0"/>
      <w:divBdr>
        <w:top w:val="none" w:sz="0" w:space="0" w:color="auto"/>
        <w:left w:val="none" w:sz="0" w:space="0" w:color="auto"/>
        <w:bottom w:val="none" w:sz="0" w:space="0" w:color="auto"/>
        <w:right w:val="none" w:sz="0" w:space="0" w:color="auto"/>
      </w:divBdr>
    </w:div>
    <w:div w:id="1727953985">
      <w:bodyDiv w:val="1"/>
      <w:marLeft w:val="0"/>
      <w:marRight w:val="0"/>
      <w:marTop w:val="0"/>
      <w:marBottom w:val="0"/>
      <w:divBdr>
        <w:top w:val="none" w:sz="0" w:space="0" w:color="auto"/>
        <w:left w:val="none" w:sz="0" w:space="0" w:color="auto"/>
        <w:bottom w:val="none" w:sz="0" w:space="0" w:color="auto"/>
        <w:right w:val="none" w:sz="0" w:space="0" w:color="auto"/>
      </w:divBdr>
    </w:div>
    <w:div w:id="1728993856">
      <w:bodyDiv w:val="1"/>
      <w:marLeft w:val="0"/>
      <w:marRight w:val="0"/>
      <w:marTop w:val="0"/>
      <w:marBottom w:val="0"/>
      <w:divBdr>
        <w:top w:val="none" w:sz="0" w:space="0" w:color="auto"/>
        <w:left w:val="none" w:sz="0" w:space="0" w:color="auto"/>
        <w:bottom w:val="none" w:sz="0" w:space="0" w:color="auto"/>
        <w:right w:val="none" w:sz="0" w:space="0" w:color="auto"/>
      </w:divBdr>
    </w:div>
    <w:div w:id="1738699202">
      <w:bodyDiv w:val="1"/>
      <w:marLeft w:val="0"/>
      <w:marRight w:val="0"/>
      <w:marTop w:val="0"/>
      <w:marBottom w:val="0"/>
      <w:divBdr>
        <w:top w:val="none" w:sz="0" w:space="0" w:color="auto"/>
        <w:left w:val="none" w:sz="0" w:space="0" w:color="auto"/>
        <w:bottom w:val="none" w:sz="0" w:space="0" w:color="auto"/>
        <w:right w:val="none" w:sz="0" w:space="0" w:color="auto"/>
      </w:divBdr>
    </w:div>
    <w:div w:id="1746101594">
      <w:bodyDiv w:val="1"/>
      <w:marLeft w:val="0"/>
      <w:marRight w:val="0"/>
      <w:marTop w:val="0"/>
      <w:marBottom w:val="0"/>
      <w:divBdr>
        <w:top w:val="none" w:sz="0" w:space="0" w:color="auto"/>
        <w:left w:val="none" w:sz="0" w:space="0" w:color="auto"/>
        <w:bottom w:val="none" w:sz="0" w:space="0" w:color="auto"/>
        <w:right w:val="none" w:sz="0" w:space="0" w:color="auto"/>
      </w:divBdr>
    </w:div>
    <w:div w:id="1748574013">
      <w:bodyDiv w:val="1"/>
      <w:marLeft w:val="0"/>
      <w:marRight w:val="0"/>
      <w:marTop w:val="0"/>
      <w:marBottom w:val="0"/>
      <w:divBdr>
        <w:top w:val="none" w:sz="0" w:space="0" w:color="auto"/>
        <w:left w:val="none" w:sz="0" w:space="0" w:color="auto"/>
        <w:bottom w:val="none" w:sz="0" w:space="0" w:color="auto"/>
        <w:right w:val="none" w:sz="0" w:space="0" w:color="auto"/>
      </w:divBdr>
    </w:div>
    <w:div w:id="1749427714">
      <w:bodyDiv w:val="1"/>
      <w:marLeft w:val="0"/>
      <w:marRight w:val="0"/>
      <w:marTop w:val="0"/>
      <w:marBottom w:val="0"/>
      <w:divBdr>
        <w:top w:val="none" w:sz="0" w:space="0" w:color="auto"/>
        <w:left w:val="none" w:sz="0" w:space="0" w:color="auto"/>
        <w:bottom w:val="none" w:sz="0" w:space="0" w:color="auto"/>
        <w:right w:val="none" w:sz="0" w:space="0" w:color="auto"/>
      </w:divBdr>
    </w:div>
    <w:div w:id="1750079355">
      <w:bodyDiv w:val="1"/>
      <w:marLeft w:val="0"/>
      <w:marRight w:val="0"/>
      <w:marTop w:val="0"/>
      <w:marBottom w:val="0"/>
      <w:divBdr>
        <w:top w:val="none" w:sz="0" w:space="0" w:color="auto"/>
        <w:left w:val="none" w:sz="0" w:space="0" w:color="auto"/>
        <w:bottom w:val="none" w:sz="0" w:space="0" w:color="auto"/>
        <w:right w:val="none" w:sz="0" w:space="0" w:color="auto"/>
      </w:divBdr>
    </w:div>
    <w:div w:id="1752046568">
      <w:bodyDiv w:val="1"/>
      <w:marLeft w:val="0"/>
      <w:marRight w:val="0"/>
      <w:marTop w:val="0"/>
      <w:marBottom w:val="0"/>
      <w:divBdr>
        <w:top w:val="none" w:sz="0" w:space="0" w:color="auto"/>
        <w:left w:val="none" w:sz="0" w:space="0" w:color="auto"/>
        <w:bottom w:val="none" w:sz="0" w:space="0" w:color="auto"/>
        <w:right w:val="none" w:sz="0" w:space="0" w:color="auto"/>
      </w:divBdr>
    </w:div>
    <w:div w:id="1756828060">
      <w:bodyDiv w:val="1"/>
      <w:marLeft w:val="0"/>
      <w:marRight w:val="0"/>
      <w:marTop w:val="0"/>
      <w:marBottom w:val="0"/>
      <w:divBdr>
        <w:top w:val="none" w:sz="0" w:space="0" w:color="auto"/>
        <w:left w:val="none" w:sz="0" w:space="0" w:color="auto"/>
        <w:bottom w:val="none" w:sz="0" w:space="0" w:color="auto"/>
        <w:right w:val="none" w:sz="0" w:space="0" w:color="auto"/>
      </w:divBdr>
    </w:div>
    <w:div w:id="1757508306">
      <w:bodyDiv w:val="1"/>
      <w:marLeft w:val="0"/>
      <w:marRight w:val="0"/>
      <w:marTop w:val="0"/>
      <w:marBottom w:val="0"/>
      <w:divBdr>
        <w:top w:val="none" w:sz="0" w:space="0" w:color="auto"/>
        <w:left w:val="none" w:sz="0" w:space="0" w:color="auto"/>
        <w:bottom w:val="none" w:sz="0" w:space="0" w:color="auto"/>
        <w:right w:val="none" w:sz="0" w:space="0" w:color="auto"/>
      </w:divBdr>
    </w:div>
    <w:div w:id="1757631182">
      <w:bodyDiv w:val="1"/>
      <w:marLeft w:val="0"/>
      <w:marRight w:val="0"/>
      <w:marTop w:val="0"/>
      <w:marBottom w:val="0"/>
      <w:divBdr>
        <w:top w:val="none" w:sz="0" w:space="0" w:color="auto"/>
        <w:left w:val="none" w:sz="0" w:space="0" w:color="auto"/>
        <w:bottom w:val="none" w:sz="0" w:space="0" w:color="auto"/>
        <w:right w:val="none" w:sz="0" w:space="0" w:color="auto"/>
      </w:divBdr>
    </w:div>
    <w:div w:id="1758284586">
      <w:bodyDiv w:val="1"/>
      <w:marLeft w:val="0"/>
      <w:marRight w:val="0"/>
      <w:marTop w:val="0"/>
      <w:marBottom w:val="0"/>
      <w:divBdr>
        <w:top w:val="none" w:sz="0" w:space="0" w:color="auto"/>
        <w:left w:val="none" w:sz="0" w:space="0" w:color="auto"/>
        <w:bottom w:val="none" w:sz="0" w:space="0" w:color="auto"/>
        <w:right w:val="none" w:sz="0" w:space="0" w:color="auto"/>
      </w:divBdr>
    </w:div>
    <w:div w:id="1759669060">
      <w:bodyDiv w:val="1"/>
      <w:marLeft w:val="0"/>
      <w:marRight w:val="0"/>
      <w:marTop w:val="0"/>
      <w:marBottom w:val="0"/>
      <w:divBdr>
        <w:top w:val="none" w:sz="0" w:space="0" w:color="auto"/>
        <w:left w:val="none" w:sz="0" w:space="0" w:color="auto"/>
        <w:bottom w:val="none" w:sz="0" w:space="0" w:color="auto"/>
        <w:right w:val="none" w:sz="0" w:space="0" w:color="auto"/>
      </w:divBdr>
    </w:div>
    <w:div w:id="1776243329">
      <w:bodyDiv w:val="1"/>
      <w:marLeft w:val="0"/>
      <w:marRight w:val="0"/>
      <w:marTop w:val="0"/>
      <w:marBottom w:val="0"/>
      <w:divBdr>
        <w:top w:val="none" w:sz="0" w:space="0" w:color="auto"/>
        <w:left w:val="none" w:sz="0" w:space="0" w:color="auto"/>
        <w:bottom w:val="none" w:sz="0" w:space="0" w:color="auto"/>
        <w:right w:val="none" w:sz="0" w:space="0" w:color="auto"/>
      </w:divBdr>
    </w:div>
    <w:div w:id="1784419231">
      <w:bodyDiv w:val="1"/>
      <w:marLeft w:val="0"/>
      <w:marRight w:val="0"/>
      <w:marTop w:val="0"/>
      <w:marBottom w:val="0"/>
      <w:divBdr>
        <w:top w:val="none" w:sz="0" w:space="0" w:color="auto"/>
        <w:left w:val="none" w:sz="0" w:space="0" w:color="auto"/>
        <w:bottom w:val="none" w:sz="0" w:space="0" w:color="auto"/>
        <w:right w:val="none" w:sz="0" w:space="0" w:color="auto"/>
      </w:divBdr>
    </w:div>
    <w:div w:id="1795129231">
      <w:bodyDiv w:val="1"/>
      <w:marLeft w:val="0"/>
      <w:marRight w:val="0"/>
      <w:marTop w:val="0"/>
      <w:marBottom w:val="0"/>
      <w:divBdr>
        <w:top w:val="none" w:sz="0" w:space="0" w:color="auto"/>
        <w:left w:val="none" w:sz="0" w:space="0" w:color="auto"/>
        <w:bottom w:val="none" w:sz="0" w:space="0" w:color="auto"/>
        <w:right w:val="none" w:sz="0" w:space="0" w:color="auto"/>
      </w:divBdr>
    </w:div>
    <w:div w:id="1796294490">
      <w:bodyDiv w:val="1"/>
      <w:marLeft w:val="0"/>
      <w:marRight w:val="0"/>
      <w:marTop w:val="0"/>
      <w:marBottom w:val="0"/>
      <w:divBdr>
        <w:top w:val="none" w:sz="0" w:space="0" w:color="auto"/>
        <w:left w:val="none" w:sz="0" w:space="0" w:color="auto"/>
        <w:bottom w:val="none" w:sz="0" w:space="0" w:color="auto"/>
        <w:right w:val="none" w:sz="0" w:space="0" w:color="auto"/>
      </w:divBdr>
    </w:div>
    <w:div w:id="1802531928">
      <w:bodyDiv w:val="1"/>
      <w:marLeft w:val="0"/>
      <w:marRight w:val="0"/>
      <w:marTop w:val="0"/>
      <w:marBottom w:val="0"/>
      <w:divBdr>
        <w:top w:val="none" w:sz="0" w:space="0" w:color="auto"/>
        <w:left w:val="none" w:sz="0" w:space="0" w:color="auto"/>
        <w:bottom w:val="none" w:sz="0" w:space="0" w:color="auto"/>
        <w:right w:val="none" w:sz="0" w:space="0" w:color="auto"/>
      </w:divBdr>
    </w:div>
    <w:div w:id="1809132115">
      <w:bodyDiv w:val="1"/>
      <w:marLeft w:val="0"/>
      <w:marRight w:val="0"/>
      <w:marTop w:val="0"/>
      <w:marBottom w:val="0"/>
      <w:divBdr>
        <w:top w:val="none" w:sz="0" w:space="0" w:color="auto"/>
        <w:left w:val="none" w:sz="0" w:space="0" w:color="auto"/>
        <w:bottom w:val="none" w:sz="0" w:space="0" w:color="auto"/>
        <w:right w:val="none" w:sz="0" w:space="0" w:color="auto"/>
      </w:divBdr>
    </w:div>
    <w:div w:id="1818261469">
      <w:bodyDiv w:val="1"/>
      <w:marLeft w:val="0"/>
      <w:marRight w:val="0"/>
      <w:marTop w:val="0"/>
      <w:marBottom w:val="0"/>
      <w:divBdr>
        <w:top w:val="none" w:sz="0" w:space="0" w:color="auto"/>
        <w:left w:val="none" w:sz="0" w:space="0" w:color="auto"/>
        <w:bottom w:val="none" w:sz="0" w:space="0" w:color="auto"/>
        <w:right w:val="none" w:sz="0" w:space="0" w:color="auto"/>
      </w:divBdr>
    </w:div>
    <w:div w:id="1829251945">
      <w:bodyDiv w:val="1"/>
      <w:marLeft w:val="0"/>
      <w:marRight w:val="0"/>
      <w:marTop w:val="0"/>
      <w:marBottom w:val="0"/>
      <w:divBdr>
        <w:top w:val="none" w:sz="0" w:space="0" w:color="auto"/>
        <w:left w:val="none" w:sz="0" w:space="0" w:color="auto"/>
        <w:bottom w:val="none" w:sz="0" w:space="0" w:color="auto"/>
        <w:right w:val="none" w:sz="0" w:space="0" w:color="auto"/>
      </w:divBdr>
    </w:div>
    <w:div w:id="1832528139">
      <w:bodyDiv w:val="1"/>
      <w:marLeft w:val="0"/>
      <w:marRight w:val="0"/>
      <w:marTop w:val="0"/>
      <w:marBottom w:val="0"/>
      <w:divBdr>
        <w:top w:val="none" w:sz="0" w:space="0" w:color="auto"/>
        <w:left w:val="none" w:sz="0" w:space="0" w:color="auto"/>
        <w:bottom w:val="none" w:sz="0" w:space="0" w:color="auto"/>
        <w:right w:val="none" w:sz="0" w:space="0" w:color="auto"/>
      </w:divBdr>
    </w:div>
    <w:div w:id="1834253009">
      <w:bodyDiv w:val="1"/>
      <w:marLeft w:val="0"/>
      <w:marRight w:val="0"/>
      <w:marTop w:val="0"/>
      <w:marBottom w:val="0"/>
      <w:divBdr>
        <w:top w:val="none" w:sz="0" w:space="0" w:color="auto"/>
        <w:left w:val="none" w:sz="0" w:space="0" w:color="auto"/>
        <w:bottom w:val="none" w:sz="0" w:space="0" w:color="auto"/>
        <w:right w:val="none" w:sz="0" w:space="0" w:color="auto"/>
      </w:divBdr>
    </w:div>
    <w:div w:id="1834686958">
      <w:bodyDiv w:val="1"/>
      <w:marLeft w:val="0"/>
      <w:marRight w:val="0"/>
      <w:marTop w:val="0"/>
      <w:marBottom w:val="0"/>
      <w:divBdr>
        <w:top w:val="none" w:sz="0" w:space="0" w:color="auto"/>
        <w:left w:val="none" w:sz="0" w:space="0" w:color="auto"/>
        <w:bottom w:val="none" w:sz="0" w:space="0" w:color="auto"/>
        <w:right w:val="none" w:sz="0" w:space="0" w:color="auto"/>
      </w:divBdr>
    </w:div>
    <w:div w:id="1836338662">
      <w:bodyDiv w:val="1"/>
      <w:marLeft w:val="0"/>
      <w:marRight w:val="0"/>
      <w:marTop w:val="0"/>
      <w:marBottom w:val="0"/>
      <w:divBdr>
        <w:top w:val="none" w:sz="0" w:space="0" w:color="auto"/>
        <w:left w:val="none" w:sz="0" w:space="0" w:color="auto"/>
        <w:bottom w:val="none" w:sz="0" w:space="0" w:color="auto"/>
        <w:right w:val="none" w:sz="0" w:space="0" w:color="auto"/>
      </w:divBdr>
    </w:div>
    <w:div w:id="1844202162">
      <w:bodyDiv w:val="1"/>
      <w:marLeft w:val="0"/>
      <w:marRight w:val="0"/>
      <w:marTop w:val="0"/>
      <w:marBottom w:val="0"/>
      <w:divBdr>
        <w:top w:val="none" w:sz="0" w:space="0" w:color="auto"/>
        <w:left w:val="none" w:sz="0" w:space="0" w:color="auto"/>
        <w:bottom w:val="none" w:sz="0" w:space="0" w:color="auto"/>
        <w:right w:val="none" w:sz="0" w:space="0" w:color="auto"/>
      </w:divBdr>
    </w:div>
    <w:div w:id="1853492138">
      <w:bodyDiv w:val="1"/>
      <w:marLeft w:val="0"/>
      <w:marRight w:val="0"/>
      <w:marTop w:val="0"/>
      <w:marBottom w:val="0"/>
      <w:divBdr>
        <w:top w:val="none" w:sz="0" w:space="0" w:color="auto"/>
        <w:left w:val="none" w:sz="0" w:space="0" w:color="auto"/>
        <w:bottom w:val="none" w:sz="0" w:space="0" w:color="auto"/>
        <w:right w:val="none" w:sz="0" w:space="0" w:color="auto"/>
      </w:divBdr>
    </w:div>
    <w:div w:id="1855458471">
      <w:bodyDiv w:val="1"/>
      <w:marLeft w:val="0"/>
      <w:marRight w:val="0"/>
      <w:marTop w:val="0"/>
      <w:marBottom w:val="0"/>
      <w:divBdr>
        <w:top w:val="none" w:sz="0" w:space="0" w:color="auto"/>
        <w:left w:val="none" w:sz="0" w:space="0" w:color="auto"/>
        <w:bottom w:val="none" w:sz="0" w:space="0" w:color="auto"/>
        <w:right w:val="none" w:sz="0" w:space="0" w:color="auto"/>
      </w:divBdr>
    </w:div>
    <w:div w:id="1859347839">
      <w:bodyDiv w:val="1"/>
      <w:marLeft w:val="0"/>
      <w:marRight w:val="0"/>
      <w:marTop w:val="0"/>
      <w:marBottom w:val="0"/>
      <w:divBdr>
        <w:top w:val="none" w:sz="0" w:space="0" w:color="auto"/>
        <w:left w:val="none" w:sz="0" w:space="0" w:color="auto"/>
        <w:bottom w:val="none" w:sz="0" w:space="0" w:color="auto"/>
        <w:right w:val="none" w:sz="0" w:space="0" w:color="auto"/>
      </w:divBdr>
    </w:div>
    <w:div w:id="1862233175">
      <w:bodyDiv w:val="1"/>
      <w:marLeft w:val="0"/>
      <w:marRight w:val="0"/>
      <w:marTop w:val="0"/>
      <w:marBottom w:val="0"/>
      <w:divBdr>
        <w:top w:val="none" w:sz="0" w:space="0" w:color="auto"/>
        <w:left w:val="none" w:sz="0" w:space="0" w:color="auto"/>
        <w:bottom w:val="none" w:sz="0" w:space="0" w:color="auto"/>
        <w:right w:val="none" w:sz="0" w:space="0" w:color="auto"/>
      </w:divBdr>
    </w:div>
    <w:div w:id="1870993033">
      <w:bodyDiv w:val="1"/>
      <w:marLeft w:val="0"/>
      <w:marRight w:val="0"/>
      <w:marTop w:val="0"/>
      <w:marBottom w:val="0"/>
      <w:divBdr>
        <w:top w:val="none" w:sz="0" w:space="0" w:color="auto"/>
        <w:left w:val="none" w:sz="0" w:space="0" w:color="auto"/>
        <w:bottom w:val="none" w:sz="0" w:space="0" w:color="auto"/>
        <w:right w:val="none" w:sz="0" w:space="0" w:color="auto"/>
      </w:divBdr>
    </w:div>
    <w:div w:id="1871989004">
      <w:bodyDiv w:val="1"/>
      <w:marLeft w:val="0"/>
      <w:marRight w:val="0"/>
      <w:marTop w:val="0"/>
      <w:marBottom w:val="0"/>
      <w:divBdr>
        <w:top w:val="none" w:sz="0" w:space="0" w:color="auto"/>
        <w:left w:val="none" w:sz="0" w:space="0" w:color="auto"/>
        <w:bottom w:val="none" w:sz="0" w:space="0" w:color="auto"/>
        <w:right w:val="none" w:sz="0" w:space="0" w:color="auto"/>
      </w:divBdr>
    </w:div>
    <w:div w:id="1880628220">
      <w:bodyDiv w:val="1"/>
      <w:marLeft w:val="0"/>
      <w:marRight w:val="0"/>
      <w:marTop w:val="0"/>
      <w:marBottom w:val="0"/>
      <w:divBdr>
        <w:top w:val="none" w:sz="0" w:space="0" w:color="auto"/>
        <w:left w:val="none" w:sz="0" w:space="0" w:color="auto"/>
        <w:bottom w:val="none" w:sz="0" w:space="0" w:color="auto"/>
        <w:right w:val="none" w:sz="0" w:space="0" w:color="auto"/>
      </w:divBdr>
    </w:div>
    <w:div w:id="1881622478">
      <w:bodyDiv w:val="1"/>
      <w:marLeft w:val="0"/>
      <w:marRight w:val="0"/>
      <w:marTop w:val="0"/>
      <w:marBottom w:val="0"/>
      <w:divBdr>
        <w:top w:val="none" w:sz="0" w:space="0" w:color="auto"/>
        <w:left w:val="none" w:sz="0" w:space="0" w:color="auto"/>
        <w:bottom w:val="none" w:sz="0" w:space="0" w:color="auto"/>
        <w:right w:val="none" w:sz="0" w:space="0" w:color="auto"/>
      </w:divBdr>
    </w:div>
    <w:div w:id="1882479314">
      <w:bodyDiv w:val="1"/>
      <w:marLeft w:val="0"/>
      <w:marRight w:val="0"/>
      <w:marTop w:val="0"/>
      <w:marBottom w:val="0"/>
      <w:divBdr>
        <w:top w:val="none" w:sz="0" w:space="0" w:color="auto"/>
        <w:left w:val="none" w:sz="0" w:space="0" w:color="auto"/>
        <w:bottom w:val="none" w:sz="0" w:space="0" w:color="auto"/>
        <w:right w:val="none" w:sz="0" w:space="0" w:color="auto"/>
      </w:divBdr>
    </w:div>
    <w:div w:id="1885092742">
      <w:bodyDiv w:val="1"/>
      <w:marLeft w:val="0"/>
      <w:marRight w:val="0"/>
      <w:marTop w:val="0"/>
      <w:marBottom w:val="0"/>
      <w:divBdr>
        <w:top w:val="none" w:sz="0" w:space="0" w:color="auto"/>
        <w:left w:val="none" w:sz="0" w:space="0" w:color="auto"/>
        <w:bottom w:val="none" w:sz="0" w:space="0" w:color="auto"/>
        <w:right w:val="none" w:sz="0" w:space="0" w:color="auto"/>
      </w:divBdr>
    </w:div>
    <w:div w:id="1889417253">
      <w:bodyDiv w:val="1"/>
      <w:marLeft w:val="0"/>
      <w:marRight w:val="0"/>
      <w:marTop w:val="0"/>
      <w:marBottom w:val="0"/>
      <w:divBdr>
        <w:top w:val="none" w:sz="0" w:space="0" w:color="auto"/>
        <w:left w:val="none" w:sz="0" w:space="0" w:color="auto"/>
        <w:bottom w:val="none" w:sz="0" w:space="0" w:color="auto"/>
        <w:right w:val="none" w:sz="0" w:space="0" w:color="auto"/>
      </w:divBdr>
    </w:div>
    <w:div w:id="1897814358">
      <w:bodyDiv w:val="1"/>
      <w:marLeft w:val="0"/>
      <w:marRight w:val="0"/>
      <w:marTop w:val="0"/>
      <w:marBottom w:val="0"/>
      <w:divBdr>
        <w:top w:val="none" w:sz="0" w:space="0" w:color="auto"/>
        <w:left w:val="none" w:sz="0" w:space="0" w:color="auto"/>
        <w:bottom w:val="none" w:sz="0" w:space="0" w:color="auto"/>
        <w:right w:val="none" w:sz="0" w:space="0" w:color="auto"/>
      </w:divBdr>
    </w:div>
    <w:div w:id="1897930341">
      <w:bodyDiv w:val="1"/>
      <w:marLeft w:val="0"/>
      <w:marRight w:val="0"/>
      <w:marTop w:val="0"/>
      <w:marBottom w:val="0"/>
      <w:divBdr>
        <w:top w:val="none" w:sz="0" w:space="0" w:color="auto"/>
        <w:left w:val="none" w:sz="0" w:space="0" w:color="auto"/>
        <w:bottom w:val="none" w:sz="0" w:space="0" w:color="auto"/>
        <w:right w:val="none" w:sz="0" w:space="0" w:color="auto"/>
      </w:divBdr>
    </w:div>
    <w:div w:id="1898588261">
      <w:bodyDiv w:val="1"/>
      <w:marLeft w:val="0"/>
      <w:marRight w:val="0"/>
      <w:marTop w:val="0"/>
      <w:marBottom w:val="0"/>
      <w:divBdr>
        <w:top w:val="none" w:sz="0" w:space="0" w:color="auto"/>
        <w:left w:val="none" w:sz="0" w:space="0" w:color="auto"/>
        <w:bottom w:val="none" w:sz="0" w:space="0" w:color="auto"/>
        <w:right w:val="none" w:sz="0" w:space="0" w:color="auto"/>
      </w:divBdr>
    </w:div>
    <w:div w:id="1906837571">
      <w:bodyDiv w:val="1"/>
      <w:marLeft w:val="0"/>
      <w:marRight w:val="0"/>
      <w:marTop w:val="0"/>
      <w:marBottom w:val="0"/>
      <w:divBdr>
        <w:top w:val="none" w:sz="0" w:space="0" w:color="auto"/>
        <w:left w:val="none" w:sz="0" w:space="0" w:color="auto"/>
        <w:bottom w:val="none" w:sz="0" w:space="0" w:color="auto"/>
        <w:right w:val="none" w:sz="0" w:space="0" w:color="auto"/>
      </w:divBdr>
    </w:div>
    <w:div w:id="1914268276">
      <w:bodyDiv w:val="1"/>
      <w:marLeft w:val="0"/>
      <w:marRight w:val="0"/>
      <w:marTop w:val="0"/>
      <w:marBottom w:val="0"/>
      <w:divBdr>
        <w:top w:val="none" w:sz="0" w:space="0" w:color="auto"/>
        <w:left w:val="none" w:sz="0" w:space="0" w:color="auto"/>
        <w:bottom w:val="none" w:sz="0" w:space="0" w:color="auto"/>
        <w:right w:val="none" w:sz="0" w:space="0" w:color="auto"/>
      </w:divBdr>
    </w:div>
    <w:div w:id="1915311244">
      <w:bodyDiv w:val="1"/>
      <w:marLeft w:val="0"/>
      <w:marRight w:val="0"/>
      <w:marTop w:val="0"/>
      <w:marBottom w:val="0"/>
      <w:divBdr>
        <w:top w:val="none" w:sz="0" w:space="0" w:color="auto"/>
        <w:left w:val="none" w:sz="0" w:space="0" w:color="auto"/>
        <w:bottom w:val="none" w:sz="0" w:space="0" w:color="auto"/>
        <w:right w:val="none" w:sz="0" w:space="0" w:color="auto"/>
      </w:divBdr>
    </w:div>
    <w:div w:id="1916209210">
      <w:bodyDiv w:val="1"/>
      <w:marLeft w:val="0"/>
      <w:marRight w:val="0"/>
      <w:marTop w:val="0"/>
      <w:marBottom w:val="0"/>
      <w:divBdr>
        <w:top w:val="none" w:sz="0" w:space="0" w:color="auto"/>
        <w:left w:val="none" w:sz="0" w:space="0" w:color="auto"/>
        <w:bottom w:val="none" w:sz="0" w:space="0" w:color="auto"/>
        <w:right w:val="none" w:sz="0" w:space="0" w:color="auto"/>
      </w:divBdr>
    </w:div>
    <w:div w:id="1919364268">
      <w:bodyDiv w:val="1"/>
      <w:marLeft w:val="0"/>
      <w:marRight w:val="0"/>
      <w:marTop w:val="0"/>
      <w:marBottom w:val="0"/>
      <w:divBdr>
        <w:top w:val="none" w:sz="0" w:space="0" w:color="auto"/>
        <w:left w:val="none" w:sz="0" w:space="0" w:color="auto"/>
        <w:bottom w:val="none" w:sz="0" w:space="0" w:color="auto"/>
        <w:right w:val="none" w:sz="0" w:space="0" w:color="auto"/>
      </w:divBdr>
    </w:div>
    <w:div w:id="1923759397">
      <w:bodyDiv w:val="1"/>
      <w:marLeft w:val="0"/>
      <w:marRight w:val="0"/>
      <w:marTop w:val="0"/>
      <w:marBottom w:val="0"/>
      <w:divBdr>
        <w:top w:val="none" w:sz="0" w:space="0" w:color="auto"/>
        <w:left w:val="none" w:sz="0" w:space="0" w:color="auto"/>
        <w:bottom w:val="none" w:sz="0" w:space="0" w:color="auto"/>
        <w:right w:val="none" w:sz="0" w:space="0" w:color="auto"/>
      </w:divBdr>
    </w:div>
    <w:div w:id="1927567535">
      <w:bodyDiv w:val="1"/>
      <w:marLeft w:val="0"/>
      <w:marRight w:val="0"/>
      <w:marTop w:val="0"/>
      <w:marBottom w:val="0"/>
      <w:divBdr>
        <w:top w:val="none" w:sz="0" w:space="0" w:color="auto"/>
        <w:left w:val="none" w:sz="0" w:space="0" w:color="auto"/>
        <w:bottom w:val="none" w:sz="0" w:space="0" w:color="auto"/>
        <w:right w:val="none" w:sz="0" w:space="0" w:color="auto"/>
      </w:divBdr>
    </w:div>
    <w:div w:id="1933511136">
      <w:bodyDiv w:val="1"/>
      <w:marLeft w:val="0"/>
      <w:marRight w:val="0"/>
      <w:marTop w:val="0"/>
      <w:marBottom w:val="0"/>
      <w:divBdr>
        <w:top w:val="none" w:sz="0" w:space="0" w:color="auto"/>
        <w:left w:val="none" w:sz="0" w:space="0" w:color="auto"/>
        <w:bottom w:val="none" w:sz="0" w:space="0" w:color="auto"/>
        <w:right w:val="none" w:sz="0" w:space="0" w:color="auto"/>
      </w:divBdr>
    </w:div>
    <w:div w:id="1934434751">
      <w:bodyDiv w:val="1"/>
      <w:marLeft w:val="0"/>
      <w:marRight w:val="0"/>
      <w:marTop w:val="0"/>
      <w:marBottom w:val="0"/>
      <w:divBdr>
        <w:top w:val="none" w:sz="0" w:space="0" w:color="auto"/>
        <w:left w:val="none" w:sz="0" w:space="0" w:color="auto"/>
        <w:bottom w:val="none" w:sz="0" w:space="0" w:color="auto"/>
        <w:right w:val="none" w:sz="0" w:space="0" w:color="auto"/>
      </w:divBdr>
    </w:div>
    <w:div w:id="1943143673">
      <w:bodyDiv w:val="1"/>
      <w:marLeft w:val="0"/>
      <w:marRight w:val="0"/>
      <w:marTop w:val="0"/>
      <w:marBottom w:val="0"/>
      <w:divBdr>
        <w:top w:val="none" w:sz="0" w:space="0" w:color="auto"/>
        <w:left w:val="none" w:sz="0" w:space="0" w:color="auto"/>
        <w:bottom w:val="none" w:sz="0" w:space="0" w:color="auto"/>
        <w:right w:val="none" w:sz="0" w:space="0" w:color="auto"/>
      </w:divBdr>
    </w:div>
    <w:div w:id="1945074452">
      <w:bodyDiv w:val="1"/>
      <w:marLeft w:val="0"/>
      <w:marRight w:val="0"/>
      <w:marTop w:val="0"/>
      <w:marBottom w:val="0"/>
      <w:divBdr>
        <w:top w:val="none" w:sz="0" w:space="0" w:color="auto"/>
        <w:left w:val="none" w:sz="0" w:space="0" w:color="auto"/>
        <w:bottom w:val="none" w:sz="0" w:space="0" w:color="auto"/>
        <w:right w:val="none" w:sz="0" w:space="0" w:color="auto"/>
      </w:divBdr>
    </w:div>
    <w:div w:id="1952589936">
      <w:bodyDiv w:val="1"/>
      <w:marLeft w:val="0"/>
      <w:marRight w:val="0"/>
      <w:marTop w:val="0"/>
      <w:marBottom w:val="0"/>
      <w:divBdr>
        <w:top w:val="none" w:sz="0" w:space="0" w:color="auto"/>
        <w:left w:val="none" w:sz="0" w:space="0" w:color="auto"/>
        <w:bottom w:val="none" w:sz="0" w:space="0" w:color="auto"/>
        <w:right w:val="none" w:sz="0" w:space="0" w:color="auto"/>
      </w:divBdr>
    </w:div>
    <w:div w:id="1964539187">
      <w:bodyDiv w:val="1"/>
      <w:marLeft w:val="0"/>
      <w:marRight w:val="0"/>
      <w:marTop w:val="0"/>
      <w:marBottom w:val="0"/>
      <w:divBdr>
        <w:top w:val="none" w:sz="0" w:space="0" w:color="auto"/>
        <w:left w:val="none" w:sz="0" w:space="0" w:color="auto"/>
        <w:bottom w:val="none" w:sz="0" w:space="0" w:color="auto"/>
        <w:right w:val="none" w:sz="0" w:space="0" w:color="auto"/>
      </w:divBdr>
    </w:div>
    <w:div w:id="1965501518">
      <w:bodyDiv w:val="1"/>
      <w:marLeft w:val="0"/>
      <w:marRight w:val="0"/>
      <w:marTop w:val="0"/>
      <w:marBottom w:val="0"/>
      <w:divBdr>
        <w:top w:val="none" w:sz="0" w:space="0" w:color="auto"/>
        <w:left w:val="none" w:sz="0" w:space="0" w:color="auto"/>
        <w:bottom w:val="none" w:sz="0" w:space="0" w:color="auto"/>
        <w:right w:val="none" w:sz="0" w:space="0" w:color="auto"/>
      </w:divBdr>
    </w:div>
    <w:div w:id="1966809996">
      <w:bodyDiv w:val="1"/>
      <w:marLeft w:val="0"/>
      <w:marRight w:val="0"/>
      <w:marTop w:val="0"/>
      <w:marBottom w:val="0"/>
      <w:divBdr>
        <w:top w:val="none" w:sz="0" w:space="0" w:color="auto"/>
        <w:left w:val="none" w:sz="0" w:space="0" w:color="auto"/>
        <w:bottom w:val="none" w:sz="0" w:space="0" w:color="auto"/>
        <w:right w:val="none" w:sz="0" w:space="0" w:color="auto"/>
      </w:divBdr>
    </w:div>
    <w:div w:id="1967078831">
      <w:bodyDiv w:val="1"/>
      <w:marLeft w:val="0"/>
      <w:marRight w:val="0"/>
      <w:marTop w:val="0"/>
      <w:marBottom w:val="0"/>
      <w:divBdr>
        <w:top w:val="none" w:sz="0" w:space="0" w:color="auto"/>
        <w:left w:val="none" w:sz="0" w:space="0" w:color="auto"/>
        <w:bottom w:val="none" w:sz="0" w:space="0" w:color="auto"/>
        <w:right w:val="none" w:sz="0" w:space="0" w:color="auto"/>
      </w:divBdr>
    </w:div>
    <w:div w:id="1967199249">
      <w:bodyDiv w:val="1"/>
      <w:marLeft w:val="0"/>
      <w:marRight w:val="0"/>
      <w:marTop w:val="0"/>
      <w:marBottom w:val="0"/>
      <w:divBdr>
        <w:top w:val="none" w:sz="0" w:space="0" w:color="auto"/>
        <w:left w:val="none" w:sz="0" w:space="0" w:color="auto"/>
        <w:bottom w:val="none" w:sz="0" w:space="0" w:color="auto"/>
        <w:right w:val="none" w:sz="0" w:space="0" w:color="auto"/>
      </w:divBdr>
    </w:div>
    <w:div w:id="1978217863">
      <w:bodyDiv w:val="1"/>
      <w:marLeft w:val="0"/>
      <w:marRight w:val="0"/>
      <w:marTop w:val="0"/>
      <w:marBottom w:val="0"/>
      <w:divBdr>
        <w:top w:val="none" w:sz="0" w:space="0" w:color="auto"/>
        <w:left w:val="none" w:sz="0" w:space="0" w:color="auto"/>
        <w:bottom w:val="none" w:sz="0" w:space="0" w:color="auto"/>
        <w:right w:val="none" w:sz="0" w:space="0" w:color="auto"/>
      </w:divBdr>
    </w:div>
    <w:div w:id="1980184597">
      <w:bodyDiv w:val="1"/>
      <w:marLeft w:val="0"/>
      <w:marRight w:val="0"/>
      <w:marTop w:val="0"/>
      <w:marBottom w:val="0"/>
      <w:divBdr>
        <w:top w:val="none" w:sz="0" w:space="0" w:color="auto"/>
        <w:left w:val="none" w:sz="0" w:space="0" w:color="auto"/>
        <w:bottom w:val="none" w:sz="0" w:space="0" w:color="auto"/>
        <w:right w:val="none" w:sz="0" w:space="0" w:color="auto"/>
      </w:divBdr>
    </w:div>
    <w:div w:id="1985356118">
      <w:bodyDiv w:val="1"/>
      <w:marLeft w:val="0"/>
      <w:marRight w:val="0"/>
      <w:marTop w:val="0"/>
      <w:marBottom w:val="0"/>
      <w:divBdr>
        <w:top w:val="none" w:sz="0" w:space="0" w:color="auto"/>
        <w:left w:val="none" w:sz="0" w:space="0" w:color="auto"/>
        <w:bottom w:val="none" w:sz="0" w:space="0" w:color="auto"/>
        <w:right w:val="none" w:sz="0" w:space="0" w:color="auto"/>
      </w:divBdr>
    </w:div>
    <w:div w:id="1995790026">
      <w:bodyDiv w:val="1"/>
      <w:marLeft w:val="0"/>
      <w:marRight w:val="0"/>
      <w:marTop w:val="0"/>
      <w:marBottom w:val="0"/>
      <w:divBdr>
        <w:top w:val="none" w:sz="0" w:space="0" w:color="auto"/>
        <w:left w:val="none" w:sz="0" w:space="0" w:color="auto"/>
        <w:bottom w:val="none" w:sz="0" w:space="0" w:color="auto"/>
        <w:right w:val="none" w:sz="0" w:space="0" w:color="auto"/>
      </w:divBdr>
    </w:div>
    <w:div w:id="2002612538">
      <w:bodyDiv w:val="1"/>
      <w:marLeft w:val="0"/>
      <w:marRight w:val="0"/>
      <w:marTop w:val="0"/>
      <w:marBottom w:val="0"/>
      <w:divBdr>
        <w:top w:val="none" w:sz="0" w:space="0" w:color="auto"/>
        <w:left w:val="none" w:sz="0" w:space="0" w:color="auto"/>
        <w:bottom w:val="none" w:sz="0" w:space="0" w:color="auto"/>
        <w:right w:val="none" w:sz="0" w:space="0" w:color="auto"/>
      </w:divBdr>
    </w:div>
    <w:div w:id="2011909738">
      <w:bodyDiv w:val="1"/>
      <w:marLeft w:val="0"/>
      <w:marRight w:val="0"/>
      <w:marTop w:val="0"/>
      <w:marBottom w:val="0"/>
      <w:divBdr>
        <w:top w:val="none" w:sz="0" w:space="0" w:color="auto"/>
        <w:left w:val="none" w:sz="0" w:space="0" w:color="auto"/>
        <w:bottom w:val="none" w:sz="0" w:space="0" w:color="auto"/>
        <w:right w:val="none" w:sz="0" w:space="0" w:color="auto"/>
      </w:divBdr>
    </w:div>
    <w:div w:id="2017805522">
      <w:bodyDiv w:val="1"/>
      <w:marLeft w:val="0"/>
      <w:marRight w:val="0"/>
      <w:marTop w:val="0"/>
      <w:marBottom w:val="0"/>
      <w:divBdr>
        <w:top w:val="none" w:sz="0" w:space="0" w:color="auto"/>
        <w:left w:val="none" w:sz="0" w:space="0" w:color="auto"/>
        <w:bottom w:val="none" w:sz="0" w:space="0" w:color="auto"/>
        <w:right w:val="none" w:sz="0" w:space="0" w:color="auto"/>
      </w:divBdr>
    </w:div>
    <w:div w:id="2027050103">
      <w:bodyDiv w:val="1"/>
      <w:marLeft w:val="0"/>
      <w:marRight w:val="0"/>
      <w:marTop w:val="0"/>
      <w:marBottom w:val="0"/>
      <w:divBdr>
        <w:top w:val="none" w:sz="0" w:space="0" w:color="auto"/>
        <w:left w:val="none" w:sz="0" w:space="0" w:color="auto"/>
        <w:bottom w:val="none" w:sz="0" w:space="0" w:color="auto"/>
        <w:right w:val="none" w:sz="0" w:space="0" w:color="auto"/>
      </w:divBdr>
    </w:div>
    <w:div w:id="2029526965">
      <w:bodyDiv w:val="1"/>
      <w:marLeft w:val="0"/>
      <w:marRight w:val="0"/>
      <w:marTop w:val="0"/>
      <w:marBottom w:val="0"/>
      <w:divBdr>
        <w:top w:val="none" w:sz="0" w:space="0" w:color="auto"/>
        <w:left w:val="none" w:sz="0" w:space="0" w:color="auto"/>
        <w:bottom w:val="none" w:sz="0" w:space="0" w:color="auto"/>
        <w:right w:val="none" w:sz="0" w:space="0" w:color="auto"/>
      </w:divBdr>
    </w:div>
    <w:div w:id="2030326304">
      <w:bodyDiv w:val="1"/>
      <w:marLeft w:val="0"/>
      <w:marRight w:val="0"/>
      <w:marTop w:val="0"/>
      <w:marBottom w:val="0"/>
      <w:divBdr>
        <w:top w:val="none" w:sz="0" w:space="0" w:color="auto"/>
        <w:left w:val="none" w:sz="0" w:space="0" w:color="auto"/>
        <w:bottom w:val="none" w:sz="0" w:space="0" w:color="auto"/>
        <w:right w:val="none" w:sz="0" w:space="0" w:color="auto"/>
      </w:divBdr>
    </w:div>
    <w:div w:id="2031711525">
      <w:bodyDiv w:val="1"/>
      <w:marLeft w:val="0"/>
      <w:marRight w:val="0"/>
      <w:marTop w:val="0"/>
      <w:marBottom w:val="0"/>
      <w:divBdr>
        <w:top w:val="none" w:sz="0" w:space="0" w:color="auto"/>
        <w:left w:val="none" w:sz="0" w:space="0" w:color="auto"/>
        <w:bottom w:val="none" w:sz="0" w:space="0" w:color="auto"/>
        <w:right w:val="none" w:sz="0" w:space="0" w:color="auto"/>
      </w:divBdr>
    </w:div>
    <w:div w:id="2042782223">
      <w:bodyDiv w:val="1"/>
      <w:marLeft w:val="0"/>
      <w:marRight w:val="0"/>
      <w:marTop w:val="0"/>
      <w:marBottom w:val="0"/>
      <w:divBdr>
        <w:top w:val="none" w:sz="0" w:space="0" w:color="auto"/>
        <w:left w:val="none" w:sz="0" w:space="0" w:color="auto"/>
        <w:bottom w:val="none" w:sz="0" w:space="0" w:color="auto"/>
        <w:right w:val="none" w:sz="0" w:space="0" w:color="auto"/>
      </w:divBdr>
    </w:div>
    <w:div w:id="2048214129">
      <w:bodyDiv w:val="1"/>
      <w:marLeft w:val="0"/>
      <w:marRight w:val="0"/>
      <w:marTop w:val="0"/>
      <w:marBottom w:val="0"/>
      <w:divBdr>
        <w:top w:val="none" w:sz="0" w:space="0" w:color="auto"/>
        <w:left w:val="none" w:sz="0" w:space="0" w:color="auto"/>
        <w:bottom w:val="none" w:sz="0" w:space="0" w:color="auto"/>
        <w:right w:val="none" w:sz="0" w:space="0" w:color="auto"/>
      </w:divBdr>
    </w:div>
    <w:div w:id="2049915207">
      <w:bodyDiv w:val="1"/>
      <w:marLeft w:val="0"/>
      <w:marRight w:val="0"/>
      <w:marTop w:val="0"/>
      <w:marBottom w:val="0"/>
      <w:divBdr>
        <w:top w:val="none" w:sz="0" w:space="0" w:color="auto"/>
        <w:left w:val="none" w:sz="0" w:space="0" w:color="auto"/>
        <w:bottom w:val="none" w:sz="0" w:space="0" w:color="auto"/>
        <w:right w:val="none" w:sz="0" w:space="0" w:color="auto"/>
      </w:divBdr>
    </w:div>
    <w:div w:id="2053309946">
      <w:bodyDiv w:val="1"/>
      <w:marLeft w:val="0"/>
      <w:marRight w:val="0"/>
      <w:marTop w:val="0"/>
      <w:marBottom w:val="0"/>
      <w:divBdr>
        <w:top w:val="none" w:sz="0" w:space="0" w:color="auto"/>
        <w:left w:val="none" w:sz="0" w:space="0" w:color="auto"/>
        <w:bottom w:val="none" w:sz="0" w:space="0" w:color="auto"/>
        <w:right w:val="none" w:sz="0" w:space="0" w:color="auto"/>
      </w:divBdr>
    </w:div>
    <w:div w:id="2056930581">
      <w:bodyDiv w:val="1"/>
      <w:marLeft w:val="0"/>
      <w:marRight w:val="0"/>
      <w:marTop w:val="0"/>
      <w:marBottom w:val="0"/>
      <w:divBdr>
        <w:top w:val="none" w:sz="0" w:space="0" w:color="auto"/>
        <w:left w:val="none" w:sz="0" w:space="0" w:color="auto"/>
        <w:bottom w:val="none" w:sz="0" w:space="0" w:color="auto"/>
        <w:right w:val="none" w:sz="0" w:space="0" w:color="auto"/>
      </w:divBdr>
    </w:div>
    <w:div w:id="2058775006">
      <w:bodyDiv w:val="1"/>
      <w:marLeft w:val="0"/>
      <w:marRight w:val="0"/>
      <w:marTop w:val="0"/>
      <w:marBottom w:val="0"/>
      <w:divBdr>
        <w:top w:val="none" w:sz="0" w:space="0" w:color="auto"/>
        <w:left w:val="none" w:sz="0" w:space="0" w:color="auto"/>
        <w:bottom w:val="none" w:sz="0" w:space="0" w:color="auto"/>
        <w:right w:val="none" w:sz="0" w:space="0" w:color="auto"/>
      </w:divBdr>
    </w:div>
    <w:div w:id="2060086856">
      <w:bodyDiv w:val="1"/>
      <w:marLeft w:val="0"/>
      <w:marRight w:val="0"/>
      <w:marTop w:val="0"/>
      <w:marBottom w:val="0"/>
      <w:divBdr>
        <w:top w:val="none" w:sz="0" w:space="0" w:color="auto"/>
        <w:left w:val="none" w:sz="0" w:space="0" w:color="auto"/>
        <w:bottom w:val="none" w:sz="0" w:space="0" w:color="auto"/>
        <w:right w:val="none" w:sz="0" w:space="0" w:color="auto"/>
      </w:divBdr>
    </w:div>
    <w:div w:id="2060130508">
      <w:bodyDiv w:val="1"/>
      <w:marLeft w:val="0"/>
      <w:marRight w:val="0"/>
      <w:marTop w:val="0"/>
      <w:marBottom w:val="0"/>
      <w:divBdr>
        <w:top w:val="none" w:sz="0" w:space="0" w:color="auto"/>
        <w:left w:val="none" w:sz="0" w:space="0" w:color="auto"/>
        <w:bottom w:val="none" w:sz="0" w:space="0" w:color="auto"/>
        <w:right w:val="none" w:sz="0" w:space="0" w:color="auto"/>
      </w:divBdr>
    </w:div>
    <w:div w:id="2061517795">
      <w:bodyDiv w:val="1"/>
      <w:marLeft w:val="0"/>
      <w:marRight w:val="0"/>
      <w:marTop w:val="0"/>
      <w:marBottom w:val="0"/>
      <w:divBdr>
        <w:top w:val="none" w:sz="0" w:space="0" w:color="auto"/>
        <w:left w:val="none" w:sz="0" w:space="0" w:color="auto"/>
        <w:bottom w:val="none" w:sz="0" w:space="0" w:color="auto"/>
        <w:right w:val="none" w:sz="0" w:space="0" w:color="auto"/>
      </w:divBdr>
    </w:div>
    <w:div w:id="2097052093">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6683252">
      <w:bodyDiv w:val="1"/>
      <w:marLeft w:val="0"/>
      <w:marRight w:val="0"/>
      <w:marTop w:val="0"/>
      <w:marBottom w:val="0"/>
      <w:divBdr>
        <w:top w:val="none" w:sz="0" w:space="0" w:color="auto"/>
        <w:left w:val="none" w:sz="0" w:space="0" w:color="auto"/>
        <w:bottom w:val="none" w:sz="0" w:space="0" w:color="auto"/>
        <w:right w:val="none" w:sz="0" w:space="0" w:color="auto"/>
      </w:divBdr>
    </w:div>
    <w:div w:id="2112695969">
      <w:bodyDiv w:val="1"/>
      <w:marLeft w:val="0"/>
      <w:marRight w:val="0"/>
      <w:marTop w:val="0"/>
      <w:marBottom w:val="0"/>
      <w:divBdr>
        <w:top w:val="none" w:sz="0" w:space="0" w:color="auto"/>
        <w:left w:val="none" w:sz="0" w:space="0" w:color="auto"/>
        <w:bottom w:val="none" w:sz="0" w:space="0" w:color="auto"/>
        <w:right w:val="none" w:sz="0" w:space="0" w:color="auto"/>
      </w:divBdr>
    </w:div>
    <w:div w:id="2113043537">
      <w:bodyDiv w:val="1"/>
      <w:marLeft w:val="0"/>
      <w:marRight w:val="0"/>
      <w:marTop w:val="0"/>
      <w:marBottom w:val="0"/>
      <w:divBdr>
        <w:top w:val="none" w:sz="0" w:space="0" w:color="auto"/>
        <w:left w:val="none" w:sz="0" w:space="0" w:color="auto"/>
        <w:bottom w:val="none" w:sz="0" w:space="0" w:color="auto"/>
        <w:right w:val="none" w:sz="0" w:space="0" w:color="auto"/>
      </w:divBdr>
    </w:div>
    <w:div w:id="2117210692">
      <w:bodyDiv w:val="1"/>
      <w:marLeft w:val="0"/>
      <w:marRight w:val="0"/>
      <w:marTop w:val="0"/>
      <w:marBottom w:val="0"/>
      <w:divBdr>
        <w:top w:val="none" w:sz="0" w:space="0" w:color="auto"/>
        <w:left w:val="none" w:sz="0" w:space="0" w:color="auto"/>
        <w:bottom w:val="none" w:sz="0" w:space="0" w:color="auto"/>
        <w:right w:val="none" w:sz="0" w:space="0" w:color="auto"/>
      </w:divBdr>
    </w:div>
    <w:div w:id="2133554947">
      <w:bodyDiv w:val="1"/>
      <w:marLeft w:val="0"/>
      <w:marRight w:val="0"/>
      <w:marTop w:val="0"/>
      <w:marBottom w:val="0"/>
      <w:divBdr>
        <w:top w:val="none" w:sz="0" w:space="0" w:color="auto"/>
        <w:left w:val="none" w:sz="0" w:space="0" w:color="auto"/>
        <w:bottom w:val="none" w:sz="0" w:space="0" w:color="auto"/>
        <w:right w:val="none" w:sz="0" w:space="0" w:color="auto"/>
      </w:divBdr>
    </w:div>
    <w:div w:id="21342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474EBC40947CC1C7D039EF9F4CE00A78F53C87B9BC2EA69D47F0493629FD51293Fw7MF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B44ED-9700-431C-BB82-73748D410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2504</TotalTime>
  <Pages>18</Pages>
  <Words>7004</Words>
  <Characters>39926</Characters>
  <Application>Microsoft Office Word</Application>
  <DocSecurity>0</DocSecurity>
  <Lines>332</Lines>
  <Paragraphs>93</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ЗАКЛЮЧЕНИЕ</vt:lpstr>
      <vt:lpstr/>
      <vt:lpstr>Неисполнение бюджетных назначений по подгруппе «Безвозмездные поступления от дру</vt:lpstr>
      <vt:lpstr>Не уточнены доходы бюджетов сельских поселений от возврата организациями остатко</vt:lpstr>
      <vt:lpstr/>
      <vt:lpstr>    По разделу 0300 «Национальная безопасность и правоохранительная деятельность» бю</vt:lpstr>
      <vt:lpstr>    Бюджетные ассигнования по разделу 0400 «Национальная экономика» были предусмотре</vt:lpstr>
      <vt:lpstr>    - по подразделу 0406 «Водные ресурсы» в сумме 140,0 тыс. руб. на мероприятия в о</vt:lpstr>
      <vt:lpstr>    - по подразделу 0409 «Дорожное хозяйство (дорожные фонды)» в сумме 3066,9 тыс. р</vt:lpstr>
      <vt:lpstr>    Расходы по подразделу 0502 «Коммунальное хозяйство» предусмотрены в общей сумме </vt:lpstr>
      <vt:lpstr>    Расходы по подразделу 0503 «Благоустройство» были предусмотрены в сумме 907,7 ты</vt:lpstr>
    </vt:vector>
  </TitlesOfParts>
  <Company>й</Company>
  <LinksUpToDate>false</LinksUpToDate>
  <CharactersWithSpaces>46837</CharactersWithSpaces>
  <SharedDoc>false</SharedDoc>
  <HLinks>
    <vt:vector size="18" baseType="variant">
      <vt:variant>
        <vt:i4>4128878</vt:i4>
      </vt:variant>
      <vt:variant>
        <vt:i4>6</vt:i4>
      </vt:variant>
      <vt:variant>
        <vt:i4>0</vt:i4>
      </vt:variant>
      <vt:variant>
        <vt:i4>5</vt:i4>
      </vt:variant>
      <vt:variant>
        <vt:lpwstr>consultantplus://offline/ref=E40A4702A9F70A08B5D78F09CDDE1B7CF9192DF10B4D1FAC8DD9F45BF5FC4CCAC9166D442818D8DAnBZ8J</vt:lpwstr>
      </vt:variant>
      <vt:variant>
        <vt:lpwstr/>
      </vt:variant>
      <vt:variant>
        <vt:i4>3145787</vt:i4>
      </vt:variant>
      <vt:variant>
        <vt:i4>3</vt:i4>
      </vt:variant>
      <vt:variant>
        <vt:i4>0</vt:i4>
      </vt:variant>
      <vt:variant>
        <vt:i4>5</vt:i4>
      </vt:variant>
      <vt:variant>
        <vt:lpwstr>consultantplus://offline/ref=26052AABA4E86DF13EF1F686148A7A13696FC585CC073027D532518B511B0EE241096C75833EI6Z2J</vt:lpwstr>
      </vt:variant>
      <vt:variant>
        <vt:lpwstr/>
      </vt:variant>
      <vt:variant>
        <vt:i4>196692</vt:i4>
      </vt:variant>
      <vt:variant>
        <vt:i4>0</vt:i4>
      </vt:variant>
      <vt:variant>
        <vt:i4>0</vt:i4>
      </vt:variant>
      <vt:variant>
        <vt:i4>5</vt:i4>
      </vt:variant>
      <vt:variant>
        <vt:lpwstr>consultantplus://offline/ref=474EBC40947CC1C7D039EF9F4CE00A78F53C87B9BC2EA69D47F0493629FD51293Fw7MFJ</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ЗАКЛЮЧЕНИЕ</dc:title>
  <dc:subject/>
  <dc:creator>11</dc:creator>
  <cp:keywords/>
  <cp:lastModifiedBy>Счетная палата</cp:lastModifiedBy>
  <cp:revision>54</cp:revision>
  <cp:lastPrinted>2018-04-20T08:10:00Z</cp:lastPrinted>
  <dcterms:created xsi:type="dcterms:W3CDTF">2018-03-28T06:51:00Z</dcterms:created>
  <dcterms:modified xsi:type="dcterms:W3CDTF">2018-04-27T06:37:00Z</dcterms:modified>
</cp:coreProperties>
</file>