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52" w:rsidRPr="00AC1586" w:rsidRDefault="00616452" w:rsidP="00616452">
      <w:pPr>
        <w:autoSpaceDE w:val="0"/>
        <w:autoSpaceDN w:val="0"/>
        <w:adjustRightInd w:val="0"/>
        <w:rPr>
          <w:b/>
          <w:color w:val="000000"/>
          <w:sz w:val="40"/>
          <w:szCs w:val="40"/>
        </w:rPr>
      </w:pPr>
      <w:r w:rsidRPr="00AC1586">
        <w:rPr>
          <w:b/>
          <w:color w:val="000000"/>
          <w:sz w:val="40"/>
          <w:szCs w:val="40"/>
        </w:rPr>
        <w:t xml:space="preserve">           Льготный период для предпенсионеров </w:t>
      </w:r>
    </w:p>
    <w:p w:rsidR="00616452" w:rsidRPr="00AC1586" w:rsidRDefault="00616452" w:rsidP="00616452">
      <w:pPr>
        <w:autoSpaceDE w:val="0"/>
        <w:autoSpaceDN w:val="0"/>
        <w:adjustRightInd w:val="0"/>
        <w:rPr>
          <w:b/>
          <w:color w:val="000000"/>
          <w:sz w:val="28"/>
          <w:szCs w:val="28"/>
        </w:rPr>
      </w:pPr>
      <w:r w:rsidRPr="00AC1586">
        <w:rPr>
          <w:b/>
          <w:color w:val="000000"/>
          <w:sz w:val="28"/>
          <w:szCs w:val="28"/>
        </w:rPr>
        <w:t xml:space="preserve">                  наступит за пять лет до нового пенсионного возраста</w:t>
      </w:r>
    </w:p>
    <w:p w:rsidR="00616452" w:rsidRPr="00616452" w:rsidRDefault="00AC1586" w:rsidP="00616452">
      <w:pPr>
        <w:autoSpaceDE w:val="0"/>
        <w:autoSpaceDN w:val="0"/>
        <w:adjustRightInd w:val="0"/>
        <w:rPr>
          <w:color w:val="000000"/>
        </w:rPr>
      </w:pPr>
      <w:r>
        <w:rPr>
          <w:color w:val="000000"/>
        </w:rPr>
        <w:t xml:space="preserve">     </w:t>
      </w:r>
      <w:r w:rsidR="00616452" w:rsidRPr="00616452">
        <w:rPr>
          <w:color w:val="000000"/>
        </w:rPr>
        <w:t>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w:t>
      </w:r>
      <w:r w:rsidRPr="00616452">
        <w:rPr>
          <w:i/>
          <w:color w:val="000000"/>
        </w:rPr>
        <w:t>Например,</w:t>
      </w:r>
      <w:r w:rsidRPr="00616452">
        <w:rPr>
          <w:color w:val="000000"/>
        </w:rPr>
        <w:t xml:space="preserve">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 xml:space="preserve">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w:t>
      </w:r>
      <w:r w:rsidRPr="00616452">
        <w:rPr>
          <w:i/>
          <w:color w:val="000000"/>
        </w:rPr>
        <w:t>Например</w:t>
      </w:r>
      <w:r w:rsidRPr="00616452">
        <w:rPr>
          <w:color w:val="000000"/>
        </w:rPr>
        <w:t xml:space="preserve">, многодетные мамы с пятью детьми смогут рассчитывать на льготы начиная с 45 лет, то есть за пять лет до обычного для себя возраста выхода на пенсию (50 лет). </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r>
    </w:p>
    <w:p w:rsidR="00FD683D" w:rsidRDefault="00616452" w:rsidP="00616452">
      <w:pPr>
        <w:rPr>
          <w:color w:val="000000"/>
        </w:rPr>
      </w:pPr>
      <w:r>
        <w:rPr>
          <w:color w:val="000000"/>
        </w:rPr>
        <w:t xml:space="preserve">     </w:t>
      </w:r>
      <w:r w:rsidRPr="00616452">
        <w:rPr>
          <w:color w:val="000000"/>
        </w:rPr>
        <w:t xml:space="preserve">Как уже сообщалось, с 1 января 2019 года Пенсионный фонд России начнет работу по новому направлению – внедрение программного комплекса «Предпенсионеры».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w:t>
      </w:r>
      <w:r w:rsidRPr="00616452">
        <w:rPr>
          <w:color w:val="000000"/>
        </w:rPr>
        <w:lastRenderedPageBreak/>
        <w:t>предоставления мер социальной поддержки как в отношении отдельно взятого человека, так и в целом по стране.</w:t>
      </w:r>
    </w:p>
    <w:p w:rsidR="00AC1586" w:rsidRDefault="00616452" w:rsidP="00616452">
      <w:pPr>
        <w:rPr>
          <w:color w:val="000000"/>
        </w:rPr>
      </w:pPr>
      <w:r>
        <w:rPr>
          <w:color w:val="000000"/>
        </w:rPr>
        <w:t xml:space="preserve">    В Прикамье</w:t>
      </w:r>
      <w:r w:rsidR="00AC1586">
        <w:rPr>
          <w:color w:val="000000"/>
        </w:rPr>
        <w:t>,</w:t>
      </w:r>
      <w:r>
        <w:rPr>
          <w:color w:val="000000"/>
        </w:rPr>
        <w:t xml:space="preserve"> по предварительным данным, </w:t>
      </w:r>
      <w:r w:rsidR="002B42B6">
        <w:rPr>
          <w:color w:val="000000"/>
        </w:rPr>
        <w:t>в 2019 году более 15 тыс</w:t>
      </w:r>
      <w:r w:rsidR="00AC1586">
        <w:rPr>
          <w:color w:val="000000"/>
        </w:rPr>
        <w:t>яч</w:t>
      </w:r>
      <w:r w:rsidR="002B42B6">
        <w:rPr>
          <w:color w:val="000000"/>
        </w:rPr>
        <w:t xml:space="preserve"> </w:t>
      </w:r>
      <w:r w:rsidR="00BF774B">
        <w:rPr>
          <w:color w:val="000000"/>
        </w:rPr>
        <w:t xml:space="preserve">человек, относящихся к категории «предпенсионеры», </w:t>
      </w:r>
      <w:r w:rsidR="002B42B6">
        <w:rPr>
          <w:color w:val="000000"/>
        </w:rPr>
        <w:t>могут воспользоваться льготами при прохождении</w:t>
      </w:r>
      <w:r w:rsidR="00DC69D4">
        <w:rPr>
          <w:color w:val="000000"/>
        </w:rPr>
        <w:t xml:space="preserve"> ежегодной</w:t>
      </w:r>
      <w:r w:rsidR="002B42B6">
        <w:rPr>
          <w:color w:val="000000"/>
        </w:rPr>
        <w:t xml:space="preserve"> диспансеризации. </w:t>
      </w:r>
    </w:p>
    <w:p w:rsidR="00616452" w:rsidRDefault="00AC1586" w:rsidP="00616452">
      <w:pPr>
        <w:rPr>
          <w:color w:val="000000"/>
        </w:rPr>
      </w:pPr>
      <w:r>
        <w:rPr>
          <w:color w:val="000000"/>
        </w:rPr>
        <w:t xml:space="preserve">    </w:t>
      </w:r>
      <w:r w:rsidR="00616452">
        <w:rPr>
          <w:color w:val="000000"/>
        </w:rPr>
        <w:t>В настоящее время территориальные органы ПФР проводят большую организационную работу по заключению соглашени</w:t>
      </w:r>
      <w:r w:rsidR="002B42B6">
        <w:rPr>
          <w:color w:val="000000"/>
        </w:rPr>
        <w:t>й</w:t>
      </w:r>
      <w:r w:rsidR="00616452">
        <w:rPr>
          <w:color w:val="000000"/>
        </w:rPr>
        <w:t xml:space="preserve"> со страхователями</w:t>
      </w:r>
      <w:r>
        <w:rPr>
          <w:color w:val="000000"/>
        </w:rPr>
        <w:t>. Цель -</w:t>
      </w:r>
      <w:r w:rsidR="002B42B6" w:rsidRPr="002B42B6">
        <w:rPr>
          <w:color w:val="000000"/>
        </w:rPr>
        <w:t xml:space="preserve"> предоставлени</w:t>
      </w:r>
      <w:r>
        <w:rPr>
          <w:color w:val="000000"/>
        </w:rPr>
        <w:t>е</w:t>
      </w:r>
      <w:r w:rsidR="002B42B6" w:rsidRPr="002B42B6">
        <w:rPr>
          <w:color w:val="000000"/>
        </w:rPr>
        <w:t xml:space="preserve"> сведений об отнесении граждан к категории лиц предпенсионного возраста</w:t>
      </w:r>
      <w:r w:rsidR="002B42B6">
        <w:rPr>
          <w:color w:val="000000"/>
        </w:rPr>
        <w:t xml:space="preserve">. </w:t>
      </w:r>
      <w:r w:rsidR="003C3FA6">
        <w:rPr>
          <w:color w:val="000000"/>
        </w:rPr>
        <w:t xml:space="preserve">Предоставление </w:t>
      </w:r>
      <w:r>
        <w:rPr>
          <w:color w:val="000000"/>
        </w:rPr>
        <w:t xml:space="preserve">такой </w:t>
      </w:r>
      <w:r w:rsidR="003C3FA6">
        <w:rPr>
          <w:color w:val="000000"/>
        </w:rPr>
        <w:t>информации</w:t>
      </w:r>
      <w:r w:rsidR="003C3FA6" w:rsidRPr="003C3FA6">
        <w:rPr>
          <w:color w:val="000000"/>
        </w:rPr>
        <w:t xml:space="preserve"> </w:t>
      </w:r>
      <w:r w:rsidR="003C3FA6">
        <w:rPr>
          <w:color w:val="000000"/>
        </w:rPr>
        <w:t>предусмотрено только в рамках электронного взаимодействия.  Н</w:t>
      </w:r>
      <w:r w:rsidR="00616452">
        <w:rPr>
          <w:color w:val="000000"/>
        </w:rPr>
        <w:t xml:space="preserve">а сегодняшний день </w:t>
      </w:r>
      <w:r w:rsidR="003C3FA6">
        <w:rPr>
          <w:color w:val="000000"/>
        </w:rPr>
        <w:t xml:space="preserve">органы ПФР </w:t>
      </w:r>
      <w:r w:rsidR="00616452">
        <w:rPr>
          <w:color w:val="000000"/>
        </w:rPr>
        <w:t xml:space="preserve"> Пермско</w:t>
      </w:r>
      <w:r w:rsidR="003C3FA6">
        <w:rPr>
          <w:color w:val="000000"/>
        </w:rPr>
        <w:t>го</w:t>
      </w:r>
      <w:r w:rsidR="00616452">
        <w:rPr>
          <w:color w:val="000000"/>
        </w:rPr>
        <w:t xml:space="preserve"> кра</w:t>
      </w:r>
      <w:r w:rsidR="003C3FA6">
        <w:rPr>
          <w:color w:val="000000"/>
        </w:rPr>
        <w:t>я</w:t>
      </w:r>
      <w:r w:rsidR="00616452">
        <w:rPr>
          <w:color w:val="000000"/>
        </w:rPr>
        <w:t xml:space="preserve">  заключил</w:t>
      </w:r>
      <w:r w:rsidR="003C3FA6">
        <w:rPr>
          <w:color w:val="000000"/>
        </w:rPr>
        <w:t>и</w:t>
      </w:r>
      <w:r w:rsidR="00616452">
        <w:rPr>
          <w:color w:val="000000"/>
        </w:rPr>
        <w:t xml:space="preserve"> уже </w:t>
      </w:r>
      <w:r w:rsidR="004A51A8">
        <w:rPr>
          <w:color w:val="000000"/>
        </w:rPr>
        <w:t>5</w:t>
      </w:r>
      <w:r w:rsidR="002B42B6">
        <w:rPr>
          <w:color w:val="000000"/>
        </w:rPr>
        <w:t xml:space="preserve"> </w:t>
      </w:r>
      <w:r w:rsidR="00616452">
        <w:rPr>
          <w:color w:val="000000"/>
        </w:rPr>
        <w:t>тыс</w:t>
      </w:r>
      <w:r>
        <w:rPr>
          <w:color w:val="000000"/>
        </w:rPr>
        <w:t>яч</w:t>
      </w:r>
      <w:r w:rsidR="00616452">
        <w:rPr>
          <w:color w:val="000000"/>
        </w:rPr>
        <w:t xml:space="preserve"> соглашений</w:t>
      </w:r>
      <w:r w:rsidRPr="00AC1586">
        <w:rPr>
          <w:color w:val="000000"/>
        </w:rPr>
        <w:t xml:space="preserve"> </w:t>
      </w:r>
      <w:r>
        <w:rPr>
          <w:color w:val="000000"/>
        </w:rPr>
        <w:t>со страхователями</w:t>
      </w:r>
      <w:r w:rsidR="00616452">
        <w:rPr>
          <w:color w:val="000000"/>
        </w:rPr>
        <w:t>.</w:t>
      </w:r>
      <w:r w:rsidR="004A51A8">
        <w:rPr>
          <w:color w:val="000000"/>
        </w:rPr>
        <w:t xml:space="preserve"> </w:t>
      </w:r>
    </w:p>
    <w:p w:rsidR="00616452" w:rsidRDefault="00616452" w:rsidP="00616452">
      <w:pPr>
        <w:rPr>
          <w:color w:val="000000"/>
        </w:rPr>
      </w:pPr>
    </w:p>
    <w:sectPr w:rsidR="00616452" w:rsidSect="001204F6">
      <w:headerReference w:type="default" r:id="rId7"/>
      <w:footerReference w:type="even" r:id="rId8"/>
      <w:footerReference w:type="default" r:id="rId9"/>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700" w:rsidRDefault="004C7700">
      <w:r>
        <w:separator/>
      </w:r>
    </w:p>
  </w:endnote>
  <w:endnote w:type="continuationSeparator" w:id="1">
    <w:p w:rsidR="004C7700" w:rsidRDefault="004C7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FE2184">
    <w:pPr>
      <w:pStyle w:val="a5"/>
      <w:framePr w:wrap="around" w:vAnchor="text" w:hAnchor="margin" w:xAlign="right" w:y="1"/>
      <w:rPr>
        <w:rStyle w:val="a7"/>
      </w:rPr>
    </w:pPr>
    <w:r>
      <w:rPr>
        <w:rStyle w:val="a7"/>
      </w:rPr>
      <w:fldChar w:fldCharType="begin"/>
    </w:r>
    <w:r w:rsidR="00FD683D">
      <w:rPr>
        <w:rStyle w:val="a7"/>
      </w:rPr>
      <w:instrText xml:space="preserve">PAGE  </w:instrText>
    </w:r>
    <w:r>
      <w:rPr>
        <w:rStyle w:val="a7"/>
      </w:rPr>
      <w:fldChar w:fldCharType="separate"/>
    </w:r>
    <w:r w:rsidR="00FD683D">
      <w:rPr>
        <w:rStyle w:val="a7"/>
        <w:noProof/>
      </w:rPr>
      <w:t>2</w:t>
    </w:r>
    <w:r>
      <w:rPr>
        <w:rStyle w:val="a7"/>
      </w:rPr>
      <w:fldChar w:fldCharType="end"/>
    </w:r>
  </w:p>
  <w:p w:rsidR="00FD683D" w:rsidRDefault="00FD68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FE2184" w:rsidP="00377BFE">
    <w:pPr>
      <w:jc w:val="center"/>
      <w:rPr>
        <w:rFonts w:ascii="Arial" w:hAnsi="Arial" w:cs="Arial"/>
        <w:sz w:val="22"/>
        <w:szCs w:val="22"/>
        <w:lang w:val="en-US"/>
      </w:rPr>
    </w:pPr>
    <w:r w:rsidRPr="00FE2184">
      <w:rPr>
        <w:noProof/>
      </w:rPr>
      <w:pict>
        <v:line id="_x0000_s2054" style="position:absolute;left:0;text-align:left;z-index:251658240" from="-1.35pt,3.7pt" to="489pt,3.7pt" strokeweight="1pt"/>
      </w:pict>
    </w:r>
  </w:p>
  <w:p w:rsidR="00FD683D" w:rsidRPr="00377BFE" w:rsidRDefault="00FD683D"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Pr>
        <w:rFonts w:ascii="Arial" w:hAnsi="Arial" w:cs="Arial"/>
        <w:sz w:val="22"/>
        <w:szCs w:val="22"/>
      </w:rPr>
      <w:t>64</w:t>
    </w:r>
    <w:r w:rsidRPr="00377BFE">
      <w:rPr>
        <w:rFonts w:ascii="Arial" w:hAnsi="Arial" w:cs="Arial"/>
        <w:sz w:val="22"/>
        <w:szCs w:val="22"/>
      </w:rPr>
      <w:t>-3</w:t>
    </w:r>
    <w:r>
      <w:rPr>
        <w:rFonts w:ascii="Arial" w:hAnsi="Arial" w:cs="Arial"/>
        <w:sz w:val="22"/>
        <w:szCs w:val="22"/>
      </w:rPr>
      <w:t>2</w:t>
    </w:r>
    <w:r w:rsidRPr="00377BFE">
      <w:rPr>
        <w:rFonts w:ascii="Arial" w:hAnsi="Arial" w:cs="Arial"/>
        <w:sz w:val="22"/>
        <w:szCs w:val="22"/>
      </w:rPr>
      <w:t>-</w:t>
    </w:r>
    <w:r>
      <w:rPr>
        <w:rFonts w:ascii="Arial" w:hAnsi="Arial" w:cs="Arial"/>
        <w:sz w:val="22"/>
        <w:szCs w:val="22"/>
      </w:rPr>
      <w:t xml:space="preserve">04                      </w:t>
    </w:r>
    <w:r w:rsidRPr="00B93930">
      <w:rPr>
        <w:rFonts w:ascii="Arial" w:hAnsi="Arial" w:cs="Arial"/>
        <w:b/>
        <w:sz w:val="22"/>
        <w:szCs w:val="22"/>
      </w:rPr>
      <w:t>Пресс-служба ОПФР</w:t>
    </w:r>
    <w:r>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Pr="00B93930">
      <w:rPr>
        <w:rFonts w:ascii="Arial" w:hAnsi="Arial" w:cs="Arial"/>
        <w:sz w:val="22"/>
        <w:szCs w:val="22"/>
        <w:lang w:val="en-US"/>
      </w:rPr>
      <w:t>pfr</w:t>
    </w:r>
    <w:r w:rsidRPr="00377BFE">
      <w:rPr>
        <w:rFonts w:ascii="Arial" w:hAnsi="Arial" w:cs="Arial"/>
        <w:sz w:val="22"/>
        <w:szCs w:val="22"/>
      </w:rPr>
      <w:t>.</w:t>
    </w:r>
    <w:r w:rsidRPr="00B93930">
      <w:rPr>
        <w:rFonts w:ascii="Arial" w:hAnsi="Arial" w:cs="Arial"/>
        <w:sz w:val="22"/>
        <w:szCs w:val="22"/>
        <w:lang w:val="en-US"/>
      </w:rPr>
      <w:t>perm</w:t>
    </w:r>
    <w:r w:rsidRPr="00377BFE">
      <w:rPr>
        <w:rFonts w:ascii="Arial" w:hAnsi="Arial" w:cs="Arial"/>
        <w:sz w:val="22"/>
        <w:szCs w:val="22"/>
      </w:rPr>
      <w:t>.</w:t>
    </w:r>
    <w:r w:rsidRPr="00B93930">
      <w:rPr>
        <w:rFonts w:ascii="Arial" w:hAnsi="Arial" w:cs="Arial"/>
        <w:sz w:val="22"/>
        <w:szCs w:val="22"/>
        <w:lang w:val="en-US"/>
      </w:rPr>
      <w:t>ru</w:t>
    </w:r>
  </w:p>
  <w:p w:rsidR="00FD683D" w:rsidRPr="001204F6" w:rsidRDefault="00FD683D" w:rsidP="001204F6">
    <w:pPr>
      <w:jc w:val="right"/>
      <w:rPr>
        <w:sz w:val="16"/>
        <w:szCs w:val="16"/>
      </w:rPr>
    </w:pPr>
  </w:p>
  <w:p w:rsidR="00FD683D" w:rsidRPr="001204F6" w:rsidRDefault="00FD683D" w:rsidP="001204F6">
    <w:pPr>
      <w:jc w:val="right"/>
      <w:rPr>
        <w:sz w:val="16"/>
        <w:szCs w:val="16"/>
      </w:rPr>
    </w:pPr>
    <w:r w:rsidRPr="001204F6">
      <w:rPr>
        <w:sz w:val="16"/>
        <w:szCs w:val="16"/>
      </w:rPr>
      <w:t xml:space="preserve">Страница </w:t>
    </w:r>
    <w:r w:rsidR="00FE2184" w:rsidRPr="001204F6">
      <w:rPr>
        <w:sz w:val="16"/>
        <w:szCs w:val="16"/>
      </w:rPr>
      <w:fldChar w:fldCharType="begin"/>
    </w:r>
    <w:r w:rsidRPr="001204F6">
      <w:rPr>
        <w:sz w:val="16"/>
        <w:szCs w:val="16"/>
      </w:rPr>
      <w:instrText xml:space="preserve"> PAGE </w:instrText>
    </w:r>
    <w:r w:rsidR="00FE2184" w:rsidRPr="001204F6">
      <w:rPr>
        <w:sz w:val="16"/>
        <w:szCs w:val="16"/>
      </w:rPr>
      <w:fldChar w:fldCharType="separate"/>
    </w:r>
    <w:r w:rsidR="00294D89">
      <w:rPr>
        <w:noProof/>
        <w:sz w:val="16"/>
        <w:szCs w:val="16"/>
      </w:rPr>
      <w:t>1</w:t>
    </w:r>
    <w:r w:rsidR="00FE2184" w:rsidRPr="001204F6">
      <w:rPr>
        <w:sz w:val="16"/>
        <w:szCs w:val="16"/>
      </w:rPr>
      <w:fldChar w:fldCharType="end"/>
    </w:r>
    <w:r w:rsidRPr="001204F6">
      <w:rPr>
        <w:sz w:val="16"/>
        <w:szCs w:val="16"/>
      </w:rPr>
      <w:t xml:space="preserve"> из </w:t>
    </w:r>
    <w:r w:rsidR="00FE2184" w:rsidRPr="001204F6">
      <w:rPr>
        <w:sz w:val="16"/>
        <w:szCs w:val="16"/>
      </w:rPr>
      <w:fldChar w:fldCharType="begin"/>
    </w:r>
    <w:r w:rsidRPr="001204F6">
      <w:rPr>
        <w:sz w:val="16"/>
        <w:szCs w:val="16"/>
      </w:rPr>
      <w:instrText xml:space="preserve"> NUMPAGES  </w:instrText>
    </w:r>
    <w:r w:rsidR="00FE2184" w:rsidRPr="001204F6">
      <w:rPr>
        <w:sz w:val="16"/>
        <w:szCs w:val="16"/>
      </w:rPr>
      <w:fldChar w:fldCharType="separate"/>
    </w:r>
    <w:r w:rsidR="00294D89">
      <w:rPr>
        <w:noProof/>
        <w:sz w:val="16"/>
        <w:szCs w:val="16"/>
      </w:rPr>
      <w:t>2</w:t>
    </w:r>
    <w:r w:rsidR="00FE2184" w:rsidRPr="001204F6">
      <w:rPr>
        <w:sz w:val="16"/>
        <w:szCs w:val="16"/>
      </w:rPr>
      <w:fldChar w:fldCharType="end"/>
    </w:r>
  </w:p>
  <w:p w:rsidR="00FD683D" w:rsidRPr="00377BFE" w:rsidRDefault="00FD683D"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700" w:rsidRDefault="004C7700">
      <w:r>
        <w:separator/>
      </w:r>
    </w:p>
  </w:footnote>
  <w:footnote w:type="continuationSeparator" w:id="1">
    <w:p w:rsidR="004C7700" w:rsidRDefault="004C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Pr="00AB28AF" w:rsidRDefault="00FE2184" w:rsidP="001204F6">
    <w:pPr>
      <w:pStyle w:val="a3"/>
      <w:jc w:val="right"/>
    </w:pPr>
    <w:r>
      <w:rPr>
        <w:noProof/>
      </w:rPr>
      <w:pict>
        <v:line id="_x0000_s2049" style="position:absolute;left:0;text-align:left;z-index:251656192" from="6pt,61.45pt" to="413.85pt,61.45pt" strokeweight="1pt"/>
      </w:pict>
    </w:r>
    <w:r>
      <w:rPr>
        <w:noProof/>
      </w:rPr>
      <w:pict>
        <v:shapetype id="_x0000_t202" coordsize="21600,21600" o:spt="202" path="m,l,21600r21600,l21600,xe">
          <v:stroke joinstyle="miter"/>
          <v:path gradientshapeok="t" o:connecttype="rect"/>
        </v:shapetype>
        <v:shape id="_x0000_s2050" type="#_x0000_t202" style="position:absolute;left:0;text-align:left;margin-left:288.65pt;margin-top:66.9pt;width:194.4pt;height:132.4pt;z-index:251660288" stroked="f">
          <v:textbox style="mso-fit-shape-to-text:t">
            <w:txbxContent>
              <w:p w:rsidR="00FD683D" w:rsidRPr="00885823" w:rsidRDefault="00FD683D" w:rsidP="00885823">
                <w:pPr>
                  <w:jc w:val="right"/>
                  <w:rPr>
                    <w:rFonts w:ascii="Arial" w:hAnsi="Arial" w:cs="Arial"/>
                    <w:sz w:val="22"/>
                    <w:szCs w:val="22"/>
                  </w:rPr>
                </w:pPr>
                <w:r w:rsidRPr="00885823">
                  <w:rPr>
                    <w:rFonts w:ascii="Arial" w:hAnsi="Arial" w:cs="Arial"/>
                    <w:sz w:val="22"/>
                    <w:szCs w:val="22"/>
                  </w:rPr>
                  <w:t>г. Пермь</w:t>
                </w:r>
              </w:p>
            </w:txbxContent>
          </v:textbox>
        </v:shape>
      </w:pict>
    </w:r>
    <w:r>
      <w:rPr>
        <w:noProof/>
      </w:rPr>
      <w:pict>
        <v:shape id="_x0000_s2051" type="#_x0000_t202" style="position:absolute;left:0;text-align:left;margin-left:6.9pt;margin-top:61.65pt;width:476.1pt;height:21.75pt;z-index:251657216" filled="f" stroked="f">
          <v:textbox style="mso-next-textbox:#_x0000_s2051">
            <w:txbxContent>
              <w:p w:rsidR="00FD683D" w:rsidRDefault="00FD683D" w:rsidP="00F33BAD">
                <w:pPr>
                  <w:pStyle w:val="2"/>
                </w:pPr>
                <w:r>
                  <w:t xml:space="preserve">ПРЕСС-РЕЛИЗ        </w:t>
                </w:r>
              </w:p>
              <w:p w:rsidR="00FD683D" w:rsidRPr="001204F6" w:rsidRDefault="00FD683D" w:rsidP="001204F6">
                <w:r>
                  <w:t>г. Пермь</w:t>
                </w:r>
              </w:p>
              <w:p w:rsidR="00FD683D" w:rsidRPr="00AB28AF" w:rsidRDefault="00FD683D" w:rsidP="00AB28AF"/>
            </w:txbxContent>
          </v:textbox>
        </v:shape>
      </w:pict>
    </w:r>
    <w:r>
      <w:rPr>
        <w:noProof/>
      </w:rPr>
      <w:pict>
        <v:shape id="_x0000_s2052" type="#_x0000_t202" style="position:absolute;left:0;text-align:left;margin-left:-.6pt;margin-top:66.9pt;width:194.4pt;height:132.4pt;z-index:251659264" stroked="f">
          <v:textbox style="mso-next-textbox:#_x0000_s2052;mso-fit-shape-to-text:t">
            <w:txbxContent>
              <w:p w:rsidR="00FD683D" w:rsidRPr="00885823" w:rsidRDefault="00616452">
                <w:pPr>
                  <w:rPr>
                    <w:rFonts w:ascii="Arial" w:hAnsi="Arial" w:cs="Arial"/>
                    <w:sz w:val="22"/>
                    <w:szCs w:val="22"/>
                  </w:rPr>
                </w:pPr>
                <w:r>
                  <w:rPr>
                    <w:rFonts w:ascii="Arial" w:hAnsi="Arial" w:cs="Arial"/>
                    <w:sz w:val="22"/>
                    <w:szCs w:val="22"/>
                  </w:rPr>
                  <w:t>2</w:t>
                </w:r>
                <w:r w:rsidR="00BF774B">
                  <w:rPr>
                    <w:rFonts w:ascii="Arial" w:hAnsi="Arial" w:cs="Arial"/>
                    <w:sz w:val="22"/>
                    <w:szCs w:val="22"/>
                  </w:rPr>
                  <w:t>7</w:t>
                </w:r>
                <w:r w:rsidR="007F469A">
                  <w:rPr>
                    <w:rFonts w:ascii="Arial" w:hAnsi="Arial" w:cs="Arial"/>
                    <w:sz w:val="22"/>
                    <w:szCs w:val="22"/>
                  </w:rPr>
                  <w:t xml:space="preserve"> </w:t>
                </w:r>
                <w:r>
                  <w:rPr>
                    <w:rFonts w:ascii="Arial" w:hAnsi="Arial" w:cs="Arial"/>
                    <w:sz w:val="22"/>
                    <w:szCs w:val="22"/>
                  </w:rPr>
                  <w:t>ноября</w:t>
                </w:r>
                <w:r w:rsidR="00FD683D" w:rsidRPr="00885823">
                  <w:rPr>
                    <w:rFonts w:ascii="Arial" w:hAnsi="Arial" w:cs="Arial"/>
                    <w:sz w:val="22"/>
                    <w:szCs w:val="22"/>
                  </w:rPr>
                  <w:t xml:space="preserve"> </w:t>
                </w:r>
                <w:smartTag w:uri="urn:schemas-microsoft-com:office:smarttags" w:element="metricconverter">
                  <w:smartTagPr>
                    <w:attr w:name="ProductID" w:val="2018 г"/>
                  </w:smartTagPr>
                  <w:r w:rsidR="00FD683D" w:rsidRPr="00885823">
                    <w:rPr>
                      <w:rFonts w:ascii="Arial" w:hAnsi="Arial" w:cs="Arial"/>
                      <w:sz w:val="22"/>
                      <w:szCs w:val="22"/>
                    </w:rPr>
                    <w:t>20</w:t>
                  </w:r>
                  <w:r w:rsidR="00FD683D">
                    <w:rPr>
                      <w:rFonts w:ascii="Arial" w:hAnsi="Arial" w:cs="Arial"/>
                      <w:sz w:val="22"/>
                      <w:szCs w:val="22"/>
                    </w:rPr>
                    <w:t>18</w:t>
                  </w:r>
                  <w:r w:rsidR="00FD683D" w:rsidRPr="00885823">
                    <w:rPr>
                      <w:rFonts w:ascii="Arial" w:hAnsi="Arial" w:cs="Arial"/>
                      <w:sz w:val="22"/>
                      <w:szCs w:val="22"/>
                    </w:rPr>
                    <w:t xml:space="preserve"> г</w:t>
                  </w:r>
                </w:smartTag>
                <w:r w:rsidR="00FD683D" w:rsidRPr="00885823">
                  <w:rPr>
                    <w:rFonts w:ascii="Arial" w:hAnsi="Arial" w:cs="Arial"/>
                    <w:sz w:val="22"/>
                    <w:szCs w:val="22"/>
                  </w:rPr>
                  <w:t>.</w:t>
                </w:r>
              </w:p>
            </w:txbxContent>
          </v:textbox>
        </v:shape>
      </w:pict>
    </w:r>
    <w:r>
      <w:rPr>
        <w:noProof/>
      </w:rPr>
      <w:pict>
        <v:shape id="_x0000_s2053" type="#_x0000_t202" style="position:absolute;left:0;text-align:left;margin-left:-1.35pt;margin-top:3.9pt;width:431.1pt;height:1in;z-index:251655168" o:allowincell="f" filled="f" stroked="f">
          <v:textbox style="mso-next-textbox:#_x0000_s2053">
            <w:txbxContent>
              <w:p w:rsidR="00FD683D" w:rsidRDefault="00FD683D" w:rsidP="00AB28AF">
                <w:pPr>
                  <w:pStyle w:val="1"/>
                  <w:jc w:val="center"/>
                  <w:rPr>
                    <w:rFonts w:ascii="Arial" w:hAnsi="Arial"/>
                    <w:spacing w:val="30"/>
                    <w:w w:val="120"/>
                    <w:sz w:val="24"/>
                  </w:rPr>
                </w:pPr>
                <w:r>
                  <w:rPr>
                    <w:rFonts w:ascii="Arial" w:hAnsi="Arial"/>
                    <w:spacing w:val="30"/>
                    <w:w w:val="120"/>
                    <w:sz w:val="24"/>
                  </w:rPr>
                  <w:t>Государственное учреждение -</w:t>
                </w:r>
              </w:p>
              <w:p w:rsidR="00FD683D" w:rsidRDefault="00FD683D" w:rsidP="00AB28AF">
                <w:pPr>
                  <w:pStyle w:val="1"/>
                  <w:jc w:val="center"/>
                  <w:rPr>
                    <w:rFonts w:ascii="Arial" w:hAnsi="Arial"/>
                    <w:spacing w:val="30"/>
                    <w:w w:val="120"/>
                    <w:sz w:val="24"/>
                  </w:rPr>
                </w:pPr>
                <w:r>
                  <w:rPr>
                    <w:rFonts w:ascii="Arial" w:hAnsi="Arial"/>
                    <w:spacing w:val="30"/>
                    <w:w w:val="120"/>
                    <w:sz w:val="24"/>
                  </w:rPr>
                  <w:t>Отделение Пенсионного фонда</w:t>
                </w:r>
              </w:p>
              <w:p w:rsidR="00FD683D" w:rsidRDefault="00FD683D" w:rsidP="00AB28AF">
                <w:pPr>
                  <w:pStyle w:val="1"/>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shape>
      </w:pict>
    </w:r>
    <w:r w:rsidR="002D3093">
      <w:rPr>
        <w:noProof/>
      </w:rPr>
      <w:drawing>
        <wp:inline distT="0" distB="0" distL="0" distR="0">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6"/>
  </w:num>
  <w:num w:numId="5">
    <w:abstractNumId w:val="1"/>
  </w:num>
  <w:num w:numId="6">
    <w:abstractNumId w:val="7"/>
  </w:num>
  <w:num w:numId="7">
    <w:abstractNumId w:val="5"/>
  </w:num>
  <w:num w:numId="8">
    <w:abstractNumId w:val="11"/>
  </w:num>
  <w:num w:numId="9">
    <w:abstractNumId w:val="4"/>
  </w:num>
  <w:num w:numId="10">
    <w:abstractNumId w:val="8"/>
  </w:num>
  <w:num w:numId="11">
    <w:abstractNumId w:val="13"/>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2E5603"/>
    <w:rsid w:val="00007526"/>
    <w:rsid w:val="000105CA"/>
    <w:rsid w:val="00020033"/>
    <w:rsid w:val="00026B27"/>
    <w:rsid w:val="00031B7B"/>
    <w:rsid w:val="00037189"/>
    <w:rsid w:val="0004602C"/>
    <w:rsid w:val="000647C1"/>
    <w:rsid w:val="00071532"/>
    <w:rsid w:val="00074EE1"/>
    <w:rsid w:val="00083D85"/>
    <w:rsid w:val="000A015F"/>
    <w:rsid w:val="000C2E81"/>
    <w:rsid w:val="000C3DDB"/>
    <w:rsid w:val="000E6831"/>
    <w:rsid w:val="000F0EAD"/>
    <w:rsid w:val="0010013D"/>
    <w:rsid w:val="001164DA"/>
    <w:rsid w:val="001204F6"/>
    <w:rsid w:val="00122CD6"/>
    <w:rsid w:val="00132383"/>
    <w:rsid w:val="0014617E"/>
    <w:rsid w:val="00171F14"/>
    <w:rsid w:val="00191075"/>
    <w:rsid w:val="001929E3"/>
    <w:rsid w:val="001A018F"/>
    <w:rsid w:val="001A26CE"/>
    <w:rsid w:val="001A32BE"/>
    <w:rsid w:val="001C4C08"/>
    <w:rsid w:val="001C62A7"/>
    <w:rsid w:val="001D16C7"/>
    <w:rsid w:val="001E4ECB"/>
    <w:rsid w:val="001E585B"/>
    <w:rsid w:val="00204B41"/>
    <w:rsid w:val="00205DF6"/>
    <w:rsid w:val="00207DB2"/>
    <w:rsid w:val="002143E9"/>
    <w:rsid w:val="002269F6"/>
    <w:rsid w:val="0023168D"/>
    <w:rsid w:val="00232894"/>
    <w:rsid w:val="0024652D"/>
    <w:rsid w:val="00252319"/>
    <w:rsid w:val="002566DB"/>
    <w:rsid w:val="00260060"/>
    <w:rsid w:val="00260960"/>
    <w:rsid w:val="00261E45"/>
    <w:rsid w:val="002649A5"/>
    <w:rsid w:val="00283F01"/>
    <w:rsid w:val="00294D89"/>
    <w:rsid w:val="002A13A0"/>
    <w:rsid w:val="002B35D1"/>
    <w:rsid w:val="002B42B6"/>
    <w:rsid w:val="002D2CE6"/>
    <w:rsid w:val="002D3093"/>
    <w:rsid w:val="002E25C7"/>
    <w:rsid w:val="002E5603"/>
    <w:rsid w:val="002E62CB"/>
    <w:rsid w:val="002E701D"/>
    <w:rsid w:val="00300C93"/>
    <w:rsid w:val="003042FF"/>
    <w:rsid w:val="00306CD5"/>
    <w:rsid w:val="00315716"/>
    <w:rsid w:val="0033388A"/>
    <w:rsid w:val="00335569"/>
    <w:rsid w:val="0033745E"/>
    <w:rsid w:val="00344465"/>
    <w:rsid w:val="003446C5"/>
    <w:rsid w:val="003462EB"/>
    <w:rsid w:val="0035066F"/>
    <w:rsid w:val="00377BFE"/>
    <w:rsid w:val="003A3CE5"/>
    <w:rsid w:val="003B75F2"/>
    <w:rsid w:val="003C2708"/>
    <w:rsid w:val="003C3FA6"/>
    <w:rsid w:val="003F22D5"/>
    <w:rsid w:val="00400835"/>
    <w:rsid w:val="0040313D"/>
    <w:rsid w:val="0041539D"/>
    <w:rsid w:val="004258F1"/>
    <w:rsid w:val="00427DE5"/>
    <w:rsid w:val="0043152F"/>
    <w:rsid w:val="0043544D"/>
    <w:rsid w:val="00440111"/>
    <w:rsid w:val="00440F93"/>
    <w:rsid w:val="004450C9"/>
    <w:rsid w:val="00446A6E"/>
    <w:rsid w:val="00452DCF"/>
    <w:rsid w:val="004579FE"/>
    <w:rsid w:val="004750C2"/>
    <w:rsid w:val="0048175E"/>
    <w:rsid w:val="00487A85"/>
    <w:rsid w:val="004A41FB"/>
    <w:rsid w:val="004A51A8"/>
    <w:rsid w:val="004B000A"/>
    <w:rsid w:val="004B06D5"/>
    <w:rsid w:val="004B10DE"/>
    <w:rsid w:val="004B2B0F"/>
    <w:rsid w:val="004B4970"/>
    <w:rsid w:val="004C592D"/>
    <w:rsid w:val="004C7700"/>
    <w:rsid w:val="004F65A6"/>
    <w:rsid w:val="0050278A"/>
    <w:rsid w:val="005054AF"/>
    <w:rsid w:val="00513F24"/>
    <w:rsid w:val="00520587"/>
    <w:rsid w:val="00522D4C"/>
    <w:rsid w:val="00527257"/>
    <w:rsid w:val="0053049F"/>
    <w:rsid w:val="005310B2"/>
    <w:rsid w:val="005522AF"/>
    <w:rsid w:val="00555741"/>
    <w:rsid w:val="00561047"/>
    <w:rsid w:val="00562A99"/>
    <w:rsid w:val="00567250"/>
    <w:rsid w:val="00584881"/>
    <w:rsid w:val="00585DD6"/>
    <w:rsid w:val="005921C6"/>
    <w:rsid w:val="005A0B7A"/>
    <w:rsid w:val="005A0CC6"/>
    <w:rsid w:val="005A0F27"/>
    <w:rsid w:val="005A2EC8"/>
    <w:rsid w:val="005A4837"/>
    <w:rsid w:val="005B79EC"/>
    <w:rsid w:val="005C2FB2"/>
    <w:rsid w:val="005E5C83"/>
    <w:rsid w:val="005F1CEE"/>
    <w:rsid w:val="00616452"/>
    <w:rsid w:val="00623454"/>
    <w:rsid w:val="00624244"/>
    <w:rsid w:val="006462FD"/>
    <w:rsid w:val="00657305"/>
    <w:rsid w:val="00657A3B"/>
    <w:rsid w:val="006618B6"/>
    <w:rsid w:val="00665BC3"/>
    <w:rsid w:val="006719D2"/>
    <w:rsid w:val="006726A4"/>
    <w:rsid w:val="00675246"/>
    <w:rsid w:val="0067619E"/>
    <w:rsid w:val="0068358E"/>
    <w:rsid w:val="006875CD"/>
    <w:rsid w:val="00690EC2"/>
    <w:rsid w:val="0069469F"/>
    <w:rsid w:val="006A1E2A"/>
    <w:rsid w:val="006C1D72"/>
    <w:rsid w:val="006D3376"/>
    <w:rsid w:val="006E353E"/>
    <w:rsid w:val="00701580"/>
    <w:rsid w:val="00703878"/>
    <w:rsid w:val="00720A12"/>
    <w:rsid w:val="00732EAF"/>
    <w:rsid w:val="00750102"/>
    <w:rsid w:val="00756D31"/>
    <w:rsid w:val="00767AFF"/>
    <w:rsid w:val="0078038D"/>
    <w:rsid w:val="00783ABE"/>
    <w:rsid w:val="0079175A"/>
    <w:rsid w:val="00791A5C"/>
    <w:rsid w:val="007B561D"/>
    <w:rsid w:val="007B78E6"/>
    <w:rsid w:val="007D0EE9"/>
    <w:rsid w:val="007E55E7"/>
    <w:rsid w:val="007F1D33"/>
    <w:rsid w:val="007F469A"/>
    <w:rsid w:val="007F53E2"/>
    <w:rsid w:val="008046A3"/>
    <w:rsid w:val="00805AA4"/>
    <w:rsid w:val="00806857"/>
    <w:rsid w:val="00815529"/>
    <w:rsid w:val="00820F1B"/>
    <w:rsid w:val="0082109F"/>
    <w:rsid w:val="00821E98"/>
    <w:rsid w:val="008231D6"/>
    <w:rsid w:val="008240E0"/>
    <w:rsid w:val="0083307F"/>
    <w:rsid w:val="008457CE"/>
    <w:rsid w:val="00874E77"/>
    <w:rsid w:val="00882D37"/>
    <w:rsid w:val="00885823"/>
    <w:rsid w:val="008970CF"/>
    <w:rsid w:val="008A3234"/>
    <w:rsid w:val="008A3E10"/>
    <w:rsid w:val="008B286E"/>
    <w:rsid w:val="008D2076"/>
    <w:rsid w:val="008D50CE"/>
    <w:rsid w:val="008E4AAD"/>
    <w:rsid w:val="008E5C09"/>
    <w:rsid w:val="008F5AE3"/>
    <w:rsid w:val="00901998"/>
    <w:rsid w:val="009124F7"/>
    <w:rsid w:val="00914725"/>
    <w:rsid w:val="00927599"/>
    <w:rsid w:val="00930849"/>
    <w:rsid w:val="009327B8"/>
    <w:rsid w:val="00933D71"/>
    <w:rsid w:val="009358E8"/>
    <w:rsid w:val="00940CDC"/>
    <w:rsid w:val="009519E6"/>
    <w:rsid w:val="00954C94"/>
    <w:rsid w:val="0096353C"/>
    <w:rsid w:val="00974924"/>
    <w:rsid w:val="009928B6"/>
    <w:rsid w:val="009A2D6F"/>
    <w:rsid w:val="009A30D5"/>
    <w:rsid w:val="009A6D68"/>
    <w:rsid w:val="009B1E3B"/>
    <w:rsid w:val="009B5B36"/>
    <w:rsid w:val="009C2C1C"/>
    <w:rsid w:val="009F0392"/>
    <w:rsid w:val="009F0B88"/>
    <w:rsid w:val="009F5815"/>
    <w:rsid w:val="009F6E5D"/>
    <w:rsid w:val="00A13893"/>
    <w:rsid w:val="00A2770E"/>
    <w:rsid w:val="00A3276A"/>
    <w:rsid w:val="00A41DAC"/>
    <w:rsid w:val="00A54187"/>
    <w:rsid w:val="00A55994"/>
    <w:rsid w:val="00A64F1F"/>
    <w:rsid w:val="00A7142B"/>
    <w:rsid w:val="00A73308"/>
    <w:rsid w:val="00A86225"/>
    <w:rsid w:val="00AA4271"/>
    <w:rsid w:val="00AB28AF"/>
    <w:rsid w:val="00AC0890"/>
    <w:rsid w:val="00AC0AFC"/>
    <w:rsid w:val="00AC1586"/>
    <w:rsid w:val="00AC578D"/>
    <w:rsid w:val="00AC5FCF"/>
    <w:rsid w:val="00AD08EB"/>
    <w:rsid w:val="00AD241D"/>
    <w:rsid w:val="00AD4C04"/>
    <w:rsid w:val="00AF07CF"/>
    <w:rsid w:val="00AF4D32"/>
    <w:rsid w:val="00B0399C"/>
    <w:rsid w:val="00B055B3"/>
    <w:rsid w:val="00B11720"/>
    <w:rsid w:val="00B12E8C"/>
    <w:rsid w:val="00B21EE9"/>
    <w:rsid w:val="00B3179B"/>
    <w:rsid w:val="00B31C81"/>
    <w:rsid w:val="00B3507A"/>
    <w:rsid w:val="00B400B4"/>
    <w:rsid w:val="00B45517"/>
    <w:rsid w:val="00B46C11"/>
    <w:rsid w:val="00B4711F"/>
    <w:rsid w:val="00B56951"/>
    <w:rsid w:val="00B61209"/>
    <w:rsid w:val="00B677D2"/>
    <w:rsid w:val="00B73357"/>
    <w:rsid w:val="00B843E4"/>
    <w:rsid w:val="00B85B71"/>
    <w:rsid w:val="00B93930"/>
    <w:rsid w:val="00B94AE0"/>
    <w:rsid w:val="00B954AD"/>
    <w:rsid w:val="00BC40F9"/>
    <w:rsid w:val="00BD3A05"/>
    <w:rsid w:val="00BF1F3A"/>
    <w:rsid w:val="00BF700B"/>
    <w:rsid w:val="00BF774B"/>
    <w:rsid w:val="00C05CF0"/>
    <w:rsid w:val="00C138D3"/>
    <w:rsid w:val="00C54E51"/>
    <w:rsid w:val="00C64EB9"/>
    <w:rsid w:val="00C656A5"/>
    <w:rsid w:val="00C815B6"/>
    <w:rsid w:val="00C93B27"/>
    <w:rsid w:val="00C93C3E"/>
    <w:rsid w:val="00C959F9"/>
    <w:rsid w:val="00CA08B6"/>
    <w:rsid w:val="00CA7DA1"/>
    <w:rsid w:val="00CB4CDB"/>
    <w:rsid w:val="00CC0134"/>
    <w:rsid w:val="00CC18A5"/>
    <w:rsid w:val="00CC2B11"/>
    <w:rsid w:val="00CD453B"/>
    <w:rsid w:val="00CE5F5E"/>
    <w:rsid w:val="00CE6D30"/>
    <w:rsid w:val="00CF6A2F"/>
    <w:rsid w:val="00D04720"/>
    <w:rsid w:val="00D05084"/>
    <w:rsid w:val="00D14B37"/>
    <w:rsid w:val="00D214D4"/>
    <w:rsid w:val="00D32CDB"/>
    <w:rsid w:val="00D32D30"/>
    <w:rsid w:val="00D36DE9"/>
    <w:rsid w:val="00D41761"/>
    <w:rsid w:val="00D5212F"/>
    <w:rsid w:val="00D54B67"/>
    <w:rsid w:val="00D7248B"/>
    <w:rsid w:val="00D849B5"/>
    <w:rsid w:val="00D96A9A"/>
    <w:rsid w:val="00D97C0E"/>
    <w:rsid w:val="00DA1482"/>
    <w:rsid w:val="00DA4240"/>
    <w:rsid w:val="00DA4C8E"/>
    <w:rsid w:val="00DC69D4"/>
    <w:rsid w:val="00DD61AC"/>
    <w:rsid w:val="00DD7560"/>
    <w:rsid w:val="00DF19D3"/>
    <w:rsid w:val="00E00E7B"/>
    <w:rsid w:val="00E04C19"/>
    <w:rsid w:val="00E07626"/>
    <w:rsid w:val="00E11EB1"/>
    <w:rsid w:val="00E14A05"/>
    <w:rsid w:val="00E150D3"/>
    <w:rsid w:val="00E17039"/>
    <w:rsid w:val="00E178ED"/>
    <w:rsid w:val="00E25F5A"/>
    <w:rsid w:val="00E418D5"/>
    <w:rsid w:val="00E476E5"/>
    <w:rsid w:val="00E56DDA"/>
    <w:rsid w:val="00E57E56"/>
    <w:rsid w:val="00E610EE"/>
    <w:rsid w:val="00E63AAA"/>
    <w:rsid w:val="00E74DBA"/>
    <w:rsid w:val="00E87CD0"/>
    <w:rsid w:val="00EA1565"/>
    <w:rsid w:val="00EC6461"/>
    <w:rsid w:val="00EF455A"/>
    <w:rsid w:val="00F034A1"/>
    <w:rsid w:val="00F051C4"/>
    <w:rsid w:val="00F06956"/>
    <w:rsid w:val="00F1045C"/>
    <w:rsid w:val="00F23B2D"/>
    <w:rsid w:val="00F33BAD"/>
    <w:rsid w:val="00F41D9C"/>
    <w:rsid w:val="00F43098"/>
    <w:rsid w:val="00F51BBD"/>
    <w:rsid w:val="00F51FEC"/>
    <w:rsid w:val="00F64008"/>
    <w:rsid w:val="00F6480D"/>
    <w:rsid w:val="00F67D6F"/>
    <w:rsid w:val="00F7578F"/>
    <w:rsid w:val="00F77440"/>
    <w:rsid w:val="00F82ED4"/>
    <w:rsid w:val="00F83E58"/>
    <w:rsid w:val="00F961B9"/>
    <w:rsid w:val="00FA3A3F"/>
    <w:rsid w:val="00FC1294"/>
    <w:rsid w:val="00FD5691"/>
    <w:rsid w:val="00FD683D"/>
    <w:rsid w:val="00FE2184"/>
    <w:rsid w:val="00FE33FF"/>
    <w:rsid w:val="00FF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s>
</file>

<file path=word/webSettings.xml><?xml version="1.0" encoding="utf-8"?>
<w:webSettings xmlns:r="http://schemas.openxmlformats.org/officeDocument/2006/relationships" xmlns:w="http://schemas.openxmlformats.org/wordprocessingml/2006/main">
  <w:divs>
    <w:div w:id="1890914660">
      <w:marLeft w:val="0"/>
      <w:marRight w:val="0"/>
      <w:marTop w:val="0"/>
      <w:marBottom w:val="0"/>
      <w:divBdr>
        <w:top w:val="none" w:sz="0" w:space="0" w:color="auto"/>
        <w:left w:val="none" w:sz="0" w:space="0" w:color="auto"/>
        <w:bottom w:val="none" w:sz="0" w:space="0" w:color="auto"/>
        <w:right w:val="none" w:sz="0" w:space="0" w:color="auto"/>
      </w:divBdr>
      <w:divsChild>
        <w:div w:id="1890914682">
          <w:marLeft w:val="0"/>
          <w:marRight w:val="0"/>
          <w:marTop w:val="0"/>
          <w:marBottom w:val="0"/>
          <w:divBdr>
            <w:top w:val="none" w:sz="0" w:space="0" w:color="auto"/>
            <w:left w:val="none" w:sz="0" w:space="0" w:color="auto"/>
            <w:bottom w:val="none" w:sz="0" w:space="0" w:color="auto"/>
            <w:right w:val="none" w:sz="0" w:space="0" w:color="auto"/>
          </w:divBdr>
          <w:divsChild>
            <w:div w:id="189091467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 w:id="1890914681">
                  <w:marLeft w:val="0"/>
                  <w:marRight w:val="0"/>
                  <w:marTop w:val="75"/>
                  <w:marBottom w:val="0"/>
                  <w:divBdr>
                    <w:top w:val="none" w:sz="0" w:space="0" w:color="auto"/>
                    <w:left w:val="none" w:sz="0" w:space="0" w:color="auto"/>
                    <w:bottom w:val="none" w:sz="0" w:space="0" w:color="auto"/>
                    <w:right w:val="none" w:sz="0" w:space="0" w:color="auto"/>
                  </w:divBdr>
                  <w:divsChild>
                    <w:div w:id="1890914669">
                      <w:marLeft w:val="0"/>
                      <w:marRight w:val="0"/>
                      <w:marTop w:val="0"/>
                      <w:marBottom w:val="0"/>
                      <w:divBdr>
                        <w:top w:val="none" w:sz="0" w:space="0" w:color="auto"/>
                        <w:left w:val="none" w:sz="0" w:space="0" w:color="auto"/>
                        <w:bottom w:val="none" w:sz="0" w:space="0" w:color="auto"/>
                        <w:right w:val="none" w:sz="0" w:space="0" w:color="auto"/>
                      </w:divBdr>
                      <w:divsChild>
                        <w:div w:id="1890914659">
                          <w:marLeft w:val="0"/>
                          <w:marRight w:val="0"/>
                          <w:marTop w:val="0"/>
                          <w:marBottom w:val="0"/>
                          <w:divBdr>
                            <w:top w:val="none" w:sz="0" w:space="0" w:color="auto"/>
                            <w:left w:val="none" w:sz="0" w:space="0" w:color="auto"/>
                            <w:bottom w:val="none" w:sz="0" w:space="0" w:color="auto"/>
                            <w:right w:val="none" w:sz="0" w:space="0" w:color="auto"/>
                          </w:divBdr>
                        </w:div>
                        <w:div w:id="1890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3">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890914661">
      <w:marLeft w:val="0"/>
      <w:marRight w:val="0"/>
      <w:marTop w:val="0"/>
      <w:marBottom w:val="0"/>
      <w:divBdr>
        <w:top w:val="none" w:sz="0" w:space="0" w:color="auto"/>
        <w:left w:val="none" w:sz="0" w:space="0" w:color="auto"/>
        <w:bottom w:val="none" w:sz="0" w:space="0" w:color="auto"/>
        <w:right w:val="none" w:sz="0" w:space="0" w:color="auto"/>
      </w:divBdr>
    </w:div>
    <w:div w:id="1890914667">
      <w:marLeft w:val="0"/>
      <w:marRight w:val="0"/>
      <w:marTop w:val="0"/>
      <w:marBottom w:val="0"/>
      <w:divBdr>
        <w:top w:val="none" w:sz="0" w:space="0" w:color="auto"/>
        <w:left w:val="none" w:sz="0" w:space="0" w:color="auto"/>
        <w:bottom w:val="none" w:sz="0" w:space="0" w:color="auto"/>
        <w:right w:val="none" w:sz="0" w:space="0" w:color="auto"/>
      </w:divBdr>
    </w:div>
    <w:div w:id="1890914679">
      <w:marLeft w:val="0"/>
      <w:marRight w:val="0"/>
      <w:marTop w:val="0"/>
      <w:marBottom w:val="0"/>
      <w:divBdr>
        <w:top w:val="none" w:sz="0" w:space="0" w:color="auto"/>
        <w:left w:val="none" w:sz="0" w:space="0" w:color="auto"/>
        <w:bottom w:val="none" w:sz="0" w:space="0" w:color="auto"/>
        <w:right w:val="none" w:sz="0" w:space="0" w:color="auto"/>
      </w:divBdr>
      <w:divsChild>
        <w:div w:id="1890914665">
          <w:marLeft w:val="0"/>
          <w:marRight w:val="0"/>
          <w:marTop w:val="0"/>
          <w:marBottom w:val="0"/>
          <w:divBdr>
            <w:top w:val="none" w:sz="0" w:space="0" w:color="auto"/>
            <w:left w:val="none" w:sz="0" w:space="0" w:color="auto"/>
            <w:bottom w:val="none" w:sz="0" w:space="0" w:color="auto"/>
            <w:right w:val="none" w:sz="0" w:space="0" w:color="auto"/>
          </w:divBdr>
        </w:div>
        <w:div w:id="1890914676">
          <w:marLeft w:val="0"/>
          <w:marRight w:val="0"/>
          <w:marTop w:val="0"/>
          <w:marBottom w:val="0"/>
          <w:divBdr>
            <w:top w:val="none" w:sz="0" w:space="0" w:color="auto"/>
            <w:left w:val="none" w:sz="0" w:space="0" w:color="auto"/>
            <w:bottom w:val="none" w:sz="0" w:space="0" w:color="auto"/>
            <w:right w:val="none" w:sz="0" w:space="0" w:color="auto"/>
          </w:divBdr>
          <w:divsChild>
            <w:div w:id="1890914666">
              <w:marLeft w:val="0"/>
              <w:marRight w:val="0"/>
              <w:marTop w:val="0"/>
              <w:marBottom w:val="0"/>
              <w:divBdr>
                <w:top w:val="none" w:sz="0" w:space="0" w:color="auto"/>
                <w:left w:val="none" w:sz="0" w:space="0" w:color="auto"/>
                <w:bottom w:val="none" w:sz="0" w:space="0" w:color="auto"/>
                <w:right w:val="none" w:sz="0" w:space="0" w:color="auto"/>
              </w:divBdr>
              <w:divsChild>
                <w:div w:id="1890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0">
      <w:marLeft w:val="0"/>
      <w:marRight w:val="0"/>
      <w:marTop w:val="0"/>
      <w:marBottom w:val="0"/>
      <w:divBdr>
        <w:top w:val="none" w:sz="0" w:space="0" w:color="auto"/>
        <w:left w:val="none" w:sz="0" w:space="0" w:color="auto"/>
        <w:bottom w:val="none" w:sz="0" w:space="0" w:color="auto"/>
        <w:right w:val="none" w:sz="0" w:space="0" w:color="auto"/>
      </w:divBdr>
    </w:div>
    <w:div w:id="1890914684">
      <w:marLeft w:val="0"/>
      <w:marRight w:val="0"/>
      <w:marTop w:val="0"/>
      <w:marBottom w:val="0"/>
      <w:divBdr>
        <w:top w:val="none" w:sz="0" w:space="0" w:color="auto"/>
        <w:left w:val="none" w:sz="0" w:space="0" w:color="auto"/>
        <w:bottom w:val="none" w:sz="0" w:space="0" w:color="auto"/>
        <w:right w:val="none" w:sz="0" w:space="0" w:color="auto"/>
      </w:divBdr>
      <w:divsChild>
        <w:div w:id="1890914663">
          <w:marLeft w:val="0"/>
          <w:marRight w:val="0"/>
          <w:marTop w:val="0"/>
          <w:marBottom w:val="0"/>
          <w:divBdr>
            <w:top w:val="none" w:sz="0" w:space="0" w:color="auto"/>
            <w:left w:val="none" w:sz="0" w:space="0" w:color="auto"/>
            <w:bottom w:val="none" w:sz="0" w:space="0" w:color="auto"/>
            <w:right w:val="none" w:sz="0" w:space="0" w:color="auto"/>
          </w:divBdr>
          <w:divsChild>
            <w:div w:id="189091466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75">
                  <w:marLeft w:val="0"/>
                  <w:marRight w:val="0"/>
                  <w:marTop w:val="0"/>
                  <w:marBottom w:val="0"/>
                  <w:divBdr>
                    <w:top w:val="none" w:sz="0" w:space="0" w:color="auto"/>
                    <w:left w:val="none" w:sz="0" w:space="0" w:color="auto"/>
                    <w:bottom w:val="none" w:sz="0" w:space="0" w:color="auto"/>
                    <w:right w:val="none" w:sz="0" w:space="0" w:color="auto"/>
                  </w:divBdr>
                </w:div>
                <w:div w:id="1890914677">
                  <w:marLeft w:val="0"/>
                  <w:marRight w:val="0"/>
                  <w:marTop w:val="75"/>
                  <w:marBottom w:val="0"/>
                  <w:divBdr>
                    <w:top w:val="none" w:sz="0" w:space="0" w:color="auto"/>
                    <w:left w:val="none" w:sz="0" w:space="0" w:color="auto"/>
                    <w:bottom w:val="none" w:sz="0" w:space="0" w:color="auto"/>
                    <w:right w:val="none" w:sz="0" w:space="0" w:color="auto"/>
                  </w:divBdr>
                  <w:divsChild>
                    <w:div w:id="1890914673">
                      <w:marLeft w:val="0"/>
                      <w:marRight w:val="0"/>
                      <w:marTop w:val="0"/>
                      <w:marBottom w:val="0"/>
                      <w:divBdr>
                        <w:top w:val="none" w:sz="0" w:space="0" w:color="auto"/>
                        <w:left w:val="none" w:sz="0" w:space="0" w:color="auto"/>
                        <w:bottom w:val="none" w:sz="0" w:space="0" w:color="auto"/>
                        <w:right w:val="none" w:sz="0" w:space="0" w:color="auto"/>
                      </w:divBdr>
                      <w:divsChild>
                        <w:div w:id="1890914671">
                          <w:marLeft w:val="0"/>
                          <w:marRight w:val="0"/>
                          <w:marTop w:val="0"/>
                          <w:marBottom w:val="0"/>
                          <w:divBdr>
                            <w:top w:val="none" w:sz="0" w:space="0" w:color="auto"/>
                            <w:left w:val="none" w:sz="0" w:space="0" w:color="auto"/>
                            <w:bottom w:val="none" w:sz="0" w:space="0" w:color="auto"/>
                            <w:right w:val="none" w:sz="0" w:space="0" w:color="auto"/>
                          </w:divBdr>
                        </w:div>
                        <w:div w:id="1890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68">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Кочанова Марина Александровна</cp:lastModifiedBy>
  <cp:revision>3</cp:revision>
  <cp:lastPrinted>2018-11-28T10:48:00Z</cp:lastPrinted>
  <dcterms:created xsi:type="dcterms:W3CDTF">2018-11-27T09:05:00Z</dcterms:created>
  <dcterms:modified xsi:type="dcterms:W3CDTF">2018-11-28T10:48:00Z</dcterms:modified>
</cp:coreProperties>
</file>