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5F" w:rsidRDefault="00BB1D5F" w:rsidP="00BB1D5F">
      <w:pPr>
        <w:pStyle w:val="ConsPlusNormal"/>
      </w:pPr>
      <w:r>
        <w:fldChar w:fldCharType="begin"/>
      </w:r>
      <w:r>
        <w:instrText>HYPERLINK "consultantplus://offline/ref=4C8406DBDAD62D9EB4526AD77E2F2790AF7AEBAB0FCD33BA0DEC3065944ECBC55213BD9003E1CCBBR2r1K"</w:instrText>
      </w:r>
      <w:r>
        <w:fldChar w:fldCharType="separate"/>
      </w:r>
      <w:r>
        <w:rPr>
          <w:i/>
          <w:color w:val="0000FF"/>
        </w:rPr>
        <w:t>ст. 7, Федеральный закон от 03.07.2016 N 290-ФЗ (ред. от 27.11.2017)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roofErr w:type="spellStart"/>
      <w:r>
        <w:rPr>
          <w:i/>
          <w:color w:val="0000FF"/>
        </w:rPr>
        <w:t>КонсультантПлюс</w:t>
      </w:r>
      <w:proofErr w:type="spellEnd"/>
      <w:r>
        <w:rPr>
          <w:i/>
          <w:color w:val="0000FF"/>
        </w:rPr>
        <w:t>}</w:t>
      </w:r>
      <w:r>
        <w:fldChar w:fldCharType="end"/>
      </w:r>
      <w:r>
        <w:br/>
      </w:r>
    </w:p>
    <w:p w:rsidR="00BB1D5F" w:rsidRDefault="00BB1D5F" w:rsidP="00BB1D5F">
      <w:pPr>
        <w:pStyle w:val="ConsPlusNormal"/>
      </w:pPr>
      <w:r>
        <w:t>Статья 7</w:t>
      </w:r>
    </w:p>
    <w:p w:rsidR="00BB1D5F" w:rsidRDefault="00BB1D5F">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BB1D5F" w:rsidRDefault="00BB1D5F">
      <w:pPr>
        <w:pStyle w:val="ConsPlusNormal"/>
        <w:spacing w:before="220"/>
        <w:ind w:firstLine="540"/>
        <w:jc w:val="both"/>
      </w:pPr>
      <w:r>
        <w:t xml:space="preserve">2. </w:t>
      </w:r>
      <w:hyperlink r:id="rId4" w:history="1">
        <w:r>
          <w:rPr>
            <w:color w:val="0000FF"/>
          </w:rPr>
          <w:t>Абзац двенадцатый пункта 6</w:t>
        </w:r>
      </w:hyperlink>
      <w:r>
        <w:t xml:space="preserve">, </w:t>
      </w:r>
      <w:hyperlink r:id="rId5" w:history="1">
        <w:r>
          <w:rPr>
            <w:color w:val="0000FF"/>
          </w:rPr>
          <w:t>абзацы восьмой</w:t>
        </w:r>
      </w:hyperlink>
      <w:r>
        <w:t xml:space="preserve"> и </w:t>
      </w:r>
      <w:hyperlink r:id="rId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BB1D5F" w:rsidRDefault="00BB1D5F">
      <w:pPr>
        <w:pStyle w:val="ConsPlusNormal"/>
        <w:spacing w:before="220"/>
        <w:ind w:firstLine="540"/>
        <w:jc w:val="both"/>
      </w:pPr>
      <w:r>
        <w:t xml:space="preserve">3. </w:t>
      </w:r>
      <w:proofErr w:type="gramStart"/>
      <w:r>
        <w:t xml:space="preserve">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w:t>
      </w:r>
      <w:hyperlink r:id="rId7"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w:t>
      </w:r>
      <w:proofErr w:type="gramEnd"/>
      <w:r>
        <w:t xml:space="preserve"> нормативными правовыми актами. </w:t>
      </w:r>
      <w:proofErr w:type="gramStart"/>
      <w:r>
        <w:t xml:space="preserve">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8"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w:t>
      </w:r>
      <w:proofErr w:type="gramEnd"/>
      <w:r>
        <w:t xml:space="preserve"> силу настоящего Федерального закона) и принятыми в соответствии с ним нормативными правовыми актами, до 1 июля 2017 года.</w:t>
      </w:r>
    </w:p>
    <w:p w:rsidR="00BB1D5F" w:rsidRDefault="00BB1D5F">
      <w:pPr>
        <w:pStyle w:val="ConsPlusNormal"/>
        <w:spacing w:before="220"/>
        <w:ind w:firstLine="540"/>
        <w:jc w:val="both"/>
      </w:pPr>
      <w:r>
        <w:t xml:space="preserve">4. </w:t>
      </w:r>
      <w:proofErr w:type="gramStart"/>
      <w:r>
        <w:t xml:space="preserve">Организации и индивидуальные предприниматели, обратившиеся с 1 февраля 2017 года с заявлением о </w:t>
      </w:r>
      <w:hyperlink r:id="rId9"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10" w:history="1">
        <w:r>
          <w:rPr>
            <w:color w:val="0000FF"/>
          </w:rPr>
          <w:t>пункте 7 статьи 2</w:t>
        </w:r>
      </w:hyperlink>
      <w:r>
        <w:t xml:space="preserve"> Федерального закона от 22 мая 2003 года N 54-ФЗ</w:t>
      </w:r>
      <w:proofErr w:type="gramEnd"/>
      <w:r>
        <w:t xml:space="preserve">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t>дств пл</w:t>
      </w:r>
      <w:proofErr w:type="gramEnd"/>
      <w:r>
        <w:t>атежа" (в редакции настоящего Федерального закона).</w:t>
      </w:r>
    </w:p>
    <w:p w:rsidR="00BB1D5F" w:rsidRDefault="00BB1D5F">
      <w:pPr>
        <w:pStyle w:val="ConsPlusNormal"/>
        <w:spacing w:before="220"/>
        <w:ind w:firstLine="540"/>
        <w:jc w:val="both"/>
      </w:pPr>
      <w:r>
        <w:t xml:space="preserve">5. </w:t>
      </w:r>
      <w:proofErr w:type="gramStart"/>
      <w:r>
        <w:t xml:space="preserve">Со дня вступления в силу настоящего Федерального закона до 1 февраля 2017 года положения Федерального </w:t>
      </w:r>
      <w:hyperlink r:id="rId11"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w:t>
      </w:r>
      <w:proofErr w:type="gramEnd"/>
      <w:r>
        <w:t xml:space="preserve"> органы через оператора фискальных данных применяются организациями и индивидуальными предпринимателями в добровольном порядке.</w:t>
      </w:r>
    </w:p>
    <w:p w:rsidR="00BB1D5F" w:rsidRDefault="00BB1D5F">
      <w:pPr>
        <w:pStyle w:val="ConsPlusNormal"/>
        <w:spacing w:before="220"/>
        <w:ind w:firstLine="540"/>
        <w:jc w:val="both"/>
      </w:pPr>
      <w:r>
        <w:t xml:space="preserve">6. </w:t>
      </w:r>
      <w:hyperlink r:id="rId12" w:history="1">
        <w:proofErr w:type="gramStart"/>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13"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w:t>
      </w:r>
      <w:proofErr w:type="gramEnd"/>
      <w:r>
        <w:t xml:space="preserve"> (или) расчетов с использованием электронных сре</w:t>
      </w:r>
      <w:proofErr w:type="gramStart"/>
      <w:r>
        <w:t>дств пл</w:t>
      </w:r>
      <w:proofErr w:type="gramEnd"/>
      <w:r>
        <w:t>атежа" (в редакции настоящего Федерального закона).</w:t>
      </w:r>
    </w:p>
    <w:p w:rsidR="00BB1D5F" w:rsidRDefault="00BB1D5F">
      <w:pPr>
        <w:pStyle w:val="ConsPlusNormal"/>
        <w:spacing w:before="220"/>
        <w:ind w:firstLine="540"/>
        <w:jc w:val="both"/>
      </w:pPr>
      <w:bookmarkStart w:id="0" w:name="P8"/>
      <w:bookmarkEnd w:id="0"/>
      <w:r>
        <w:t xml:space="preserve">7. </w:t>
      </w:r>
      <w:proofErr w:type="gramStart"/>
      <w:r>
        <w:t xml:space="preserve">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w:t>
      </w:r>
      <w:r>
        <w:lastRenderedPageBreak/>
        <w:t xml:space="preserve">деятельности, при осуществлении видов предпринимательской деятельности, установленных </w:t>
      </w:r>
      <w:hyperlink r:id="rId14"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w:t>
      </w:r>
      <w:proofErr w:type="gramEnd"/>
      <w:r>
        <w:t xml:space="preserve"> </w:t>
      </w:r>
      <w:proofErr w:type="gramStart"/>
      <w:r>
        <w:t xml:space="preserve">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1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w:t>
      </w:r>
      <w:proofErr w:type="gramEnd"/>
      <w:r>
        <w:t xml:space="preserve"> июля 2018 года.</w:t>
      </w:r>
    </w:p>
    <w:p w:rsidR="00BB1D5F" w:rsidRDefault="00BB1D5F">
      <w:pPr>
        <w:pStyle w:val="ConsPlusNormal"/>
        <w:spacing w:before="220"/>
        <w:ind w:firstLine="540"/>
        <w:jc w:val="both"/>
      </w:pPr>
      <w:bookmarkStart w:id="1" w:name="P9"/>
      <w:bookmarkEnd w:id="1"/>
      <w:r>
        <w:t xml:space="preserve">7.1. Указанные в </w:t>
      </w:r>
      <w:hyperlink w:anchor="P8" w:history="1">
        <w:r>
          <w:rPr>
            <w:color w:val="0000FF"/>
          </w:rPr>
          <w:t>части 7</w:t>
        </w:r>
      </w:hyperlink>
      <w:r>
        <w:t xml:space="preserve">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BB1D5F" w:rsidRDefault="00BB1D5F">
      <w:pPr>
        <w:pStyle w:val="ConsPlusNormal"/>
        <w:spacing w:before="220"/>
        <w:ind w:firstLine="540"/>
        <w:jc w:val="both"/>
      </w:pPr>
      <w:proofErr w:type="gramStart"/>
      <w:r>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16" w:history="1">
        <w:r>
          <w:rPr>
            <w:color w:val="0000FF"/>
          </w:rPr>
          <w:t>5</w:t>
        </w:r>
      </w:hyperlink>
      <w:r>
        <w:t xml:space="preserve">, 10 - </w:t>
      </w:r>
      <w:hyperlink r:id="rId17" w:history="1">
        <w:r>
          <w:rPr>
            <w:color w:val="0000FF"/>
          </w:rPr>
          <w:t>14 пункта 2 статьи 346.26</w:t>
        </w:r>
      </w:hyperlink>
      <w:r>
        <w:t xml:space="preserve"> Налогового кодекса Российской Федерации;</w:t>
      </w:r>
      <w:proofErr w:type="gramEnd"/>
    </w:p>
    <w:p w:rsidR="00BB1D5F" w:rsidRDefault="00BB1D5F">
      <w:pPr>
        <w:pStyle w:val="ConsPlusNormal"/>
        <w:spacing w:before="220"/>
        <w:ind w:firstLine="540"/>
        <w:jc w:val="both"/>
      </w:pPr>
      <w:r>
        <w:t xml:space="preserve">2) индивидуальные предприниматели являются налогоплательщиками, осуществляющими виды предпринимательской деятельности, предусмотренные подпунктами 6 - </w:t>
      </w:r>
      <w:hyperlink r:id="rId18" w:history="1">
        <w:r>
          <w:rPr>
            <w:color w:val="0000FF"/>
          </w:rPr>
          <w:t>9 пункта 2 статьи 346.26</w:t>
        </w:r>
      </w:hyperlink>
      <w:r>
        <w:t xml:space="preserve"> Налогового кодекса Российской Федерации, и не имеют работников, с которыми заключены трудовые договоры;</w:t>
      </w:r>
    </w:p>
    <w:p w:rsidR="00BB1D5F" w:rsidRDefault="00BB1D5F">
      <w:pPr>
        <w:pStyle w:val="ConsPlusNormal"/>
        <w:spacing w:before="220"/>
        <w:ind w:firstLine="540"/>
        <w:jc w:val="both"/>
      </w:pPr>
      <w:r>
        <w:t xml:space="preserve">3)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19" w:history="1">
        <w:r>
          <w:rPr>
            <w:color w:val="0000FF"/>
          </w:rPr>
          <w:t>15</w:t>
        </w:r>
      </w:hyperlink>
      <w:r>
        <w:t xml:space="preserve">, 18 - </w:t>
      </w:r>
      <w:hyperlink r:id="rId20" w:history="1">
        <w:r>
          <w:rPr>
            <w:color w:val="0000FF"/>
          </w:rPr>
          <w:t>28</w:t>
        </w:r>
      </w:hyperlink>
      <w:r>
        <w:t xml:space="preserve">, 30 - </w:t>
      </w:r>
      <w:hyperlink r:id="rId21" w:history="1">
        <w:r>
          <w:rPr>
            <w:color w:val="0000FF"/>
          </w:rPr>
          <w:t>44</w:t>
        </w:r>
      </w:hyperlink>
      <w:r>
        <w:t xml:space="preserve">, 49 - </w:t>
      </w:r>
      <w:hyperlink r:id="rId22" w:history="1">
        <w:r>
          <w:rPr>
            <w:color w:val="0000FF"/>
          </w:rPr>
          <w:t>58</w:t>
        </w:r>
      </w:hyperlink>
      <w:r>
        <w:t xml:space="preserve">, 60 - </w:t>
      </w:r>
      <w:hyperlink r:id="rId23" w:history="1">
        <w:r>
          <w:rPr>
            <w:color w:val="0000FF"/>
          </w:rPr>
          <w:t>63 пункта 2 статьи 346.43</w:t>
        </w:r>
      </w:hyperlink>
      <w:r>
        <w:t xml:space="preserve"> Налогового кодекса Российской Федерации;</w:t>
      </w:r>
    </w:p>
    <w:p w:rsidR="00BB1D5F" w:rsidRDefault="00BB1D5F">
      <w:pPr>
        <w:pStyle w:val="ConsPlusNormal"/>
        <w:spacing w:before="220"/>
        <w:ind w:firstLine="540"/>
        <w:jc w:val="both"/>
      </w:pPr>
      <w:r>
        <w:t xml:space="preserve">4) индивидуальные предприниматели являются налогоплательщиками, осуществляющими виды предпринимательской деятельности, предусмотренные подпунктами 45 - </w:t>
      </w:r>
      <w:hyperlink r:id="rId24" w:history="1">
        <w:r>
          <w:rPr>
            <w:color w:val="0000FF"/>
          </w:rPr>
          <w:t>48 пункта 2 статьи 346.43</w:t>
        </w:r>
      </w:hyperlink>
      <w:r>
        <w:t xml:space="preserve"> Налогового кодекса Российской Федерации, и не имеют работников, с которыми заключены трудовые договоры.</w:t>
      </w:r>
    </w:p>
    <w:p w:rsidR="00BB1D5F" w:rsidRDefault="00BB1D5F">
      <w:pPr>
        <w:pStyle w:val="ConsPlusNormal"/>
        <w:jc w:val="both"/>
      </w:pPr>
      <w:r>
        <w:t xml:space="preserve">(часть 7.1 введена Федеральным </w:t>
      </w:r>
      <w:hyperlink r:id="rId25" w:history="1">
        <w:r>
          <w:rPr>
            <w:color w:val="0000FF"/>
          </w:rPr>
          <w:t>законом</w:t>
        </w:r>
      </w:hyperlink>
      <w:r>
        <w:t xml:space="preserve"> от 27.11.2017 N 337-ФЗ)</w:t>
      </w:r>
    </w:p>
    <w:p w:rsidR="00BB1D5F" w:rsidRDefault="00BB1D5F">
      <w:pPr>
        <w:pStyle w:val="ConsPlusNormal"/>
        <w:spacing w:before="220"/>
        <w:ind w:firstLine="540"/>
        <w:jc w:val="both"/>
      </w:pPr>
      <w:r>
        <w:t xml:space="preserve">7.2. Положения </w:t>
      </w:r>
      <w:hyperlink w:anchor="P9" w:history="1">
        <w:r>
          <w:rPr>
            <w:color w:val="0000FF"/>
          </w:rPr>
          <w:t>части 7.1</w:t>
        </w:r>
      </w:hyperlink>
      <w:r>
        <w:t xml:space="preserve"> настоящей статьи применяются при соблюдении условия, указанного в </w:t>
      </w:r>
      <w:hyperlink w:anchor="P8" w:history="1">
        <w:r>
          <w:rPr>
            <w:color w:val="0000FF"/>
          </w:rPr>
          <w:t>части 7</w:t>
        </w:r>
      </w:hyperlink>
      <w:r>
        <w:t xml:space="preserve"> настоящей статьи.</w:t>
      </w:r>
    </w:p>
    <w:p w:rsidR="00BB1D5F" w:rsidRDefault="00BB1D5F">
      <w:pPr>
        <w:pStyle w:val="ConsPlusNormal"/>
        <w:jc w:val="both"/>
      </w:pPr>
      <w:r>
        <w:t>(</w:t>
      </w:r>
      <w:proofErr w:type="gramStart"/>
      <w:r>
        <w:t>ч</w:t>
      </w:r>
      <w:proofErr w:type="gramEnd"/>
      <w:r>
        <w:t xml:space="preserve">асть 7.2 введена Федеральным </w:t>
      </w:r>
      <w:hyperlink r:id="rId26" w:history="1">
        <w:r>
          <w:rPr>
            <w:color w:val="0000FF"/>
          </w:rPr>
          <w:t>законом</w:t>
        </w:r>
      </w:hyperlink>
      <w:r>
        <w:t xml:space="preserve"> от 27.11.2017 N 337-ФЗ)</w:t>
      </w:r>
    </w:p>
    <w:p w:rsidR="00BB1D5F" w:rsidRDefault="00BB1D5F">
      <w:pPr>
        <w:pStyle w:val="ConsPlusNormal"/>
        <w:spacing w:before="220"/>
        <w:ind w:firstLine="540"/>
        <w:jc w:val="both"/>
      </w:pPr>
      <w:r>
        <w:t xml:space="preserve">7.3. </w:t>
      </w:r>
      <w:proofErr w:type="gramStart"/>
      <w:r>
        <w:t xml:space="preserve">Индивидуальные предприниматели, являющиеся налогоплательщиками, осуществляющими виды предпринимательской деятельности, предусмотренные подпунктами 6 - </w:t>
      </w:r>
      <w:hyperlink r:id="rId27" w:history="1">
        <w:r>
          <w:rPr>
            <w:color w:val="0000FF"/>
          </w:rPr>
          <w:t>9 пункта 2 статьи 346.26</w:t>
        </w:r>
      </w:hyperlink>
      <w:r>
        <w:t xml:space="preserve">, подпунктами 45 - </w:t>
      </w:r>
      <w:hyperlink r:id="rId28" w:history="1">
        <w:r>
          <w:rPr>
            <w:color w:val="0000FF"/>
          </w:rPr>
          <w:t>48 пункта 2 статьи 346.43</w:t>
        </w:r>
      </w:hyperlink>
      <w:r>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roofErr w:type="gramEnd"/>
    </w:p>
    <w:p w:rsidR="00BB1D5F" w:rsidRDefault="00BB1D5F">
      <w:pPr>
        <w:pStyle w:val="ConsPlusNormal"/>
        <w:jc w:val="both"/>
      </w:pPr>
      <w:r>
        <w:t>(</w:t>
      </w:r>
      <w:proofErr w:type="gramStart"/>
      <w:r>
        <w:t>ч</w:t>
      </w:r>
      <w:proofErr w:type="gramEnd"/>
      <w:r>
        <w:t xml:space="preserve">асть 7.3 введена Федеральным </w:t>
      </w:r>
      <w:hyperlink r:id="rId29" w:history="1">
        <w:r>
          <w:rPr>
            <w:color w:val="0000FF"/>
          </w:rPr>
          <w:t>законом</w:t>
        </w:r>
      </w:hyperlink>
      <w:r>
        <w:t xml:space="preserve"> от 27.11.2017 N 337-ФЗ)</w:t>
      </w:r>
    </w:p>
    <w:p w:rsidR="00BB1D5F" w:rsidRDefault="00BB1D5F">
      <w:pPr>
        <w:pStyle w:val="ConsPlusNormal"/>
        <w:spacing w:before="220"/>
        <w:ind w:firstLine="540"/>
        <w:jc w:val="both"/>
      </w:pPr>
      <w:r>
        <w:t xml:space="preserve">8. </w:t>
      </w:r>
      <w:proofErr w:type="gramStart"/>
      <w:r>
        <w:t xml:space="preserve">Организации и индивидуальные предприниматели, выполняющие работы, оказывающие услуги населению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вправе не применять контрольно-кассовую технику при условии выдачи ими соответствующих бланков строгой отчетности в </w:t>
      </w:r>
      <w:hyperlink r:id="rId30" w:history="1">
        <w:r>
          <w:rPr>
            <w:color w:val="0000FF"/>
          </w:rPr>
          <w:t>порядке</w:t>
        </w:r>
      </w:hyperlink>
      <w:r>
        <w:t xml:space="preserve">, установленном Федеральным </w:t>
      </w:r>
      <w:hyperlink r:id="rId31"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w:t>
      </w:r>
      <w:proofErr w:type="gramEnd"/>
      <w:r>
        <w:t xml:space="preserve"> и (или) расчетов с использованием электронных сре</w:t>
      </w:r>
      <w:proofErr w:type="gramStart"/>
      <w:r>
        <w:t>дств пл</w:t>
      </w:r>
      <w:proofErr w:type="gramEnd"/>
      <w:r>
        <w:t>атежа" (в редакции, действовавшей до дня вступления в силу настоящего Федерального закона), до 1 июля 2019 года.</w:t>
      </w:r>
    </w:p>
    <w:p w:rsidR="00BB1D5F" w:rsidRDefault="00BB1D5F">
      <w:pPr>
        <w:pStyle w:val="ConsPlusNormal"/>
        <w:jc w:val="both"/>
      </w:pPr>
      <w:r>
        <w:lastRenderedPageBreak/>
        <w:t xml:space="preserve">(в ред. Федерального </w:t>
      </w:r>
      <w:hyperlink r:id="rId32" w:history="1">
        <w:r>
          <w:rPr>
            <w:color w:val="0000FF"/>
          </w:rPr>
          <w:t>закона</w:t>
        </w:r>
      </w:hyperlink>
      <w:r>
        <w:t xml:space="preserve"> от 27.11.2017 N 337-ФЗ)</w:t>
      </w:r>
    </w:p>
    <w:p w:rsidR="00BB1D5F" w:rsidRDefault="00BB1D5F">
      <w:pPr>
        <w:pStyle w:val="ConsPlusNormal"/>
        <w:spacing w:before="220"/>
        <w:ind w:firstLine="540"/>
        <w:jc w:val="both"/>
      </w:pPr>
      <w:r>
        <w:t xml:space="preserve">8.1. </w:t>
      </w:r>
      <w:proofErr w:type="gramStart"/>
      <w:r>
        <w:t>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w:t>
      </w:r>
      <w:proofErr w:type="gramEnd"/>
      <w:r>
        <w:t>,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
    <w:p w:rsidR="00BB1D5F" w:rsidRDefault="00BB1D5F">
      <w:pPr>
        <w:pStyle w:val="ConsPlusNormal"/>
        <w:jc w:val="both"/>
      </w:pPr>
      <w:r>
        <w:t xml:space="preserve">(часть 8.1 введена Федеральным </w:t>
      </w:r>
      <w:hyperlink r:id="rId33" w:history="1">
        <w:r>
          <w:rPr>
            <w:color w:val="0000FF"/>
          </w:rPr>
          <w:t>законом</w:t>
        </w:r>
      </w:hyperlink>
      <w:r>
        <w:t xml:space="preserve"> от 27.11.2017 N 337-ФЗ)</w:t>
      </w:r>
    </w:p>
    <w:p w:rsidR="00BB1D5F" w:rsidRDefault="00BB1D5F">
      <w:pPr>
        <w:pStyle w:val="ConsPlusNormal"/>
        <w:spacing w:before="220"/>
        <w:ind w:firstLine="540"/>
        <w:jc w:val="both"/>
      </w:pPr>
      <w:r>
        <w:t>9. В случае</w:t>
      </w:r>
      <w:proofErr w:type="gramStart"/>
      <w:r>
        <w:t>,</w:t>
      </w:r>
      <w:proofErr w:type="gramEnd"/>
      <w:r>
        <w:t xml:space="preserve"> если организации или индивидуальные предприниматели в соответствии с Федеральным </w:t>
      </w:r>
      <w:hyperlink r:id="rId3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BB1D5F" w:rsidRDefault="00BB1D5F">
      <w:pPr>
        <w:pStyle w:val="ConsPlusNormal"/>
        <w:spacing w:before="220"/>
        <w:ind w:firstLine="540"/>
        <w:jc w:val="both"/>
      </w:pPr>
      <w:r>
        <w:t xml:space="preserve">10. </w:t>
      </w:r>
      <w:proofErr w:type="gramStart"/>
      <w:r>
        <w:t xml:space="preserve">Внесение в Государственный </w:t>
      </w:r>
      <w:hyperlink r:id="rId35"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36"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37"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w:t>
      </w:r>
      <w:proofErr w:type="gramEnd"/>
      <w:r>
        <w:t xml:space="preserve"> с использованием электронных сре</w:t>
      </w:r>
      <w:proofErr w:type="gramStart"/>
      <w:r>
        <w:t>дств пл</w:t>
      </w:r>
      <w:proofErr w:type="gramEnd"/>
      <w:r>
        <w:t>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BB1D5F" w:rsidRDefault="00BB1D5F">
      <w:pPr>
        <w:pStyle w:val="ConsPlusNormal"/>
        <w:spacing w:before="220"/>
        <w:ind w:firstLine="540"/>
        <w:jc w:val="both"/>
      </w:pPr>
      <w:bookmarkStart w:id="2" w:name="P25"/>
      <w:bookmarkEnd w:id="2"/>
      <w:r>
        <w:t xml:space="preserve">11. Организации и индивидуальные предприниматели, осуществляющие торговлю с использованием торговых автоматов, могут </w:t>
      </w:r>
      <w:hyperlink r:id="rId38" w:history="1">
        <w:r>
          <w:rPr>
            <w:color w:val="0000FF"/>
          </w:rPr>
          <w:t>не применять</w:t>
        </w:r>
      </w:hyperlink>
      <w:r>
        <w:t xml:space="preserve"> в составе таких торговых автоматов контрольно-кассовую технику до 1 июля 2018 года.</w:t>
      </w:r>
    </w:p>
    <w:p w:rsidR="00BB1D5F" w:rsidRDefault="00BB1D5F">
      <w:pPr>
        <w:pStyle w:val="ConsPlusNormal"/>
        <w:spacing w:before="220"/>
        <w:ind w:firstLine="540"/>
        <w:jc w:val="both"/>
      </w:pPr>
      <w:r>
        <w:t xml:space="preserve">11.1. Указанные в </w:t>
      </w:r>
      <w:hyperlink w:anchor="P25" w:history="1">
        <w:r>
          <w:rPr>
            <w:color w:val="0000FF"/>
          </w:rPr>
          <w:t>части 11</w:t>
        </w:r>
      </w:hyperlink>
      <w:r>
        <w:t xml:space="preserve">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
    <w:p w:rsidR="00BB1D5F" w:rsidRDefault="00BB1D5F">
      <w:pPr>
        <w:pStyle w:val="ConsPlusNormal"/>
        <w:jc w:val="both"/>
      </w:pPr>
      <w:r>
        <w:t>(</w:t>
      </w:r>
      <w:proofErr w:type="gramStart"/>
      <w:r>
        <w:t>ч</w:t>
      </w:r>
      <w:proofErr w:type="gramEnd"/>
      <w:r>
        <w:t xml:space="preserve">асть 11.1 введена Федеральным </w:t>
      </w:r>
      <w:hyperlink r:id="rId39" w:history="1">
        <w:r>
          <w:rPr>
            <w:color w:val="0000FF"/>
          </w:rPr>
          <w:t>законом</w:t>
        </w:r>
      </w:hyperlink>
      <w:r>
        <w:t xml:space="preserve"> от 27.11.2017 N 337-ФЗ)</w:t>
      </w:r>
    </w:p>
    <w:p w:rsidR="00BB1D5F" w:rsidRDefault="00BB1D5F">
      <w:pPr>
        <w:pStyle w:val="ConsPlusNormal"/>
        <w:spacing w:before="220"/>
        <w:ind w:firstLine="540"/>
        <w:jc w:val="both"/>
      </w:pPr>
      <w:r>
        <w:t xml:space="preserve">12. </w:t>
      </w:r>
      <w:proofErr w:type="gramStart"/>
      <w:r>
        <w:t xml:space="preserve">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40" w:history="1">
        <w:r>
          <w:rPr>
            <w:color w:val="0000FF"/>
          </w:rPr>
          <w:t>вправе</w:t>
        </w:r>
      </w:hyperlink>
      <w:r>
        <w:t xml:space="preserve"> проводить экспертизу контрольно-кассовой техники и технических средств</w:t>
      </w:r>
      <w:proofErr w:type="gramEnd"/>
      <w:r>
        <w:t xml:space="preserve">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BB1D5F" w:rsidRDefault="00BB1D5F">
      <w:pPr>
        <w:pStyle w:val="ConsPlusNormal"/>
        <w:spacing w:before="220"/>
        <w:ind w:firstLine="540"/>
        <w:jc w:val="both"/>
      </w:pPr>
      <w:r>
        <w:t xml:space="preserve">13. </w:t>
      </w:r>
      <w:proofErr w:type="gramStart"/>
      <w:r>
        <w:t xml:space="preserve">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w:t>
      </w:r>
      <w:r>
        <w:lastRenderedPageBreak/>
        <w:t>данных и всеми моделями фискальных накопителей, включенными в реестр фискальных накопителей, взаимодействия технических средств оператора</w:t>
      </w:r>
      <w:proofErr w:type="gramEnd"/>
      <w:r>
        <w:t xml:space="preserve">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41" w:history="1">
        <w:r>
          <w:rPr>
            <w:color w:val="0000FF"/>
          </w:rPr>
          <w:t>проводят</w:t>
        </w:r>
      </w:hyperlink>
      <w:r>
        <w:t xml:space="preserve"> указанную экспертизу в соответствии с утверждаемой ими внутренней методикой.</w:t>
      </w:r>
    </w:p>
    <w:p w:rsidR="00BB1D5F" w:rsidRDefault="00BB1D5F">
      <w:pPr>
        <w:pStyle w:val="ConsPlusNormal"/>
        <w:spacing w:before="220"/>
        <w:ind w:firstLine="540"/>
        <w:jc w:val="both"/>
      </w:pPr>
      <w:r>
        <w:t xml:space="preserve">14. </w:t>
      </w:r>
      <w:proofErr w:type="gramStart"/>
      <w:r>
        <w:t xml:space="preserve">Положение </w:t>
      </w:r>
      <w:hyperlink r:id="rId42"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w:t>
      </w:r>
      <w:proofErr w:type="gramEnd"/>
      <w:r>
        <w:t xml:space="preserve">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BB1D5F" w:rsidRDefault="00BB1D5F">
      <w:pPr>
        <w:pStyle w:val="ConsPlusNormal"/>
        <w:spacing w:before="220"/>
        <w:ind w:firstLine="540"/>
        <w:jc w:val="both"/>
      </w:pPr>
      <w:r>
        <w:t xml:space="preserve">15. Положение </w:t>
      </w:r>
      <w:hyperlink r:id="rId43"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BB1D5F" w:rsidRDefault="00BB1D5F">
      <w:pPr>
        <w:pStyle w:val="ConsPlusNormal"/>
        <w:spacing w:before="220"/>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BB1D5F" w:rsidRDefault="00BB1D5F">
      <w:pPr>
        <w:pStyle w:val="ConsPlusNormal"/>
        <w:spacing w:before="220"/>
        <w:ind w:firstLine="540"/>
        <w:jc w:val="both"/>
      </w:pPr>
      <w:r>
        <w:t xml:space="preserve">17. </w:t>
      </w:r>
      <w:proofErr w:type="gramStart"/>
      <w:r>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44"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45" w:history="1">
        <w:r>
          <w:rPr>
            <w:color w:val="0000FF"/>
          </w:rPr>
          <w:t>абзац девятый</w:t>
        </w:r>
        <w:proofErr w:type="gramEnd"/>
        <w:r>
          <w:rPr>
            <w:color w:val="0000FF"/>
          </w:rPr>
          <w:t xml:space="preserve"> </w:t>
        </w:r>
        <w:proofErr w:type="gramStart"/>
        <w:r>
          <w:rPr>
            <w:color w:val="0000FF"/>
          </w:rPr>
          <w:t>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roofErr w:type="gramEnd"/>
    </w:p>
    <w:p w:rsidR="00BB1D5F" w:rsidRDefault="00BB1D5F">
      <w:pPr>
        <w:pStyle w:val="ConsPlusNormal"/>
      </w:pPr>
      <w:hyperlink r:id="rId46" w:history="1">
        <w:r>
          <w:rPr>
            <w:i/>
            <w:color w:val="0000FF"/>
          </w:rPr>
          <w:br/>
          <w:t>ст. 7, Федеральный закон от 03.07.2016 N 290-ФЗ (ред. от 27.11.2017)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roofErr w:type="spellStart"/>
        <w:r>
          <w:rPr>
            <w:i/>
            <w:color w:val="0000FF"/>
          </w:rPr>
          <w:t>КонсультантПлюс</w:t>
        </w:r>
        <w:proofErr w:type="spellEnd"/>
        <w:r>
          <w:rPr>
            <w:i/>
            <w:color w:val="0000FF"/>
          </w:rPr>
          <w:t>}</w:t>
        </w:r>
      </w:hyperlink>
      <w:r>
        <w:br/>
      </w:r>
    </w:p>
    <w:p w:rsidR="008D4623" w:rsidRDefault="008D4623"/>
    <w:sectPr w:rsidR="008D4623" w:rsidSect="00D00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D5F"/>
    <w:rsid w:val="008D4623"/>
    <w:rsid w:val="00BB1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D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8406DBDAD62D9EB4526AD77E2F2790AC75EEAC05CA33BA0DEC3065944ECBC55213BD9003E1C9B7R2r5K" TargetMode="External"/><Relationship Id="rId13" Type="http://schemas.openxmlformats.org/officeDocument/2006/relationships/hyperlink" Target="consultantplus://offline/ref=4C8406DBDAD62D9EB4526AD77E2F2790AF72E8A701CB33BA0DEC3065944ECBC55213BD9000REr6K" TargetMode="External"/><Relationship Id="rId18" Type="http://schemas.openxmlformats.org/officeDocument/2006/relationships/hyperlink" Target="consultantplus://offline/ref=4C8406DBDAD62D9EB4526AD77E2F2790AF7BEEA80ECC33BA0DEC3065944ECBC55213BD900BE1RCr1K" TargetMode="External"/><Relationship Id="rId26" Type="http://schemas.openxmlformats.org/officeDocument/2006/relationships/hyperlink" Target="consultantplus://offline/ref=4C8406DBDAD62D9EB4526AD77E2F2790AF7AEBAA0ECF33BA0DEC3065944ECBC55213BD9003E1C9B2R2r5K" TargetMode="External"/><Relationship Id="rId39" Type="http://schemas.openxmlformats.org/officeDocument/2006/relationships/hyperlink" Target="consultantplus://offline/ref=4C8406DBDAD62D9EB4526AD77E2F2790AF7AEBAA0ECF33BA0DEC3065944ECBC55213BD9003E1C9B1R2r2K" TargetMode="External"/><Relationship Id="rId3" Type="http://schemas.openxmlformats.org/officeDocument/2006/relationships/webSettings" Target="webSettings.xml"/><Relationship Id="rId21" Type="http://schemas.openxmlformats.org/officeDocument/2006/relationships/hyperlink" Target="consultantplus://offline/ref=4C8406DBDAD62D9EB4526AD77E2F2790AF7BEEA80ECC33BA0DEC3065944ECBC55213BD9604E5RCrAK" TargetMode="External"/><Relationship Id="rId34" Type="http://schemas.openxmlformats.org/officeDocument/2006/relationships/hyperlink" Target="consultantplus://offline/ref=4C8406DBDAD62D9EB4526AD77E2F2790AC75EEAC05CA33BA0DEC3065944ECBC55213BD9003E1C9B2R2rAK" TargetMode="External"/><Relationship Id="rId42" Type="http://schemas.openxmlformats.org/officeDocument/2006/relationships/hyperlink" Target="consultantplus://offline/ref=4C8406DBDAD62D9EB4526AD77E2F2790AF72E8A701CB33BA0DEC3065944ECBC55213BD9506REr7K" TargetMode="External"/><Relationship Id="rId47" Type="http://schemas.openxmlformats.org/officeDocument/2006/relationships/fontTable" Target="fontTable.xml"/><Relationship Id="rId7" Type="http://schemas.openxmlformats.org/officeDocument/2006/relationships/hyperlink" Target="consultantplus://offline/ref=4C8406DBDAD62D9EB4526AD77E2F2790AC75EEAC05CA33BA0DEC3065944ECBC55213BD9003E1C9B7R2r5K" TargetMode="External"/><Relationship Id="rId12" Type="http://schemas.openxmlformats.org/officeDocument/2006/relationships/hyperlink" Target="consultantplus://offline/ref=4C8406DBDAD62D9EB4526AD77E2F2790AF72E8A701CB33BA0DEC3065944ECBC55213BD930BREr6K" TargetMode="External"/><Relationship Id="rId17" Type="http://schemas.openxmlformats.org/officeDocument/2006/relationships/hyperlink" Target="consultantplus://offline/ref=4C8406DBDAD62D9EB4526AD77E2F2790AF7BEEA80ECC33BA0DEC3065944ECBC55213BD9502E4RCr1K" TargetMode="External"/><Relationship Id="rId25" Type="http://schemas.openxmlformats.org/officeDocument/2006/relationships/hyperlink" Target="consultantplus://offline/ref=4C8406DBDAD62D9EB4526AD77E2F2790AF7AEBAA0ECF33BA0DEC3065944ECBC55213BD9003E1C9B2R2r3K" TargetMode="External"/><Relationship Id="rId33" Type="http://schemas.openxmlformats.org/officeDocument/2006/relationships/hyperlink" Target="consultantplus://offline/ref=4C8406DBDAD62D9EB4526AD77E2F2790AF7AEBAA0ECF33BA0DEC3065944ECBC55213BD9003E1C9B2R2rAK" TargetMode="External"/><Relationship Id="rId38" Type="http://schemas.openxmlformats.org/officeDocument/2006/relationships/hyperlink" Target="consultantplus://offline/ref=4C8406DBDAD62D9EB4526AD77E2F2790AF72E8A701CB33BA0DEC3065944ECBC55213BD9200REr5K" TargetMode="External"/><Relationship Id="rId46" Type="http://schemas.openxmlformats.org/officeDocument/2006/relationships/hyperlink" Target="consultantplus://offline/ref=4C8406DBDAD62D9EB4526AD77E2F2790AF7AEBAB0FCD33BA0DEC3065944ECBC55213BD9003E1CCBBR2r1K" TargetMode="External"/><Relationship Id="rId2" Type="http://schemas.openxmlformats.org/officeDocument/2006/relationships/settings" Target="settings.xml"/><Relationship Id="rId16" Type="http://schemas.openxmlformats.org/officeDocument/2006/relationships/hyperlink" Target="consultantplus://offline/ref=4C8406DBDAD62D9EB4526AD77E2F2790AF7BEEA80ECC33BA0DEC3065944ECBC55213BD900BE1RCrDK" TargetMode="External"/><Relationship Id="rId20" Type="http://schemas.openxmlformats.org/officeDocument/2006/relationships/hyperlink" Target="consultantplus://offline/ref=4C8406DBDAD62D9EB4526AD77E2F2790AF7BEEA80ECC33BA0DEC3065944ECBC55213BD9604E3RCrEK" TargetMode="External"/><Relationship Id="rId29" Type="http://schemas.openxmlformats.org/officeDocument/2006/relationships/hyperlink" Target="consultantplus://offline/ref=4C8406DBDAD62D9EB4526AD77E2F2790AF7AEBAA0ECF33BA0DEC3065944ECBC55213BD9003E1C9B2R2r4K" TargetMode="External"/><Relationship Id="rId41" Type="http://schemas.openxmlformats.org/officeDocument/2006/relationships/hyperlink" Target="consultantplus://offline/ref=4C8406DBDAD62D9EB4526AD77E2F2790AF72E8A701CB33BA0DEC3065944ECBC55213BD9004REr4K" TargetMode="External"/><Relationship Id="rId1" Type="http://schemas.openxmlformats.org/officeDocument/2006/relationships/styles" Target="styles.xml"/><Relationship Id="rId6" Type="http://schemas.openxmlformats.org/officeDocument/2006/relationships/hyperlink" Target="consultantplus://offline/ref=4C8406DBDAD62D9EB4526AD77E2F2790AF7AEBAB0FCD33BA0DEC3065944ECBC55213BD9003E1CAB1R2r4K" TargetMode="External"/><Relationship Id="rId11" Type="http://schemas.openxmlformats.org/officeDocument/2006/relationships/hyperlink" Target="consultantplus://offline/ref=4C8406DBDAD62D9EB4526AD77E2F2790AF72E8A701CB33BA0DEC3065944ECBC55213BD9500REr0K" TargetMode="External"/><Relationship Id="rId24" Type="http://schemas.openxmlformats.org/officeDocument/2006/relationships/hyperlink" Target="consultantplus://offline/ref=4C8406DBDAD62D9EB4526AD77E2F2790AF7BEEA80ECC33BA0DEC3065944ECBC55213BD9002E8C9RBr0K" TargetMode="External"/><Relationship Id="rId32" Type="http://schemas.openxmlformats.org/officeDocument/2006/relationships/hyperlink" Target="consultantplus://offline/ref=4C8406DBDAD62D9EB4526AD77E2F2790AF7AEBAA0ECF33BA0DEC3065944ECBC55213BD9003E1C9B2R2rBK" TargetMode="External"/><Relationship Id="rId37" Type="http://schemas.openxmlformats.org/officeDocument/2006/relationships/hyperlink" Target="consultantplus://offline/ref=4C8406DBDAD62D9EB4526AD77E2F2790AC75EEAC05CA33BA0DEC3065944ECBC55213BD9003E1C9B0R2r4K" TargetMode="External"/><Relationship Id="rId40" Type="http://schemas.openxmlformats.org/officeDocument/2006/relationships/hyperlink" Target="consultantplus://offline/ref=4C8406DBDAD62D9EB4526AD77E2F2790AF72E8A701CB33BA0DEC3065944ECBC55213BD9004REr4K" TargetMode="External"/><Relationship Id="rId45" Type="http://schemas.openxmlformats.org/officeDocument/2006/relationships/hyperlink" Target="consultantplus://offline/ref=4C8406DBDAD62D9EB4526AD77E2F2790AF72E8A701CB33BA0DEC3065944ECBC55213BD9506REr7K" TargetMode="External"/><Relationship Id="rId5" Type="http://schemas.openxmlformats.org/officeDocument/2006/relationships/hyperlink" Target="consultantplus://offline/ref=4C8406DBDAD62D9EB4526AD77E2F2790AF7AEBAB0FCD33BA0DEC3065944ECBC55213BD9003E1CAB1R2r7K" TargetMode="External"/><Relationship Id="rId15" Type="http://schemas.openxmlformats.org/officeDocument/2006/relationships/hyperlink" Target="consultantplus://offline/ref=4C8406DBDAD62D9EB4526AD77E2F2790AC75EEAC05CA33BA0DEC3065944ECBC55213BD92R0r6K" TargetMode="External"/><Relationship Id="rId23" Type="http://schemas.openxmlformats.org/officeDocument/2006/relationships/hyperlink" Target="consultantplus://offline/ref=4C8406DBDAD62D9EB4526AD77E2F2790AF7BEEA80ECC33BA0DEC3065944ECBC55213BD9002E8C8RBrBK" TargetMode="External"/><Relationship Id="rId28" Type="http://schemas.openxmlformats.org/officeDocument/2006/relationships/hyperlink" Target="consultantplus://offline/ref=4C8406DBDAD62D9EB4526AD77E2F2790AF7BEEA80ECC33BA0DEC3065944ECBC55213BD9002E8C9RBr0K" TargetMode="External"/><Relationship Id="rId36" Type="http://schemas.openxmlformats.org/officeDocument/2006/relationships/hyperlink" Target="consultantplus://offline/ref=4C8406DBDAD62D9EB4526AD77E2F2790AF72EEAB0ECB33BA0DEC306594R4rEK" TargetMode="External"/><Relationship Id="rId10" Type="http://schemas.openxmlformats.org/officeDocument/2006/relationships/hyperlink" Target="consultantplus://offline/ref=4C8406DBDAD62D9EB4526AD77E2F2790AF72E8A701CB33BA0DEC3065944ECBC55213BD9000REr6K" TargetMode="External"/><Relationship Id="rId19" Type="http://schemas.openxmlformats.org/officeDocument/2006/relationships/hyperlink" Target="consultantplus://offline/ref=4C8406DBDAD62D9EB4526AD77E2F2790AF7BEEA80ECC33BA0DEC3065944ECBC55213BD9604E0RCrDK" TargetMode="External"/><Relationship Id="rId31" Type="http://schemas.openxmlformats.org/officeDocument/2006/relationships/hyperlink" Target="consultantplus://offline/ref=4C8406DBDAD62D9EB4526AD77E2F2790AC75EEAC05CA33BA0DEC3065944ECBC55213BD9003E1C9B2R2rAK" TargetMode="External"/><Relationship Id="rId44" Type="http://schemas.openxmlformats.org/officeDocument/2006/relationships/hyperlink" Target="consultantplus://offline/ref=4C8406DBDAD62D9EB4526AD77E2F2790AF7BEEA80ECC33BA0DEC3065944ECBC55213BD9002E2CCRBrAK" TargetMode="External"/><Relationship Id="rId4" Type="http://schemas.openxmlformats.org/officeDocument/2006/relationships/hyperlink" Target="consultantplus://offline/ref=4C8406DBDAD62D9EB4526AD77E2F2790AF7AEBAB0FCD33BA0DEC3065944ECBC55213BD9003E1C8B3R2rBK" TargetMode="External"/><Relationship Id="rId9" Type="http://schemas.openxmlformats.org/officeDocument/2006/relationships/hyperlink" Target="consultantplus://offline/ref=4C8406DBDAD62D9EB4526AD77E2F2790AF72E8A701CB33BA0DEC3065944ECBC55213BD930BREr6K" TargetMode="External"/><Relationship Id="rId14" Type="http://schemas.openxmlformats.org/officeDocument/2006/relationships/hyperlink" Target="consultantplus://offline/ref=4C8406DBDAD62D9EB4526AD77E2F2790AF7BEEA80ECC33BA0DEC3065944ECBC55213BD9002E2CCRBrAK" TargetMode="External"/><Relationship Id="rId22" Type="http://schemas.openxmlformats.org/officeDocument/2006/relationships/hyperlink" Target="consultantplus://offline/ref=4C8406DBDAD62D9EB4526AD77E2F2790AF7BEEA80ECC33BA0DEC3065944ECBC55213BD9002E8C8RBr0K" TargetMode="External"/><Relationship Id="rId27" Type="http://schemas.openxmlformats.org/officeDocument/2006/relationships/hyperlink" Target="consultantplus://offline/ref=4C8406DBDAD62D9EB4526AD77E2F2790AF7BEEA80ECC33BA0DEC3065944ECBC55213BD900BE1RCr1K" TargetMode="External"/><Relationship Id="rId30" Type="http://schemas.openxmlformats.org/officeDocument/2006/relationships/hyperlink" Target="consultantplus://offline/ref=4C8406DBDAD62D9EB4526AD77E2F2790AC74EAAE03CA33BA0DEC3065944ECBC55213BD9003E1C9B2R2r4K" TargetMode="External"/><Relationship Id="rId35" Type="http://schemas.openxmlformats.org/officeDocument/2006/relationships/hyperlink" Target="consultantplus://offline/ref=4C8406DBDAD62D9EB4526AD77E2F2790AF72EEAB0ECB33BA0DEC306594R4rEK" TargetMode="External"/><Relationship Id="rId43" Type="http://schemas.openxmlformats.org/officeDocument/2006/relationships/hyperlink" Target="consultantplus://offline/ref=4C8406DBDAD62D9EB4526AD77E2F2790AF73EAAA03C833BA0DEC3065944ECBC55213BD9601E8RCrB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2972</Words>
  <Characters>16942</Characters>
  <Application>Microsoft Office Word</Application>
  <DocSecurity>0</DocSecurity>
  <Lines>141</Lines>
  <Paragraphs>39</Paragraphs>
  <ScaleCrop>false</ScaleCrop>
  <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Vyalyh</dc:creator>
  <cp:lastModifiedBy>Vyalyh</cp:lastModifiedBy>
  <cp:revision>1</cp:revision>
  <dcterms:created xsi:type="dcterms:W3CDTF">2018-05-22T10:43:00Z</dcterms:created>
  <dcterms:modified xsi:type="dcterms:W3CDTF">2018-05-22T10:45:00Z</dcterms:modified>
</cp:coreProperties>
</file>