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B327B0">
        <w:rPr>
          <w:b/>
          <w:bCs/>
          <w:color w:val="000000"/>
          <w:sz w:val="28"/>
          <w:szCs w:val="28"/>
        </w:rPr>
        <w:t>продлении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9F4B5D" w:rsidRDefault="002267BC" w:rsidP="00DD54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ежегодного конкурса, посвященного дню </w:t>
      </w:r>
      <w:r w:rsidR="006A3B52">
        <w:rPr>
          <w:b/>
          <w:bCs/>
          <w:color w:val="000000"/>
          <w:sz w:val="28"/>
          <w:szCs w:val="28"/>
        </w:rPr>
        <w:t>торговли</w:t>
      </w:r>
      <w:r w:rsidR="00C746EE" w:rsidRPr="009F4B5D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23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23"/>
      </w:tblGrid>
      <w:tr w:rsidR="00483A10" w:rsidRPr="002B4085" w:rsidTr="002D36AA">
        <w:trPr>
          <w:trHeight w:val="113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 w:rsidR="002E4A18">
              <w:rPr>
                <w:sz w:val="28"/>
                <w:szCs w:val="28"/>
              </w:rPr>
              <w:t xml:space="preserve"> (далее – </w:t>
            </w:r>
            <w:r w:rsidR="002E4A18" w:rsidRPr="00604234">
              <w:rPr>
                <w:b/>
                <w:sz w:val="28"/>
                <w:szCs w:val="28"/>
              </w:rPr>
              <w:t>Уполномоченный орган</w:t>
            </w:r>
            <w:r w:rsidR="002E4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2D36AA">
        <w:trPr>
          <w:trHeight w:val="173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BD3DF5" w:rsidRDefault="006A3B52" w:rsidP="007D6CBC">
            <w:pPr>
              <w:spacing w:after="1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 торгового обслуживания населения района</w:t>
            </w:r>
            <w:r w:rsidR="007D6CBC">
              <w:rPr>
                <w:color w:val="000000"/>
                <w:sz w:val="28"/>
                <w:szCs w:val="28"/>
              </w:rPr>
              <w:t xml:space="preserve">. Повышение интереса и стимулирование работников в отрасли торговли, добившихся наилучших результатов в своей деятельности. </w:t>
            </w:r>
          </w:p>
        </w:tc>
      </w:tr>
      <w:tr w:rsidR="00410D4B" w:rsidRPr="002B4085" w:rsidTr="002D36AA">
        <w:trPr>
          <w:trHeight w:val="71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10D4B" w:rsidRPr="00410D4B" w:rsidRDefault="00410D4B" w:rsidP="007D6CBC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410D4B">
              <w:rPr>
                <w:b/>
                <w:sz w:val="28"/>
                <w:szCs w:val="28"/>
              </w:rPr>
              <w:t xml:space="preserve">Основание: </w:t>
            </w:r>
            <w:r w:rsidRPr="00410D4B">
              <w:rPr>
                <w:sz w:val="28"/>
                <w:szCs w:val="28"/>
              </w:rPr>
              <w:t xml:space="preserve">Положение о ежегодном конкурсе, посвященном дню </w:t>
            </w:r>
            <w:r w:rsidR="007D6CBC">
              <w:rPr>
                <w:sz w:val="28"/>
                <w:szCs w:val="28"/>
              </w:rPr>
              <w:t>торговли</w:t>
            </w:r>
            <w:r w:rsidRPr="00410D4B">
              <w:rPr>
                <w:sz w:val="28"/>
                <w:szCs w:val="28"/>
              </w:rPr>
              <w:t xml:space="preserve"> от </w:t>
            </w:r>
            <w:r w:rsidR="007D6CBC">
              <w:rPr>
                <w:sz w:val="28"/>
                <w:szCs w:val="28"/>
              </w:rPr>
              <w:t>0</w:t>
            </w:r>
            <w:r w:rsidRPr="00410D4B">
              <w:rPr>
                <w:sz w:val="28"/>
                <w:szCs w:val="28"/>
              </w:rPr>
              <w:t>3.0</w:t>
            </w:r>
            <w:r w:rsidR="007D6CBC">
              <w:rPr>
                <w:sz w:val="28"/>
                <w:szCs w:val="28"/>
              </w:rPr>
              <w:t>7</w:t>
            </w:r>
            <w:r w:rsidRPr="00410D4B">
              <w:rPr>
                <w:sz w:val="28"/>
                <w:szCs w:val="28"/>
              </w:rPr>
              <w:t xml:space="preserve">.2014 № </w:t>
            </w:r>
            <w:r w:rsidR="007D6CBC">
              <w:rPr>
                <w:sz w:val="28"/>
                <w:szCs w:val="28"/>
              </w:rPr>
              <w:t>103-01-10</w:t>
            </w:r>
          </w:p>
        </w:tc>
      </w:tr>
      <w:tr w:rsidR="00483A10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483A10" w:rsidP="00B327B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с </w:t>
            </w:r>
            <w:r w:rsidR="0016317E">
              <w:rPr>
                <w:b/>
                <w:sz w:val="28"/>
                <w:szCs w:val="28"/>
              </w:rPr>
              <w:t>0</w:t>
            </w:r>
            <w:r w:rsidR="007D6CBC">
              <w:rPr>
                <w:b/>
                <w:sz w:val="28"/>
                <w:szCs w:val="28"/>
              </w:rPr>
              <w:t>9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7D6CBC">
              <w:rPr>
                <w:b/>
                <w:sz w:val="28"/>
                <w:szCs w:val="28"/>
              </w:rPr>
              <w:t>июля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7D6CBC">
              <w:rPr>
                <w:b/>
                <w:sz w:val="28"/>
                <w:szCs w:val="28"/>
              </w:rPr>
              <w:t>д</w:t>
            </w:r>
            <w:r w:rsidR="00D2485F">
              <w:rPr>
                <w:b/>
                <w:sz w:val="28"/>
                <w:szCs w:val="28"/>
              </w:rPr>
              <w:t>о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7D6CBC">
              <w:rPr>
                <w:b/>
                <w:sz w:val="28"/>
                <w:szCs w:val="28"/>
              </w:rPr>
              <w:t>2</w:t>
            </w:r>
            <w:r w:rsidR="00B327B0">
              <w:rPr>
                <w:b/>
                <w:sz w:val="28"/>
                <w:szCs w:val="28"/>
              </w:rPr>
              <w:t>5</w:t>
            </w:r>
            <w:r w:rsidR="0016317E">
              <w:rPr>
                <w:b/>
                <w:sz w:val="28"/>
                <w:szCs w:val="28"/>
              </w:rPr>
              <w:t xml:space="preserve"> </w:t>
            </w:r>
            <w:r w:rsidR="007D6CBC">
              <w:rPr>
                <w:b/>
                <w:sz w:val="28"/>
                <w:szCs w:val="28"/>
              </w:rPr>
              <w:t>июля</w:t>
            </w:r>
            <w:r w:rsidRPr="00BD3DF5">
              <w:rPr>
                <w:b/>
                <w:sz w:val="28"/>
                <w:szCs w:val="28"/>
              </w:rPr>
              <w:t xml:space="preserve"> 201</w:t>
            </w:r>
            <w:r w:rsidR="0016317E">
              <w:rPr>
                <w:b/>
                <w:sz w:val="28"/>
                <w:szCs w:val="28"/>
              </w:rPr>
              <w:t>4</w:t>
            </w:r>
            <w:r w:rsidRPr="00BD3DF5">
              <w:rPr>
                <w:b/>
                <w:sz w:val="28"/>
                <w:szCs w:val="28"/>
              </w:rPr>
              <w:t xml:space="preserve"> года</w:t>
            </w:r>
            <w:r w:rsidR="00B327B0">
              <w:rPr>
                <w:b/>
                <w:sz w:val="28"/>
                <w:szCs w:val="28"/>
              </w:rPr>
              <w:t xml:space="preserve"> (включительно)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Pr="00BD3DF5">
              <w:rPr>
                <w:b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>время: пн-чет с 8.00 час. до 17.00 час., пят с 8.00 до 16.00 час</w:t>
            </w:r>
            <w:proofErr w:type="gramStart"/>
            <w:r w:rsidRPr="00BD3DF5">
              <w:rPr>
                <w:sz w:val="28"/>
                <w:szCs w:val="28"/>
              </w:rPr>
              <w:t>.</w:t>
            </w:r>
            <w:proofErr w:type="gramEnd"/>
            <w:r w:rsidRPr="00BD3DF5">
              <w:rPr>
                <w:sz w:val="28"/>
                <w:szCs w:val="28"/>
              </w:rPr>
              <w:t xml:space="preserve"> (</w:t>
            </w:r>
            <w:proofErr w:type="gramStart"/>
            <w:r w:rsidRPr="00BD3DF5">
              <w:rPr>
                <w:sz w:val="28"/>
                <w:szCs w:val="28"/>
              </w:rPr>
              <w:t>о</w:t>
            </w:r>
            <w:proofErr w:type="gramEnd"/>
            <w:r w:rsidRPr="00BD3DF5">
              <w:rPr>
                <w:sz w:val="28"/>
                <w:szCs w:val="28"/>
              </w:rPr>
              <w:t>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г.</w:t>
            </w:r>
            <w:r w:rsidR="00D2485F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t xml:space="preserve">Кунгур, ул. Советская, д..22, 1 этаж, каб. </w:t>
            </w:r>
            <w:r w:rsidR="003F0974">
              <w:rPr>
                <w:sz w:val="28"/>
                <w:szCs w:val="28"/>
              </w:rPr>
              <w:t>15</w:t>
            </w:r>
            <w:r w:rsidRPr="00BD3DF5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br/>
            </w:r>
            <w:r w:rsidRPr="00CD1CE6">
              <w:rPr>
                <w:b/>
                <w:sz w:val="28"/>
                <w:szCs w:val="28"/>
              </w:rPr>
              <w:t>Контактное лицо</w:t>
            </w:r>
            <w:r w:rsidRPr="00BD3DF5">
              <w:rPr>
                <w:sz w:val="28"/>
                <w:szCs w:val="28"/>
              </w:rPr>
              <w:t xml:space="preserve">: Пашиева Вера Александровна (34271) 2-45-88 </w:t>
            </w:r>
          </w:p>
        </w:tc>
      </w:tr>
      <w:tr w:rsidR="00483A10" w:rsidRPr="002B4085" w:rsidTr="002D36AA">
        <w:trPr>
          <w:trHeight w:val="235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 xml:space="preserve">Перечень документов, необходимых для </w:t>
            </w:r>
            <w:r w:rsidR="00D2485F">
              <w:rPr>
                <w:b/>
                <w:sz w:val="28"/>
                <w:szCs w:val="28"/>
              </w:rPr>
              <w:t>участия в конкурсе</w:t>
            </w:r>
            <w:r w:rsidRPr="00483A10">
              <w:rPr>
                <w:b/>
                <w:sz w:val="28"/>
                <w:szCs w:val="28"/>
              </w:rPr>
              <w:t>:</w:t>
            </w:r>
          </w:p>
          <w:p w:rsidR="00D53AF3" w:rsidRPr="00253820" w:rsidRDefault="00D53AF3" w:rsidP="00D53AF3">
            <w:pPr>
              <w:pStyle w:val="a4"/>
              <w:spacing w:line="240" w:lineRule="auto"/>
              <w:rPr>
                <w:szCs w:val="28"/>
              </w:rPr>
            </w:pPr>
            <w:r w:rsidRPr="00253820">
              <w:rPr>
                <w:szCs w:val="28"/>
              </w:rPr>
              <w:t>К заявке прилагаются:</w:t>
            </w:r>
          </w:p>
          <w:p w:rsidR="00D53AF3" w:rsidRPr="00253820" w:rsidRDefault="00D53AF3" w:rsidP="00D53AF3">
            <w:pPr>
              <w:pStyle w:val="a4"/>
              <w:spacing w:line="240" w:lineRule="auto"/>
              <w:rPr>
                <w:szCs w:val="28"/>
              </w:rPr>
            </w:pPr>
            <w:r w:rsidRPr="00253820">
              <w:rPr>
                <w:szCs w:val="28"/>
              </w:rPr>
              <w:t>копии учредительных документов – для юридических лиц;</w:t>
            </w:r>
          </w:p>
          <w:p w:rsidR="00D53AF3" w:rsidRPr="00253820" w:rsidRDefault="00D53AF3" w:rsidP="00D53AF3">
            <w:pPr>
              <w:pStyle w:val="a4"/>
              <w:spacing w:line="240" w:lineRule="auto"/>
              <w:rPr>
                <w:szCs w:val="28"/>
              </w:rPr>
            </w:pPr>
            <w:r w:rsidRPr="00253820">
              <w:rPr>
                <w:szCs w:val="28"/>
              </w:rPr>
              <w:t xml:space="preserve">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предпринимателей. </w:t>
            </w:r>
            <w:proofErr w:type="gramStart"/>
            <w:r w:rsidRPr="00253820">
              <w:rPr>
                <w:szCs w:val="28"/>
              </w:rPr>
              <w:t>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органы;</w:t>
            </w:r>
            <w:proofErr w:type="gramEnd"/>
          </w:p>
          <w:p w:rsidR="00483A10" w:rsidRPr="002B4085" w:rsidRDefault="00D53AF3" w:rsidP="00D53AF3">
            <w:pPr>
              <w:pStyle w:val="a4"/>
              <w:spacing w:line="240" w:lineRule="auto"/>
              <w:rPr>
                <w:szCs w:val="28"/>
              </w:rPr>
            </w:pPr>
            <w:proofErr w:type="gramStart"/>
            <w:r w:rsidRPr="00253820">
              <w:rPr>
                <w:szCs w:val="28"/>
              </w:rPr>
              <w:t xml:space="preserve">При наличии прилагаются конкурсные материалы (копии): фотографии; отзывы продавцов; дипломы, благодарственные письма, подтверждающие участие в выставках, ярмарках; характеристики руководителя о деятельности предприятия, сотрудника – в зависимости от номинации (далее  - документы), необходимые для оценки Конкурсной комиссией.  </w:t>
            </w:r>
            <w:r w:rsidR="0021201E" w:rsidRPr="0021201E">
              <w:rPr>
                <w:szCs w:val="28"/>
              </w:rPr>
              <w:t xml:space="preserve"> </w:t>
            </w:r>
            <w:proofErr w:type="gramEnd"/>
          </w:p>
        </w:tc>
      </w:tr>
      <w:tr w:rsidR="00CD1CE6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2D36AA" w:rsidRDefault="00D53AF3" w:rsidP="002D36A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53820">
              <w:rPr>
                <w:sz w:val="28"/>
                <w:szCs w:val="28"/>
              </w:rPr>
              <w:t>Подведение итогов конкурса и определение его победителей подводится в течение 5 рабочих дней со дня окончания приема заявок</w:t>
            </w:r>
            <w:r w:rsidR="00BA42F2">
              <w:rPr>
                <w:sz w:val="28"/>
                <w:szCs w:val="28"/>
              </w:rPr>
              <w:t xml:space="preserve"> Конкурсной комиссией, утвержденной приказом начальника УЭР Кунгурского района</w:t>
            </w:r>
            <w:r w:rsidRPr="00253820">
              <w:rPr>
                <w:sz w:val="28"/>
                <w:szCs w:val="28"/>
              </w:rPr>
              <w:t>.</w:t>
            </w:r>
          </w:p>
        </w:tc>
      </w:tr>
    </w:tbl>
    <w:p w:rsidR="00DD5299" w:rsidRDefault="00DD5299" w:rsidP="002D36AA"/>
    <w:sectPr w:rsidR="00DD5299" w:rsidSect="002D36A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6317E"/>
    <w:rsid w:val="001E42B6"/>
    <w:rsid w:val="0021201E"/>
    <w:rsid w:val="002267BC"/>
    <w:rsid w:val="00247A69"/>
    <w:rsid w:val="00252EEE"/>
    <w:rsid w:val="00273DDB"/>
    <w:rsid w:val="002B4085"/>
    <w:rsid w:val="002D36AA"/>
    <w:rsid w:val="002E4A18"/>
    <w:rsid w:val="002F0F79"/>
    <w:rsid w:val="002F7368"/>
    <w:rsid w:val="0030039B"/>
    <w:rsid w:val="003411EA"/>
    <w:rsid w:val="00387322"/>
    <w:rsid w:val="003956BD"/>
    <w:rsid w:val="003B378B"/>
    <w:rsid w:val="003C706E"/>
    <w:rsid w:val="003F0974"/>
    <w:rsid w:val="003F3514"/>
    <w:rsid w:val="00400EF1"/>
    <w:rsid w:val="00410D4B"/>
    <w:rsid w:val="00457B1C"/>
    <w:rsid w:val="00483A10"/>
    <w:rsid w:val="004A27B3"/>
    <w:rsid w:val="004C636B"/>
    <w:rsid w:val="004D1459"/>
    <w:rsid w:val="004F1603"/>
    <w:rsid w:val="0050586C"/>
    <w:rsid w:val="00602394"/>
    <w:rsid w:val="00603349"/>
    <w:rsid w:val="00604234"/>
    <w:rsid w:val="006A3B52"/>
    <w:rsid w:val="006B2B73"/>
    <w:rsid w:val="00706AC4"/>
    <w:rsid w:val="007B3B08"/>
    <w:rsid w:val="007D6CBC"/>
    <w:rsid w:val="008A08A0"/>
    <w:rsid w:val="008F4303"/>
    <w:rsid w:val="009261AE"/>
    <w:rsid w:val="009958E6"/>
    <w:rsid w:val="009F4B5D"/>
    <w:rsid w:val="00A238F7"/>
    <w:rsid w:val="00A64DDF"/>
    <w:rsid w:val="00AC4BCA"/>
    <w:rsid w:val="00AE385F"/>
    <w:rsid w:val="00B264AC"/>
    <w:rsid w:val="00B327B0"/>
    <w:rsid w:val="00B4233C"/>
    <w:rsid w:val="00B47CAE"/>
    <w:rsid w:val="00B845EE"/>
    <w:rsid w:val="00BA42F2"/>
    <w:rsid w:val="00BC33A6"/>
    <w:rsid w:val="00BD0CD7"/>
    <w:rsid w:val="00BD3DF5"/>
    <w:rsid w:val="00BE6CFC"/>
    <w:rsid w:val="00C44D2D"/>
    <w:rsid w:val="00C746EE"/>
    <w:rsid w:val="00CC5C37"/>
    <w:rsid w:val="00CD1CE6"/>
    <w:rsid w:val="00CE4C18"/>
    <w:rsid w:val="00D17318"/>
    <w:rsid w:val="00D2485F"/>
    <w:rsid w:val="00D26C4F"/>
    <w:rsid w:val="00D53AF3"/>
    <w:rsid w:val="00DD5299"/>
    <w:rsid w:val="00DD5454"/>
    <w:rsid w:val="00DE0F33"/>
    <w:rsid w:val="00F22131"/>
    <w:rsid w:val="00F40377"/>
    <w:rsid w:val="00F47043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  <w:style w:type="paragraph" w:customStyle="1" w:styleId="ConsPlusNormal">
    <w:name w:val="ConsPlusNormal"/>
    <w:rsid w:val="002E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1201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2120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2128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2015-04-21T06:24:00Z</dcterms:created>
  <dcterms:modified xsi:type="dcterms:W3CDTF">2015-04-21T06:24:00Z</dcterms:modified>
</cp:coreProperties>
</file>