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4" w:type="dxa"/>
        <w:tblLayout w:type="fixed"/>
        <w:tblLook w:val="0000" w:firstRow="0" w:lastRow="0" w:firstColumn="0" w:lastColumn="0" w:noHBand="0" w:noVBand="0"/>
      </w:tblPr>
      <w:tblGrid>
        <w:gridCol w:w="10068"/>
        <w:gridCol w:w="5216"/>
      </w:tblGrid>
      <w:tr w:rsidR="009B2FB1" w:rsidTr="009E35A5">
        <w:trPr>
          <w:trHeight w:val="905"/>
        </w:trPr>
        <w:tc>
          <w:tcPr>
            <w:tcW w:w="10068" w:type="dxa"/>
          </w:tcPr>
          <w:p w:rsidR="009B2FB1" w:rsidRDefault="009B2FB1" w:rsidP="009E35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FB1" w:rsidRDefault="009B2FB1" w:rsidP="009B2F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D47AA" wp14:editId="5DC30A5D">
                  <wp:extent cx="5619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FB1" w:rsidRDefault="009B2FB1" w:rsidP="009B2FB1">
            <w:pPr>
              <w:rPr>
                <w:b/>
              </w:rPr>
            </w:pPr>
          </w:p>
          <w:p w:rsidR="009B2FB1" w:rsidRDefault="009B2FB1" w:rsidP="009B2FB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B2FB1" w:rsidRDefault="009B2FB1" w:rsidP="009B2FB1">
            <w:pPr>
              <w:jc w:val="center"/>
              <w:rPr>
                <w:b/>
                <w:sz w:val="28"/>
                <w:szCs w:val="28"/>
              </w:rPr>
            </w:pPr>
          </w:p>
          <w:p w:rsidR="009B2FB1" w:rsidRDefault="009B2FB1" w:rsidP="009B2FB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 ШАДЕЙСКОГО СЕЛЬСКОГО ПОСЕЛЕНИЯ </w:t>
            </w:r>
          </w:p>
          <w:p w:rsidR="009B2FB1" w:rsidRDefault="009B2FB1" w:rsidP="009B2FB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B2FB1" w:rsidRDefault="009B2FB1" w:rsidP="009B2FB1">
            <w:pPr>
              <w:rPr>
                <w:b/>
                <w:sz w:val="28"/>
                <w:szCs w:val="28"/>
              </w:rPr>
            </w:pPr>
          </w:p>
          <w:p w:rsidR="009B2FB1" w:rsidRDefault="009B2FB1" w:rsidP="009B2F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22.08</w:t>
            </w:r>
            <w:r>
              <w:rPr>
                <w:b/>
                <w:sz w:val="28"/>
                <w:szCs w:val="28"/>
              </w:rPr>
              <w:t xml:space="preserve">.2012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92</w:t>
            </w: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мерах поддержки</w:t>
            </w: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социально-ориентированным</w:t>
            </w: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общественным объединениям</w:t>
            </w: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пожарной охраны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FB1" w:rsidRDefault="009B2FB1" w:rsidP="009E35A5">
            <w:pPr>
              <w:pStyle w:val="ConsPlusNormal"/>
              <w:ind w:right="-59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пожарным</w:t>
            </w:r>
            <w:bookmarkEnd w:id="0"/>
          </w:p>
        </w:tc>
        <w:tc>
          <w:tcPr>
            <w:tcW w:w="5216" w:type="dxa"/>
          </w:tcPr>
          <w:p w:rsidR="009B2FB1" w:rsidRDefault="009B2FB1" w:rsidP="009E35A5">
            <w:pPr>
              <w:pStyle w:val="1"/>
              <w:ind w:left="-48"/>
              <w:jc w:val="left"/>
              <w:rPr>
                <w:spacing w:val="20"/>
                <w:szCs w:val="28"/>
              </w:rPr>
            </w:pPr>
          </w:p>
        </w:tc>
      </w:tr>
    </w:tbl>
    <w:p w:rsidR="009B2FB1" w:rsidRDefault="009B2FB1" w:rsidP="009B2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FB1" w:rsidRDefault="009B2FB1" w:rsidP="009B2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Федеральным законом от 06.05.2011 г. № 100-ФЗ «О добровольной пожарной охране», Законом  Пермского края от 30.09.2011 г. № 827-ПК «О добровольной пожарной охране в Пермском крае», в целях создания необходимых условий для развития добровольной 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2FB1" w:rsidRDefault="009B2FB1" w:rsidP="009B2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FB1" w:rsidRPr="003D7129" w:rsidRDefault="009B2FB1" w:rsidP="009B2FB1">
      <w:pPr>
        <w:pStyle w:val="a3"/>
        <w:numPr>
          <w:ilvl w:val="0"/>
          <w:numId w:val="1"/>
        </w:numPr>
        <w:ind w:right="-21"/>
        <w:jc w:val="both"/>
        <w:rPr>
          <w:sz w:val="28"/>
          <w:szCs w:val="28"/>
        </w:rPr>
      </w:pPr>
      <w:r w:rsidRPr="003D7129">
        <w:rPr>
          <w:sz w:val="28"/>
          <w:szCs w:val="28"/>
        </w:rPr>
        <w:t>Предусмотреть дополнительные меры поддержки общественным объединениям добровольной пожарной охраны и добровольным пожарным в том числе:</w:t>
      </w:r>
    </w:p>
    <w:p w:rsidR="009B2FB1" w:rsidRPr="005A5B1D" w:rsidRDefault="009B2FB1" w:rsidP="009B2FB1">
      <w:pPr>
        <w:pStyle w:val="a3"/>
        <w:numPr>
          <w:ilvl w:val="1"/>
          <w:numId w:val="1"/>
        </w:numPr>
        <w:ind w:right="-21"/>
        <w:jc w:val="both"/>
        <w:rPr>
          <w:sz w:val="28"/>
          <w:szCs w:val="28"/>
        </w:rPr>
      </w:pPr>
      <w:r w:rsidRPr="005A5B1D">
        <w:rPr>
          <w:sz w:val="28"/>
          <w:szCs w:val="28"/>
        </w:rPr>
        <w:t>финансовую поддержку, имущественную, информационную, консультативную поддержку, а также поддержку в области подготовки, переподготовки и повышения квалификации работников и добровольцев общественных объединений добровольной пожарной охраны;</w:t>
      </w:r>
    </w:p>
    <w:p w:rsidR="009B2FB1" w:rsidRDefault="009B2FB1" w:rsidP="009B2FB1">
      <w:pPr>
        <w:pStyle w:val="a3"/>
        <w:numPr>
          <w:ilvl w:val="1"/>
          <w:numId w:val="1"/>
        </w:num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передача общественным объединениям добровольной пожарной охраны муниципального имущества в аренду и (или) безвозмездное пользование.</w:t>
      </w:r>
    </w:p>
    <w:p w:rsidR="009B2FB1" w:rsidRPr="008A7056" w:rsidRDefault="009B2FB1" w:rsidP="009B2FB1">
      <w:pPr>
        <w:pStyle w:val="a3"/>
        <w:numPr>
          <w:ilvl w:val="0"/>
          <w:numId w:val="1"/>
        </w:numPr>
        <w:ind w:right="-21"/>
        <w:jc w:val="both"/>
        <w:rPr>
          <w:sz w:val="28"/>
          <w:szCs w:val="28"/>
        </w:rPr>
      </w:pPr>
      <w:r w:rsidRPr="008A7056">
        <w:rPr>
          <w:sz w:val="28"/>
          <w:szCs w:val="28"/>
        </w:rPr>
        <w:t>В случае привлечения работников добровольной пожарной охраны и добровольных пожарных к участию в тушении пожаров, проведению аварийно-спасательных работ, спасению людей и имущества при пожарах на территории поселения предусмотреть меры финансовой поддержки в размере 1000,00 (одна тысяча) рублей на человека за однократное привлечение добровольных пожарных и работников добровольной пожарной охраны.</w:t>
      </w:r>
    </w:p>
    <w:p w:rsidR="009B2FB1" w:rsidRDefault="009B2FB1" w:rsidP="009B2FB1">
      <w:pPr>
        <w:pStyle w:val="a3"/>
        <w:numPr>
          <w:ilvl w:val="0"/>
          <w:numId w:val="1"/>
        </w:numPr>
        <w:ind w:right="-2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Предложить руководителям организаций, создающим соответствующие общественные подразделения добровольной </w:t>
      </w:r>
      <w:r>
        <w:rPr>
          <w:sz w:val="28"/>
          <w:szCs w:val="28"/>
        </w:rPr>
        <w:lastRenderedPageBreak/>
        <w:t>пожарной охраны предусмотреть меры поддержки добровольным пожарным и работникам добровольной пожарной охраны являющихся членами объектовых добровольных пожарных команд и дружин.</w:t>
      </w:r>
      <w:proofErr w:type="gramEnd"/>
    </w:p>
    <w:p w:rsidR="009B2FB1" w:rsidRPr="008A7056" w:rsidRDefault="009B2FB1" w:rsidP="009B2FB1">
      <w:pPr>
        <w:pStyle w:val="a3"/>
        <w:numPr>
          <w:ilvl w:val="0"/>
          <w:numId w:val="1"/>
        </w:num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</w:t>
      </w:r>
      <w:proofErr w:type="spellStart"/>
      <w:r>
        <w:rPr>
          <w:sz w:val="28"/>
          <w:szCs w:val="28"/>
        </w:rPr>
        <w:t>Шадейского</w:t>
      </w:r>
      <w:proofErr w:type="spellEnd"/>
      <w:r>
        <w:rPr>
          <w:sz w:val="28"/>
          <w:szCs w:val="28"/>
        </w:rPr>
        <w:t xml:space="preserve"> сельского поселения предусмотреть выделение денежных средств на реализацию мероприятий указанных в пункте 2 настоящего решения.</w:t>
      </w:r>
    </w:p>
    <w:p w:rsidR="009B2FB1" w:rsidRDefault="009B2FB1" w:rsidP="009B2FB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оставляю за собой.    </w:t>
      </w:r>
    </w:p>
    <w:p w:rsidR="009B2FB1" w:rsidRDefault="009B2FB1" w:rsidP="009B2FB1">
      <w:pPr>
        <w:rPr>
          <w:sz w:val="24"/>
          <w:szCs w:val="24"/>
        </w:rPr>
      </w:pPr>
    </w:p>
    <w:p w:rsidR="009B2FB1" w:rsidRDefault="009B2FB1" w:rsidP="009B2FB1">
      <w:pPr>
        <w:rPr>
          <w:sz w:val="24"/>
          <w:szCs w:val="24"/>
        </w:rPr>
      </w:pPr>
    </w:p>
    <w:p w:rsidR="009B2FB1" w:rsidRDefault="009B2FB1" w:rsidP="009B2FB1">
      <w:pPr>
        <w:rPr>
          <w:sz w:val="24"/>
          <w:szCs w:val="24"/>
        </w:rPr>
      </w:pPr>
    </w:p>
    <w:p w:rsidR="009B2FB1" w:rsidRDefault="009B2FB1" w:rsidP="009B2FB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В.В.Миллер</w:t>
      </w:r>
      <w:proofErr w:type="spellEnd"/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9B2FB1" w:rsidRDefault="009B2FB1" w:rsidP="009B2FB1">
      <w:pPr>
        <w:rPr>
          <w:sz w:val="28"/>
          <w:szCs w:val="28"/>
        </w:rPr>
      </w:pPr>
    </w:p>
    <w:p w:rsidR="00D02D40" w:rsidRDefault="00D02D40"/>
    <w:sectPr w:rsidR="00D02D40" w:rsidSect="009B2F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594DE4"/>
    <w:multiLevelType w:val="multilevel"/>
    <w:tmpl w:val="E1644070"/>
    <w:lvl w:ilvl="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18"/>
    <w:rsid w:val="009B2FB1"/>
    <w:rsid w:val="00D02D40"/>
    <w:rsid w:val="00E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FB1"/>
    <w:pPr>
      <w:keepNext/>
      <w:shd w:val="clear" w:color="auto" w:fill="FFFFFF"/>
      <w:jc w:val="both"/>
      <w:outlineLvl w:val="0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FB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9B2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FB1"/>
    <w:pPr>
      <w:keepNext/>
      <w:shd w:val="clear" w:color="auto" w:fill="FFFFFF"/>
      <w:jc w:val="both"/>
      <w:outlineLvl w:val="0"/>
    </w:pPr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FB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9B2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Канюкова</dc:creator>
  <cp:keywords/>
  <dc:description/>
  <cp:lastModifiedBy>Елена Канюкова</cp:lastModifiedBy>
  <cp:revision>2</cp:revision>
  <cp:lastPrinted>2012-08-23T03:39:00Z</cp:lastPrinted>
  <dcterms:created xsi:type="dcterms:W3CDTF">2012-08-23T03:29:00Z</dcterms:created>
  <dcterms:modified xsi:type="dcterms:W3CDTF">2012-08-23T03:39:00Z</dcterms:modified>
</cp:coreProperties>
</file>